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5B2807">
      <w:pPr>
        <w:spacing w:before="120" w:after="120" w:line="360" w:lineRule="auto"/>
        <w:ind w:left="567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278/XXXI/2021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19 </w:t>
      </w:r>
      <w:r>
        <w:rPr>
          <w:color w:val="000000"/>
          <w:u w:color="000000"/>
        </w:rPr>
        <w:t>października 2021 r.</w:t>
      </w:r>
    </w:p>
    <w:p w:rsidR="00A77B3E" w:rsidRDefault="005B2807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416870" cy="7658100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687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firstLine="227"/>
        <w:jc w:val="center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2807">
      <w:r>
        <w:separator/>
      </w:r>
    </w:p>
  </w:endnote>
  <w:endnote w:type="continuationSeparator" w:id="0">
    <w:p w:rsidR="00000000" w:rsidRDefault="005B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696EA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6EA9" w:rsidRDefault="005B2807">
          <w:pPr>
            <w:jc w:val="left"/>
            <w:rPr>
              <w:sz w:val="18"/>
            </w:rPr>
          </w:pPr>
          <w:r>
            <w:rPr>
              <w:sz w:val="18"/>
            </w:rPr>
            <w:t>Id: D1C519F1-7A11-43D2-A585-99525F17BAB2.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96EA9" w:rsidRDefault="005B28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6EA9" w:rsidRDefault="00696E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2807">
      <w:r>
        <w:separator/>
      </w:r>
    </w:p>
  </w:footnote>
  <w:footnote w:type="continuationSeparator" w:id="0">
    <w:p w:rsidR="00000000" w:rsidRDefault="005B2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B2807"/>
    <w:rsid w:val="00696EA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9FE28-2C38-4764-80E4-99D7EB6A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2A13A3FD-7A00-4721-AA65-4D7AF75AC27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278/XXXI/2021 z dnia 19 października 2021 r.</vt:lpstr>
      <vt:lpstr/>
    </vt:vector>
  </TitlesOfParts>
  <Company>Rada Gminy Kłomnice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278/XXXI/2021 z dnia 19 października 2021 r.</dc:title>
  <dc:subject>w sprawie nadania nazwy ulicy drodze wewnętrznej położonej w^miejscowości
Michałów Rudnicki</dc:subject>
  <dc:creator>ewilk</dc:creator>
  <cp:lastModifiedBy>Paweł Wysocki</cp:lastModifiedBy>
  <cp:revision>2</cp:revision>
  <dcterms:created xsi:type="dcterms:W3CDTF">2021-10-29T08:22:00Z</dcterms:created>
  <dcterms:modified xsi:type="dcterms:W3CDTF">2021-10-29T08:22:00Z</dcterms:modified>
  <cp:category>Akt prawny</cp:category>
</cp:coreProperties>
</file>