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A91531">
      <w:pPr>
        <w:keepNext/>
        <w:spacing w:before="120" w:after="120" w:line="360" w:lineRule="auto"/>
        <w:ind w:left="5679"/>
        <w:jc w:val="left"/>
      </w:pPr>
      <w:r>
        <w:fldChar w:fldCharType="begin"/>
      </w:r>
      <w:r>
        <w:fldChar w:fldCharType="end"/>
      </w:r>
      <w:r>
        <w:t>Załącznik do uchwały Nr 226/XXVI/2021</w:t>
      </w:r>
      <w:r>
        <w:br/>
        <w:t>Rady Gminy Kłomnice</w:t>
      </w:r>
      <w:r>
        <w:br/>
        <w:t>z</w:t>
      </w:r>
      <w:r>
        <w:t xml:space="preserve"> dnia 2 lutego 2021 r.</w:t>
      </w:r>
    </w:p>
    <w:p w:rsidR="00A77B3E" w:rsidRDefault="00A91531">
      <w:pPr>
        <w:keepNext/>
        <w:spacing w:after="480"/>
        <w:jc w:val="center"/>
      </w:pPr>
      <w:r>
        <w:rPr>
          <w:b/>
        </w:rPr>
        <w:t>PLAN PRACY KOMISJI OŚWIATY, SPRAW OBYWATELSKICH I ROZWOJU GMINY NA 2021 ROK</w:t>
      </w:r>
    </w:p>
    <w:p w:rsidR="00A77B3E" w:rsidRDefault="00A91531">
      <w:pPr>
        <w:spacing w:before="120" w:after="120"/>
        <w:ind w:left="340" w:hanging="227"/>
      </w:pPr>
      <w:r>
        <w:t>1) </w:t>
      </w:r>
      <w:r>
        <w:t>Analiza aktywności w pozyskiwaniu środków zewnętrznych oraz informacja na temat możliwości i sposobów pozyskiwania środków unijnych przez referat Strategi</w:t>
      </w:r>
      <w:r>
        <w:t>i, Rozwoju i Funduszów Zewnętrznych.</w:t>
      </w:r>
    </w:p>
    <w:p w:rsidR="00A77B3E" w:rsidRDefault="00A91531">
      <w:pPr>
        <w:spacing w:before="120" w:after="120"/>
        <w:ind w:left="340" w:hanging="227"/>
      </w:pPr>
      <w:r>
        <w:t>2) </w:t>
      </w:r>
      <w:r>
        <w:t>Informacja na temat realizacji budżetu oświaty w 2020 roku. Potrzeby inwestycyjne w szkołach i placówkach oświatowych.</w:t>
      </w:r>
    </w:p>
    <w:p w:rsidR="00A77B3E" w:rsidRDefault="00A91531">
      <w:pPr>
        <w:spacing w:before="120" w:after="120"/>
        <w:ind w:left="340" w:hanging="227"/>
      </w:pPr>
      <w:r>
        <w:t>3) </w:t>
      </w:r>
      <w:r>
        <w:t>Informacja z działalności GOPS-u w 2020 roku.</w:t>
      </w:r>
    </w:p>
    <w:p w:rsidR="00A77B3E" w:rsidRDefault="00A91531">
      <w:pPr>
        <w:spacing w:before="120" w:after="120"/>
        <w:ind w:left="340" w:hanging="227"/>
      </w:pPr>
      <w:r>
        <w:t>4) </w:t>
      </w:r>
      <w:r>
        <w:t>Przegląd placów zabaw.</w:t>
      </w:r>
    </w:p>
    <w:p w:rsidR="00A77B3E" w:rsidRDefault="00A91531">
      <w:pPr>
        <w:spacing w:before="120" w:after="120"/>
        <w:ind w:left="340" w:hanging="227"/>
      </w:pPr>
      <w:r>
        <w:t>5) </w:t>
      </w:r>
      <w:r>
        <w:t>Przygotowanie placó</w:t>
      </w:r>
      <w:r>
        <w:t>wek oświatowych do nowego roku szkolnego 2021/2022.</w:t>
      </w:r>
    </w:p>
    <w:p w:rsidR="00A77B3E" w:rsidRDefault="00A91531">
      <w:pPr>
        <w:spacing w:before="120" w:after="120"/>
        <w:ind w:left="340" w:hanging="227"/>
      </w:pPr>
      <w:r>
        <w:t>6) </w:t>
      </w:r>
      <w:r>
        <w:t>Działalność Gminnego Ośrodka Kultury.</w:t>
      </w:r>
    </w:p>
    <w:p w:rsidR="00A77B3E" w:rsidRDefault="00A91531">
      <w:pPr>
        <w:spacing w:before="120" w:after="120"/>
        <w:ind w:firstLine="227"/>
        <w:jc w:val="left"/>
      </w:pPr>
      <w:r>
        <w:t>Powyższy plan pracy jest planem wyznaczającym główne kierunki działania Komisji Oświaty, Spraw Obywatelskich i Rozwoju Gminy. Plan pracy komisji jest otwarty i w k</w:t>
      </w:r>
      <w:r>
        <w:t>ażdym czasie może być rozszerzony o zgłoszone propozycje.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1531">
      <w:r>
        <w:separator/>
      </w:r>
    </w:p>
  </w:endnote>
  <w:endnote w:type="continuationSeparator" w:id="0">
    <w:p w:rsidR="00000000" w:rsidRDefault="00A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765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657E" w:rsidRDefault="00A91531">
          <w:pPr>
            <w:jc w:val="left"/>
            <w:rPr>
              <w:sz w:val="18"/>
            </w:rPr>
          </w:pPr>
          <w:r>
            <w:rPr>
              <w:sz w:val="18"/>
            </w:rPr>
            <w:t>Id: 6FCCD63F-4B71-463F-AB60-2F1E8AC391AC.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657E" w:rsidRDefault="00A915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657E" w:rsidRDefault="002765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1531">
      <w:r>
        <w:separator/>
      </w:r>
    </w:p>
  </w:footnote>
  <w:footnote w:type="continuationSeparator" w:id="0">
    <w:p w:rsidR="00000000" w:rsidRDefault="00A9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7657E"/>
    <w:rsid w:val="00A77B3E"/>
    <w:rsid w:val="00A9153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49C3A-2BD2-4DCF-9C9F-0DC8C517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226/XXVI/2021 z dnia 2 lutego 2021 r.</vt:lpstr>
      <vt:lpstr/>
    </vt:vector>
  </TitlesOfParts>
  <Company>Rada Gminy Kłomnice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226/XXVI/2021 z dnia 2 lutego 2021 r.</dc:title>
  <dc:subject>w sprawie przyjęcia planu pracy Komisji Oświaty, Spraw Obywatelskich i^Rozwoju Gminy na 2021^rok</dc:subject>
  <dc:creator>ewilk</dc:creator>
  <cp:lastModifiedBy>Paweł Wysocki</cp:lastModifiedBy>
  <cp:revision>2</cp:revision>
  <dcterms:created xsi:type="dcterms:W3CDTF">2021-03-04T13:13:00Z</dcterms:created>
  <dcterms:modified xsi:type="dcterms:W3CDTF">2021-03-04T13:13:00Z</dcterms:modified>
  <cp:category>Akt prawny</cp:category>
</cp:coreProperties>
</file>