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A6BD" w14:textId="616F4307" w:rsidR="00006429" w:rsidRPr="002D5B61" w:rsidRDefault="00CE5BD1" w:rsidP="002D5B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823">
        <w:rPr>
          <w:rFonts w:ascii="Times New Roman" w:hAnsi="Times New Roman" w:cs="Times New Roman"/>
          <w:b/>
          <w:sz w:val="24"/>
          <w:szCs w:val="24"/>
          <w:u w:val="single"/>
        </w:rPr>
        <w:t>NAJWAŻNIEJSZE WYDARZENIA MIĘDZYSESYJNE (</w:t>
      </w:r>
      <w:r w:rsidR="00BA1D59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D46998" w:rsidRPr="00910823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E05B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60EF0" w:rsidRPr="00910823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69040E" w:rsidRPr="0091082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1082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3344D68" w14:textId="2840E243" w:rsidR="00333448" w:rsidRPr="00333448" w:rsidRDefault="00E27A30" w:rsidP="00333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23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14:paraId="06F53EAE" w14:textId="77777777" w:rsidR="006A1A59" w:rsidRDefault="006A1A59" w:rsidP="006A1A59">
      <w:pPr>
        <w:pStyle w:val="Bezodstpw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21.</w:t>
      </w:r>
      <w:r w:rsidRPr="005438F3">
        <w:rPr>
          <w:rFonts w:ascii="Times New Roman" w:hAnsi="Times New Roman" w:cs="Times New Roman"/>
          <w:sz w:val="24"/>
          <w:szCs w:val="24"/>
        </w:rPr>
        <w:t>12.2020 r. odbył się przetarg na ośrodki zdrowia w Kłomnicach oraz Rzerzęczycach, przetarg zakończył się wynikiem pozytywnym. W wyniku przetargu dzierżawcą ośrodka zdrowia w Kłomnicach oraz Rzerzęczycach została spółka  NZOZ Przychodnia Lekarska Sp. z o.o.  Umowa dzierżawy bę</w:t>
      </w:r>
      <w:r>
        <w:rPr>
          <w:rFonts w:ascii="Times New Roman" w:hAnsi="Times New Roman" w:cs="Times New Roman"/>
          <w:sz w:val="24"/>
          <w:szCs w:val="24"/>
        </w:rPr>
        <w:t>dzie obowiązywała od 01.01.2021</w:t>
      </w:r>
      <w:r w:rsidRPr="005438F3">
        <w:rPr>
          <w:rFonts w:ascii="Times New Roman" w:hAnsi="Times New Roman" w:cs="Times New Roman"/>
          <w:sz w:val="24"/>
          <w:szCs w:val="24"/>
        </w:rPr>
        <w:t xml:space="preserve">r. na czas nieoznaczony. </w:t>
      </w:r>
    </w:p>
    <w:p w14:paraId="09725C80" w14:textId="77777777" w:rsidR="006A1A59" w:rsidRPr="005438F3" w:rsidRDefault="006A1A59" w:rsidP="006A1A5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535253" w14:textId="77777777" w:rsidR="006A1A59" w:rsidRDefault="006A1A59" w:rsidP="006A1A59">
      <w:pPr>
        <w:pStyle w:val="Bezodstpw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8F3">
        <w:rPr>
          <w:rFonts w:ascii="Times New Roman" w:hAnsi="Times New Roman" w:cs="Times New Roman"/>
          <w:sz w:val="24"/>
          <w:szCs w:val="24"/>
        </w:rPr>
        <w:t>Trwają prace nad opracowaniem miejscowego planu zagospodarowania przestrzennego dla obrębu geodezyjnego Chorzenice, Garnek oraz Rzerzęczyce. Po uzyskaniu wymaganych przepisami prawa uzgodnień projekty planów zostaną wyłożone do publicznego wglądu o czym mieszkańcy Gminy Kłomnice oraz osoby zainteresowane zostaną poinformowane.</w:t>
      </w:r>
    </w:p>
    <w:p w14:paraId="2E89F9FE" w14:textId="77777777" w:rsidR="006A1A59" w:rsidRPr="005438F3" w:rsidRDefault="006A1A59" w:rsidP="006A1A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4855D2" w14:textId="77777777" w:rsidR="006A1A59" w:rsidRDefault="006A1A59" w:rsidP="006A1A59">
      <w:pPr>
        <w:pStyle w:val="Bezodstpw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od 30.12.2020 r. do 21.01.2021 r. w siedzibie Urzędu Gminy Kłomnice wyłożony zostanie do publicznego wglądu projekt miejscowego planu zagospodarowania przestrzennego obszaru obejmującego obręb geodezyjny Witkowice – etap II. </w:t>
      </w:r>
    </w:p>
    <w:p w14:paraId="3811543F" w14:textId="77777777" w:rsidR="006A1A59" w:rsidRDefault="006A1A59" w:rsidP="006A1A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D9D194" w14:textId="77777777" w:rsidR="006A1A59" w:rsidRDefault="006A1A59" w:rsidP="006A1A5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ogłoszonym stanem epidemii i związanymi z nimi ograniczeniami, także w dostępności do pomieszczeń Urzędu Gminy w Kłomnicach, w celu osobistego udziału w wyłożeniu, prosi się o wcześniejszy kontakt telefoniczny pod numerem 34 328-11-22 wew. 124.</w:t>
      </w:r>
    </w:p>
    <w:p w14:paraId="3E49C254" w14:textId="77777777" w:rsidR="006A1A59" w:rsidRDefault="006A1A59" w:rsidP="006A1A5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B0E6C2" w14:textId="77777777" w:rsidR="006A1A59" w:rsidRDefault="006A1A59" w:rsidP="006A1A5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 publiczna nad przyjętymi w projekcie planu rozwiązaniami odbędzie się w dniu 12.01.2021 r. o godzinie 16:30 za pomocą środków porozumiewania się na odległość przez jednoczesną transmisję obrazu i dźwięku (online) z możliwością zabierania głosu oraz zadawania pytań, za pomocą platformy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dyskusji będą mogły wziąć udział osoby, które pobiorą link umożliwiający uczestnictwo w dyskusji publicznej. Bezpośredni link do dyskusji będzie udostępniony w dniu dyskusji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 stycznia 2021 r. na stronie internetowej Gminy Kłomnice </w:t>
      </w:r>
      <w:hyperlink r:id="rId6" w:history="1">
        <w:r w:rsidRPr="00E44F2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dziale komunikaty.</w:t>
      </w:r>
    </w:p>
    <w:p w14:paraId="53917CF0" w14:textId="77777777" w:rsidR="006A1A59" w:rsidRPr="009A55DF" w:rsidRDefault="006A1A59" w:rsidP="006A1A5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ustaleń przyjętych w projekcie planu miejscowego można wnosić w nieprzekraczalnym terminie do dnia 4 lutego 2021 r.</w:t>
      </w:r>
    </w:p>
    <w:p w14:paraId="0F72E293" w14:textId="77777777" w:rsidR="006A1A59" w:rsidRPr="002F4801" w:rsidRDefault="006A1A59" w:rsidP="006A1A5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6ADDA5" w14:textId="77777777" w:rsidR="006A1A59" w:rsidRPr="005438F3" w:rsidRDefault="006A1A59" w:rsidP="006A1A59">
      <w:pPr>
        <w:pStyle w:val="Bezodstpw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8F3">
        <w:rPr>
          <w:rFonts w:ascii="Times New Roman" w:hAnsi="Times New Roman" w:cs="Times New Roman"/>
          <w:sz w:val="24"/>
          <w:szCs w:val="24"/>
        </w:rPr>
        <w:t>Wystawiane są nadal upomnienia oraz tytuły wykonawcze w stosunku do właścicieli nieruchomości zamieszkałych, którzy zalegają w opłacie za gospodarowanie odpadami komunalnymi.</w:t>
      </w:r>
    </w:p>
    <w:p w14:paraId="2FC5DE48" w14:textId="77777777" w:rsidR="006A1A59" w:rsidRPr="005438F3" w:rsidRDefault="006A1A59" w:rsidP="006A1A59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ED33BE" w14:textId="77777777" w:rsidR="006A1A59" w:rsidRPr="002F4801" w:rsidRDefault="006A1A59" w:rsidP="006A1A59">
      <w:pPr>
        <w:pStyle w:val="Bezodstpw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8F3">
        <w:rPr>
          <w:rFonts w:ascii="Times New Roman" w:hAnsi="Times New Roman" w:cs="Times New Roman"/>
          <w:sz w:val="24"/>
          <w:szCs w:val="24"/>
        </w:rPr>
        <w:t>Prowadzona jest nadal weryfikacja złożonych deklaracji o wysokości opłaty za gospodarowanie odpadami komunalnymi z nieruchomości w Gminie Kłomnice, na których zamieszkują mieszkańcy a do których zachodzą wątpliwości dotyczące ilości wykazanych w nich osób. W stosunku do właścicieli nieruchomości, którzy nie złożyli deklaracji lub którzy celowo zaniżyli liczbę osób wykazanych w deklaracjach za gospodarowanie odpadami komunalnymi zostanie wszczęte postępowanie wyjaśniające.</w:t>
      </w:r>
    </w:p>
    <w:p w14:paraId="2620B099" w14:textId="77777777" w:rsidR="00BA1D59" w:rsidRDefault="00BA1D59" w:rsidP="009252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B04A9" w14:textId="77777777" w:rsidR="00177627" w:rsidRDefault="00177627" w:rsidP="009252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0FCBF" w14:textId="77777777" w:rsidR="00177627" w:rsidRDefault="00177627" w:rsidP="009252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0DC99" w14:textId="77777777" w:rsidR="00177627" w:rsidRDefault="00177627" w:rsidP="009252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E6F0E" w14:textId="490D12A3" w:rsidR="00CE5BD1" w:rsidRPr="00910823" w:rsidRDefault="00E27A30" w:rsidP="009252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23">
        <w:rPr>
          <w:rFonts w:ascii="Times New Roman" w:hAnsi="Times New Roman" w:cs="Times New Roman"/>
          <w:b/>
          <w:sz w:val="24"/>
          <w:szCs w:val="24"/>
        </w:rPr>
        <w:lastRenderedPageBreak/>
        <w:t>REFERAT INWESTYCJI</w:t>
      </w:r>
    </w:p>
    <w:p w14:paraId="2BE30809" w14:textId="0BE8B741" w:rsidR="00BA1D59" w:rsidRPr="006A1A59" w:rsidRDefault="006A1A59" w:rsidP="006A1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77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A1D59" w:rsidRPr="006A1A59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 prace przy „Rewitalizacji placu w centrum Kłomnic – Pasternik.”</w:t>
      </w:r>
    </w:p>
    <w:p w14:paraId="3FB7F98B" w14:textId="2FE5901F" w:rsidR="00BA1D59" w:rsidRPr="006A1A59" w:rsidRDefault="00BA1D59" w:rsidP="00177627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A59">
        <w:rPr>
          <w:rFonts w:ascii="Times New Roman" w:hAnsi="Times New Roman" w:cs="Times New Roman"/>
          <w:sz w:val="24"/>
          <w:szCs w:val="24"/>
        </w:rPr>
        <w:t>Trwają prace przy opracowywaniu dokumentacji „Termomodernizacji budynków</w:t>
      </w:r>
      <w:r w:rsidR="00177627">
        <w:rPr>
          <w:rFonts w:ascii="Times New Roman" w:hAnsi="Times New Roman" w:cs="Times New Roman"/>
          <w:sz w:val="24"/>
          <w:szCs w:val="24"/>
        </w:rPr>
        <w:t xml:space="preserve"> </w:t>
      </w:r>
      <w:r w:rsidRPr="006A1A59">
        <w:rPr>
          <w:rFonts w:ascii="Times New Roman" w:hAnsi="Times New Roman" w:cs="Times New Roman"/>
          <w:sz w:val="24"/>
          <w:szCs w:val="24"/>
        </w:rPr>
        <w:t>użyteczności publicznej w Gminie Kłomnice” (budynek przychodni i ZG2 w Kłomnicach, przychodnia w Garnku).</w:t>
      </w:r>
    </w:p>
    <w:p w14:paraId="22F3B8F3" w14:textId="1411A8FC" w:rsidR="00BA1D59" w:rsidRPr="00177627" w:rsidRDefault="00BA1D59" w:rsidP="00177627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627">
        <w:rPr>
          <w:rFonts w:ascii="Times New Roman" w:hAnsi="Times New Roman" w:cs="Times New Roman"/>
          <w:sz w:val="24"/>
          <w:szCs w:val="24"/>
        </w:rPr>
        <w:t>Zakończono wszystkie zadania inwestycyjne zaplanowane na rok 2020r.</w:t>
      </w:r>
    </w:p>
    <w:p w14:paraId="06C748BA" w14:textId="488B8DE3" w:rsidR="00BA1D59" w:rsidRPr="00BA1D59" w:rsidRDefault="0085687B" w:rsidP="00BA1D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823">
        <w:rPr>
          <w:rFonts w:ascii="Times New Roman" w:hAnsi="Times New Roman" w:cs="Times New Roman"/>
          <w:b/>
          <w:bCs/>
          <w:sz w:val="24"/>
          <w:szCs w:val="24"/>
        </w:rPr>
        <w:t>Urząd Stanu Cywilnego:</w:t>
      </w:r>
      <w:r w:rsidR="007906C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1D59">
        <w:rPr>
          <w:rFonts w:ascii="Times New Roman" w:hAnsi="Times New Roman"/>
          <w:b/>
          <w:bCs/>
          <w:sz w:val="24"/>
          <w:szCs w:val="24"/>
        </w:rPr>
        <w:t>03.12.2020- 29.12.2020</w:t>
      </w:r>
    </w:p>
    <w:p w14:paraId="263DC17E" w14:textId="77777777" w:rsidR="00BA1D59" w:rsidRDefault="00BA1D59" w:rsidP="006A1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8 aktów zgonu,</w:t>
      </w:r>
    </w:p>
    <w:p w14:paraId="2A34C1E9" w14:textId="77777777" w:rsidR="00BA1D59" w:rsidRDefault="00BA1D59" w:rsidP="006A1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sporządzono 1 akt małżeństwa </w:t>
      </w:r>
    </w:p>
    <w:p w14:paraId="44FFD7E5" w14:textId="77777777" w:rsidR="00BA1D59" w:rsidRDefault="00BA1D59" w:rsidP="006A1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przyjęto do protokołu 1 oświadczenie o uznaniu dziecka poczętego i wydano w związku z tym zaświadczenie,</w:t>
      </w:r>
    </w:p>
    <w:p w14:paraId="260A3446" w14:textId="77777777" w:rsidR="00BA1D59" w:rsidRDefault="00BA1D59" w:rsidP="006A1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w aktach małżeństwa 1 wyrok rozwodowy otrzymany z Sądu Okręgowego</w:t>
      </w:r>
    </w:p>
    <w:p w14:paraId="7084313A" w14:textId="77777777" w:rsidR="00BA1D59" w:rsidRDefault="00BA1D59" w:rsidP="006A1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przyjęto od 2 par nupturientów zapewnienia o braku okoliczności wyłączających zawarcie małżeństwa,</w:t>
      </w:r>
    </w:p>
    <w:p w14:paraId="1A616912" w14:textId="77777777" w:rsidR="00BA1D59" w:rsidRDefault="00BA1D59" w:rsidP="006A1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przeniesiono z ksiąg stanu cywilnego do rejestru BUSC 110  akty stanu cywilnego</w:t>
      </w:r>
    </w:p>
    <w:p w14:paraId="260899B4" w14:textId="77777777" w:rsidR="00BA1D59" w:rsidRDefault="00BA1D59" w:rsidP="006A1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wydano interesantom 103 odpisów akt stanu cywilnego, </w:t>
      </w:r>
    </w:p>
    <w:p w14:paraId="32FD50C7" w14:textId="77777777" w:rsidR="00BA1D59" w:rsidRDefault="00BA1D59" w:rsidP="006A1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sporządzono comiesięczną statystykę do ŚUW- za miesiąc grudzień 2020r</w:t>
      </w:r>
    </w:p>
    <w:p w14:paraId="230B9C80" w14:textId="0A14519C" w:rsidR="007906C3" w:rsidRPr="00BA1D59" w:rsidRDefault="00BA1D59" w:rsidP="006A1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zweryfikowano 2 rekordy w rejestrze wyborców gminy Kłomnice</w:t>
      </w:r>
    </w:p>
    <w:p w14:paraId="727C5100" w14:textId="77777777" w:rsidR="00BA1D59" w:rsidRPr="00961943" w:rsidRDefault="00BA1D59" w:rsidP="00910823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4AB5A" w14:textId="76CB110D" w:rsidR="00961943" w:rsidRPr="00961943" w:rsidRDefault="00595D3E" w:rsidP="00961943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943">
        <w:rPr>
          <w:rFonts w:ascii="Times New Roman" w:hAnsi="Times New Roman" w:cs="Times New Roman"/>
          <w:b/>
          <w:sz w:val="24"/>
          <w:szCs w:val="24"/>
        </w:rPr>
        <w:t xml:space="preserve">Stanowisko ds. </w:t>
      </w:r>
      <w:r w:rsidR="00CE5BD1" w:rsidRPr="00961943">
        <w:rPr>
          <w:rFonts w:ascii="Times New Roman" w:hAnsi="Times New Roman" w:cs="Times New Roman"/>
          <w:b/>
          <w:sz w:val="24"/>
          <w:szCs w:val="24"/>
        </w:rPr>
        <w:t>Ewidencj</w:t>
      </w:r>
      <w:r w:rsidRPr="00961943">
        <w:rPr>
          <w:rFonts w:ascii="Times New Roman" w:hAnsi="Times New Roman" w:cs="Times New Roman"/>
          <w:b/>
          <w:sz w:val="24"/>
          <w:szCs w:val="24"/>
        </w:rPr>
        <w:t>i</w:t>
      </w:r>
      <w:r w:rsidR="00CE5BD1" w:rsidRPr="00961943">
        <w:rPr>
          <w:rFonts w:ascii="Times New Roman" w:hAnsi="Times New Roman" w:cs="Times New Roman"/>
          <w:b/>
          <w:sz w:val="24"/>
          <w:szCs w:val="24"/>
        </w:rPr>
        <w:t xml:space="preserve"> ludności i dowod</w:t>
      </w:r>
      <w:r w:rsidRPr="00961943">
        <w:rPr>
          <w:rFonts w:ascii="Times New Roman" w:hAnsi="Times New Roman" w:cs="Times New Roman"/>
          <w:b/>
          <w:sz w:val="24"/>
          <w:szCs w:val="24"/>
        </w:rPr>
        <w:t>ów</w:t>
      </w:r>
      <w:r w:rsidR="00CE5BD1" w:rsidRPr="00961943">
        <w:rPr>
          <w:rFonts w:ascii="Times New Roman" w:hAnsi="Times New Roman" w:cs="Times New Roman"/>
          <w:b/>
          <w:sz w:val="24"/>
          <w:szCs w:val="24"/>
        </w:rPr>
        <w:t xml:space="preserve"> osobist</w:t>
      </w:r>
      <w:r w:rsidRPr="00961943">
        <w:rPr>
          <w:rFonts w:ascii="Times New Roman" w:hAnsi="Times New Roman" w:cs="Times New Roman"/>
          <w:b/>
          <w:sz w:val="24"/>
          <w:szCs w:val="24"/>
        </w:rPr>
        <w:t>ych</w:t>
      </w:r>
      <w:r w:rsidR="00961943" w:rsidRPr="00961943">
        <w:rPr>
          <w:rFonts w:ascii="Times New Roman" w:hAnsi="Times New Roman" w:cs="Times New Roman"/>
          <w:b/>
          <w:sz w:val="24"/>
          <w:szCs w:val="24"/>
        </w:rPr>
        <w:t>: od 03.12.2020r do 29.12.2020r</w:t>
      </w:r>
    </w:p>
    <w:p w14:paraId="755E84D1" w14:textId="77777777" w:rsidR="00961943" w:rsidRPr="00961943" w:rsidRDefault="00961943" w:rsidP="006A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43">
        <w:rPr>
          <w:rFonts w:ascii="Times New Roman" w:hAnsi="Times New Roman" w:cs="Times New Roman"/>
          <w:sz w:val="24"/>
          <w:szCs w:val="24"/>
        </w:rPr>
        <w:t>- zarejestrowano 26  zdarzeń meldunkowych tj. zameldowania i wymeldowania z adresu pobytu stałego i czasowego</w:t>
      </w:r>
    </w:p>
    <w:p w14:paraId="461A4022" w14:textId="77777777" w:rsidR="00961943" w:rsidRPr="00961943" w:rsidRDefault="00961943" w:rsidP="006A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43">
        <w:rPr>
          <w:rFonts w:ascii="Times New Roman" w:hAnsi="Times New Roman" w:cs="Times New Roman"/>
          <w:sz w:val="24"/>
          <w:szCs w:val="24"/>
        </w:rPr>
        <w:t>- wydano 1 decyzje w sprawie wymeldowania z adresu pobytu stałego- decyzja odmowna</w:t>
      </w:r>
    </w:p>
    <w:p w14:paraId="781B3C14" w14:textId="77777777" w:rsidR="00961943" w:rsidRPr="00961943" w:rsidRDefault="00961943" w:rsidP="006A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43">
        <w:rPr>
          <w:rFonts w:ascii="Times New Roman" w:hAnsi="Times New Roman" w:cs="Times New Roman"/>
          <w:sz w:val="24"/>
          <w:szCs w:val="24"/>
        </w:rPr>
        <w:t>- wydano na wniosek osoby 11 zaświadczeń o zameldowaniu pod adresem zameldowania na pobyt stały i czasowy oraz o braku osób zameldowanych pod danym adresem</w:t>
      </w:r>
    </w:p>
    <w:p w14:paraId="47DCC267" w14:textId="3F14C3D9" w:rsidR="00961943" w:rsidRPr="00961943" w:rsidRDefault="00961943" w:rsidP="006A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43">
        <w:rPr>
          <w:rFonts w:ascii="Times New Roman" w:hAnsi="Times New Roman" w:cs="Times New Roman"/>
          <w:sz w:val="24"/>
          <w:szCs w:val="24"/>
        </w:rPr>
        <w:t xml:space="preserve">- udostępniono z rejestru mieszkańców dane jednostkowe  podmiotom publicznym  -   </w:t>
      </w:r>
      <w:r>
        <w:rPr>
          <w:rFonts w:ascii="Times New Roman" w:hAnsi="Times New Roman" w:cs="Times New Roman"/>
          <w:sz w:val="24"/>
          <w:szCs w:val="24"/>
        </w:rPr>
        <w:br/>
      </w:r>
      <w:r w:rsidRPr="00961943">
        <w:rPr>
          <w:rFonts w:ascii="Times New Roman" w:hAnsi="Times New Roman" w:cs="Times New Roman"/>
          <w:sz w:val="24"/>
          <w:szCs w:val="24"/>
        </w:rPr>
        <w:t xml:space="preserve">3 udostępnienia </w:t>
      </w:r>
    </w:p>
    <w:p w14:paraId="7B1ABC10" w14:textId="77777777" w:rsidR="00961943" w:rsidRPr="00961943" w:rsidRDefault="00961943" w:rsidP="006A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43">
        <w:rPr>
          <w:rFonts w:ascii="Times New Roman" w:hAnsi="Times New Roman" w:cs="Times New Roman"/>
          <w:sz w:val="24"/>
          <w:szCs w:val="24"/>
        </w:rPr>
        <w:t>- przyjęto na nowy dowód osobisty – 30 wniosków</w:t>
      </w:r>
    </w:p>
    <w:p w14:paraId="4BAD9910" w14:textId="77777777" w:rsidR="00961943" w:rsidRPr="00961943" w:rsidRDefault="00961943" w:rsidP="006A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43">
        <w:rPr>
          <w:rFonts w:ascii="Times New Roman" w:hAnsi="Times New Roman" w:cs="Times New Roman"/>
          <w:sz w:val="24"/>
          <w:szCs w:val="24"/>
        </w:rPr>
        <w:t>- wydano 33 dowody osobiste</w:t>
      </w:r>
    </w:p>
    <w:p w14:paraId="5DD5E057" w14:textId="77777777" w:rsidR="00961943" w:rsidRPr="00961943" w:rsidRDefault="00961943" w:rsidP="006A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43">
        <w:rPr>
          <w:rFonts w:ascii="Times New Roman" w:hAnsi="Times New Roman" w:cs="Times New Roman"/>
          <w:sz w:val="24"/>
          <w:szCs w:val="24"/>
        </w:rPr>
        <w:t>-  przygotowanie danych statystycznych za miesiąc grudzień 2020r do Śląskiego Urzędu Wojewódzkiego w Katowicach</w:t>
      </w:r>
    </w:p>
    <w:p w14:paraId="0AD880C2" w14:textId="263C6BB5" w:rsidR="00BF6D14" w:rsidRPr="00961943" w:rsidRDefault="00BF6D14" w:rsidP="00BA1D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6D14" w:rsidRPr="0096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43C"/>
    <w:multiLevelType w:val="hybridMultilevel"/>
    <w:tmpl w:val="503A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3F1"/>
    <w:multiLevelType w:val="hybridMultilevel"/>
    <w:tmpl w:val="4CAA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5290"/>
    <w:multiLevelType w:val="hybridMultilevel"/>
    <w:tmpl w:val="5A9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63CB"/>
    <w:multiLevelType w:val="hybridMultilevel"/>
    <w:tmpl w:val="A0FC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11FC"/>
    <w:multiLevelType w:val="hybridMultilevel"/>
    <w:tmpl w:val="BDA4EF5A"/>
    <w:lvl w:ilvl="0" w:tplc="01848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B8E"/>
    <w:multiLevelType w:val="hybridMultilevel"/>
    <w:tmpl w:val="71EAAE46"/>
    <w:lvl w:ilvl="0" w:tplc="469C4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7543"/>
    <w:multiLevelType w:val="hybridMultilevel"/>
    <w:tmpl w:val="AB624E06"/>
    <w:lvl w:ilvl="0" w:tplc="C6622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6A7C"/>
    <w:multiLevelType w:val="multilevel"/>
    <w:tmpl w:val="C7A6B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A1B2619"/>
    <w:multiLevelType w:val="hybridMultilevel"/>
    <w:tmpl w:val="52DE6F1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F0A9A"/>
    <w:multiLevelType w:val="hybridMultilevel"/>
    <w:tmpl w:val="A44474EA"/>
    <w:lvl w:ilvl="0" w:tplc="0415000F">
      <w:start w:val="1"/>
      <w:numFmt w:val="decimal"/>
      <w:lvlText w:val="%1."/>
      <w:lvlJc w:val="left"/>
      <w:pPr>
        <w:ind w:left="-2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76" w:hanging="360"/>
      </w:pPr>
    </w:lvl>
    <w:lvl w:ilvl="2" w:tplc="0415001B" w:tentative="1">
      <w:start w:val="1"/>
      <w:numFmt w:val="lowerRoman"/>
      <w:lvlText w:val="%3."/>
      <w:lvlJc w:val="right"/>
      <w:pPr>
        <w:ind w:left="-756" w:hanging="180"/>
      </w:pPr>
    </w:lvl>
    <w:lvl w:ilvl="3" w:tplc="0415000F" w:tentative="1">
      <w:start w:val="1"/>
      <w:numFmt w:val="decimal"/>
      <w:lvlText w:val="%4."/>
      <w:lvlJc w:val="left"/>
      <w:pPr>
        <w:ind w:left="-36" w:hanging="360"/>
      </w:pPr>
    </w:lvl>
    <w:lvl w:ilvl="4" w:tplc="04150019" w:tentative="1">
      <w:start w:val="1"/>
      <w:numFmt w:val="lowerLetter"/>
      <w:lvlText w:val="%5."/>
      <w:lvlJc w:val="left"/>
      <w:pPr>
        <w:ind w:left="684" w:hanging="360"/>
      </w:pPr>
    </w:lvl>
    <w:lvl w:ilvl="5" w:tplc="0415001B" w:tentative="1">
      <w:start w:val="1"/>
      <w:numFmt w:val="lowerRoman"/>
      <w:lvlText w:val="%6."/>
      <w:lvlJc w:val="right"/>
      <w:pPr>
        <w:ind w:left="1404" w:hanging="180"/>
      </w:pPr>
    </w:lvl>
    <w:lvl w:ilvl="6" w:tplc="0415000F" w:tentative="1">
      <w:start w:val="1"/>
      <w:numFmt w:val="decimal"/>
      <w:lvlText w:val="%7."/>
      <w:lvlJc w:val="left"/>
      <w:pPr>
        <w:ind w:left="2124" w:hanging="360"/>
      </w:pPr>
    </w:lvl>
    <w:lvl w:ilvl="7" w:tplc="04150019" w:tentative="1">
      <w:start w:val="1"/>
      <w:numFmt w:val="lowerLetter"/>
      <w:lvlText w:val="%8."/>
      <w:lvlJc w:val="left"/>
      <w:pPr>
        <w:ind w:left="2844" w:hanging="360"/>
      </w:pPr>
    </w:lvl>
    <w:lvl w:ilvl="8" w:tplc="0415001B" w:tentative="1">
      <w:start w:val="1"/>
      <w:numFmt w:val="lowerRoman"/>
      <w:lvlText w:val="%9."/>
      <w:lvlJc w:val="right"/>
      <w:pPr>
        <w:ind w:left="3564" w:hanging="180"/>
      </w:pPr>
    </w:lvl>
  </w:abstractNum>
  <w:abstractNum w:abstractNumId="10" w15:restartNumberingAfterBreak="0">
    <w:nsid w:val="1CE95A94"/>
    <w:multiLevelType w:val="hybridMultilevel"/>
    <w:tmpl w:val="189C6ED6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F106B4C"/>
    <w:multiLevelType w:val="hybridMultilevel"/>
    <w:tmpl w:val="F8F0930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A2716"/>
    <w:multiLevelType w:val="hybridMultilevel"/>
    <w:tmpl w:val="C2C0C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CE5480"/>
    <w:multiLevelType w:val="hybridMultilevel"/>
    <w:tmpl w:val="5BAEA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16D7F"/>
    <w:multiLevelType w:val="hybridMultilevel"/>
    <w:tmpl w:val="C6043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712A54"/>
    <w:multiLevelType w:val="hybridMultilevel"/>
    <w:tmpl w:val="DCC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91E98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D682F"/>
    <w:multiLevelType w:val="hybridMultilevel"/>
    <w:tmpl w:val="30CEB5BE"/>
    <w:lvl w:ilvl="0" w:tplc="F042CB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B533D"/>
    <w:multiLevelType w:val="hybridMultilevel"/>
    <w:tmpl w:val="FE4EC24E"/>
    <w:lvl w:ilvl="0" w:tplc="82AC74DE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D19BA"/>
    <w:multiLevelType w:val="hybridMultilevel"/>
    <w:tmpl w:val="F2E4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166E6"/>
    <w:multiLevelType w:val="hybridMultilevel"/>
    <w:tmpl w:val="89D678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672FB4"/>
    <w:multiLevelType w:val="hybridMultilevel"/>
    <w:tmpl w:val="B37C0918"/>
    <w:lvl w:ilvl="0" w:tplc="361E7C84">
      <w:start w:val="1"/>
      <w:numFmt w:val="decimal"/>
      <w:lvlText w:val="%1."/>
      <w:lvlJc w:val="left"/>
      <w:pPr>
        <w:ind w:left="-39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-3276" w:hanging="360"/>
      </w:pPr>
    </w:lvl>
    <w:lvl w:ilvl="2" w:tplc="0415001B" w:tentative="1">
      <w:start w:val="1"/>
      <w:numFmt w:val="lowerRoman"/>
      <w:lvlText w:val="%3."/>
      <w:lvlJc w:val="right"/>
      <w:pPr>
        <w:ind w:left="-2556" w:hanging="180"/>
      </w:pPr>
    </w:lvl>
    <w:lvl w:ilvl="3" w:tplc="0415000F" w:tentative="1">
      <w:start w:val="1"/>
      <w:numFmt w:val="decimal"/>
      <w:lvlText w:val="%4."/>
      <w:lvlJc w:val="left"/>
      <w:pPr>
        <w:ind w:left="-1836" w:hanging="360"/>
      </w:pPr>
    </w:lvl>
    <w:lvl w:ilvl="4" w:tplc="04150019" w:tentative="1">
      <w:start w:val="1"/>
      <w:numFmt w:val="lowerLetter"/>
      <w:lvlText w:val="%5."/>
      <w:lvlJc w:val="left"/>
      <w:pPr>
        <w:ind w:left="-1116" w:hanging="360"/>
      </w:pPr>
    </w:lvl>
    <w:lvl w:ilvl="5" w:tplc="0415001B" w:tentative="1">
      <w:start w:val="1"/>
      <w:numFmt w:val="lowerRoman"/>
      <w:lvlText w:val="%6."/>
      <w:lvlJc w:val="right"/>
      <w:pPr>
        <w:ind w:left="-396" w:hanging="180"/>
      </w:pPr>
    </w:lvl>
    <w:lvl w:ilvl="6" w:tplc="0415000F" w:tentative="1">
      <w:start w:val="1"/>
      <w:numFmt w:val="decimal"/>
      <w:lvlText w:val="%7."/>
      <w:lvlJc w:val="left"/>
      <w:pPr>
        <w:ind w:left="324" w:hanging="360"/>
      </w:pPr>
    </w:lvl>
    <w:lvl w:ilvl="7" w:tplc="04150019" w:tentative="1">
      <w:start w:val="1"/>
      <w:numFmt w:val="lowerLetter"/>
      <w:lvlText w:val="%8."/>
      <w:lvlJc w:val="left"/>
      <w:pPr>
        <w:ind w:left="1044" w:hanging="360"/>
      </w:pPr>
    </w:lvl>
    <w:lvl w:ilvl="8" w:tplc="0415001B" w:tentative="1">
      <w:start w:val="1"/>
      <w:numFmt w:val="lowerRoman"/>
      <w:lvlText w:val="%9."/>
      <w:lvlJc w:val="right"/>
      <w:pPr>
        <w:ind w:left="1764" w:hanging="180"/>
      </w:pPr>
    </w:lvl>
  </w:abstractNum>
  <w:abstractNum w:abstractNumId="22" w15:restartNumberingAfterBreak="0">
    <w:nsid w:val="4F8B3FBD"/>
    <w:multiLevelType w:val="hybridMultilevel"/>
    <w:tmpl w:val="C324B4E2"/>
    <w:lvl w:ilvl="0" w:tplc="0415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3B04EA"/>
    <w:multiLevelType w:val="hybridMultilevel"/>
    <w:tmpl w:val="AD4252E2"/>
    <w:lvl w:ilvl="0" w:tplc="FEEC6C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8D10AD"/>
    <w:multiLevelType w:val="hybridMultilevel"/>
    <w:tmpl w:val="77F44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5303E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0486DBA"/>
    <w:multiLevelType w:val="hybridMultilevel"/>
    <w:tmpl w:val="BD10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0475B"/>
    <w:multiLevelType w:val="hybridMultilevel"/>
    <w:tmpl w:val="3E8CC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284777"/>
    <w:multiLevelType w:val="hybridMultilevel"/>
    <w:tmpl w:val="87D09A5C"/>
    <w:lvl w:ilvl="0" w:tplc="0415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 w15:restartNumberingAfterBreak="0">
    <w:nsid w:val="692E6699"/>
    <w:multiLevelType w:val="hybridMultilevel"/>
    <w:tmpl w:val="8CF0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D0B3B"/>
    <w:multiLevelType w:val="hybridMultilevel"/>
    <w:tmpl w:val="5EA6A00C"/>
    <w:lvl w:ilvl="0" w:tplc="8EE089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7C3B1F"/>
    <w:multiLevelType w:val="hybridMultilevel"/>
    <w:tmpl w:val="EC0C452A"/>
    <w:lvl w:ilvl="0" w:tplc="607614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63D463C"/>
    <w:multiLevelType w:val="hybridMultilevel"/>
    <w:tmpl w:val="4BFEC5FA"/>
    <w:lvl w:ilvl="0" w:tplc="62B65D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5C37BC"/>
    <w:multiLevelType w:val="hybridMultilevel"/>
    <w:tmpl w:val="AADE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468F5"/>
    <w:multiLevelType w:val="hybridMultilevel"/>
    <w:tmpl w:val="AB9C2860"/>
    <w:lvl w:ilvl="0" w:tplc="A07425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F7C4F"/>
    <w:multiLevelType w:val="hybridMultilevel"/>
    <w:tmpl w:val="08EA658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0"/>
  </w:num>
  <w:num w:numId="7">
    <w:abstractNumId w:val="33"/>
  </w:num>
  <w:num w:numId="8">
    <w:abstractNumId w:val="0"/>
  </w:num>
  <w:num w:numId="9">
    <w:abstractNumId w:val="2"/>
  </w:num>
  <w:num w:numId="10">
    <w:abstractNumId w:val="25"/>
  </w:num>
  <w:num w:numId="11">
    <w:abstractNumId w:val="16"/>
  </w:num>
  <w:num w:numId="12">
    <w:abstractNumId w:val="6"/>
  </w:num>
  <w:num w:numId="13">
    <w:abstractNumId w:val="10"/>
  </w:num>
  <w:num w:numId="14">
    <w:abstractNumId w:val="34"/>
  </w:num>
  <w:num w:numId="15">
    <w:abstractNumId w:val="21"/>
  </w:num>
  <w:num w:numId="16">
    <w:abstractNumId w:val="3"/>
  </w:num>
  <w:num w:numId="17">
    <w:abstractNumId w:val="31"/>
  </w:num>
  <w:num w:numId="18">
    <w:abstractNumId w:val="22"/>
  </w:num>
  <w:num w:numId="19">
    <w:abstractNumId w:val="13"/>
  </w:num>
  <w:num w:numId="20">
    <w:abstractNumId w:val="23"/>
  </w:num>
  <w:num w:numId="21">
    <w:abstractNumId w:val="2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 w:numId="25">
    <w:abstractNumId w:val="15"/>
  </w:num>
  <w:num w:numId="26">
    <w:abstractNumId w:val="26"/>
  </w:num>
  <w:num w:numId="27">
    <w:abstractNumId w:val="10"/>
  </w:num>
  <w:num w:numId="28">
    <w:abstractNumId w:val="5"/>
  </w:num>
  <w:num w:numId="29">
    <w:abstractNumId w:val="19"/>
  </w:num>
  <w:num w:numId="30">
    <w:abstractNumId w:val="27"/>
  </w:num>
  <w:num w:numId="31">
    <w:abstractNumId w:val="20"/>
  </w:num>
  <w:num w:numId="32">
    <w:abstractNumId w:val="9"/>
  </w:num>
  <w:num w:numId="33">
    <w:abstractNumId w:val="7"/>
  </w:num>
  <w:num w:numId="34">
    <w:abstractNumId w:val="1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5"/>
  </w:num>
  <w:num w:numId="38">
    <w:abstractNumId w:val="28"/>
  </w:num>
  <w:num w:numId="39">
    <w:abstractNumId w:val="12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D1"/>
    <w:rsid w:val="00000EC4"/>
    <w:rsid w:val="00006429"/>
    <w:rsid w:val="000154D1"/>
    <w:rsid w:val="00067EA2"/>
    <w:rsid w:val="000806BB"/>
    <w:rsid w:val="000858A4"/>
    <w:rsid w:val="000A0822"/>
    <w:rsid w:val="000A39AD"/>
    <w:rsid w:val="000A3BBD"/>
    <w:rsid w:val="000C5AF7"/>
    <w:rsid w:val="000D56DB"/>
    <w:rsid w:val="000F7111"/>
    <w:rsid w:val="00105CEF"/>
    <w:rsid w:val="00116840"/>
    <w:rsid w:val="00137895"/>
    <w:rsid w:val="00163BF4"/>
    <w:rsid w:val="00177627"/>
    <w:rsid w:val="001B7828"/>
    <w:rsid w:val="001C04F2"/>
    <w:rsid w:val="00201F3D"/>
    <w:rsid w:val="0021530E"/>
    <w:rsid w:val="00230230"/>
    <w:rsid w:val="002515BC"/>
    <w:rsid w:val="002636F0"/>
    <w:rsid w:val="002D38E8"/>
    <w:rsid w:val="002D5B61"/>
    <w:rsid w:val="00301D9C"/>
    <w:rsid w:val="003026B6"/>
    <w:rsid w:val="00312075"/>
    <w:rsid w:val="003306E7"/>
    <w:rsid w:val="00333448"/>
    <w:rsid w:val="0034082C"/>
    <w:rsid w:val="003A0B24"/>
    <w:rsid w:val="003A68D6"/>
    <w:rsid w:val="004167E3"/>
    <w:rsid w:val="00460EF0"/>
    <w:rsid w:val="004B060D"/>
    <w:rsid w:val="004C5748"/>
    <w:rsid w:val="004E1150"/>
    <w:rsid w:val="004E61BE"/>
    <w:rsid w:val="004F260E"/>
    <w:rsid w:val="004F365A"/>
    <w:rsid w:val="005909D4"/>
    <w:rsid w:val="00595D3E"/>
    <w:rsid w:val="0063546F"/>
    <w:rsid w:val="0065711F"/>
    <w:rsid w:val="0069040E"/>
    <w:rsid w:val="00696CA1"/>
    <w:rsid w:val="006A1A59"/>
    <w:rsid w:val="006B0470"/>
    <w:rsid w:val="006B0C58"/>
    <w:rsid w:val="006B589E"/>
    <w:rsid w:val="006C286E"/>
    <w:rsid w:val="006D1F9D"/>
    <w:rsid w:val="006D205E"/>
    <w:rsid w:val="006E7129"/>
    <w:rsid w:val="00714BD5"/>
    <w:rsid w:val="00741193"/>
    <w:rsid w:val="0078265B"/>
    <w:rsid w:val="007906C3"/>
    <w:rsid w:val="007D5137"/>
    <w:rsid w:val="007E7B99"/>
    <w:rsid w:val="007F119C"/>
    <w:rsid w:val="007F224E"/>
    <w:rsid w:val="0080035A"/>
    <w:rsid w:val="00816FD8"/>
    <w:rsid w:val="00821A5D"/>
    <w:rsid w:val="0085687B"/>
    <w:rsid w:val="00857C97"/>
    <w:rsid w:val="0086577D"/>
    <w:rsid w:val="008845F3"/>
    <w:rsid w:val="008C5F3A"/>
    <w:rsid w:val="008E3B71"/>
    <w:rsid w:val="009004A9"/>
    <w:rsid w:val="00910563"/>
    <w:rsid w:val="00910823"/>
    <w:rsid w:val="009201C5"/>
    <w:rsid w:val="00925241"/>
    <w:rsid w:val="009305AF"/>
    <w:rsid w:val="00961943"/>
    <w:rsid w:val="0096613C"/>
    <w:rsid w:val="00992109"/>
    <w:rsid w:val="009A14F5"/>
    <w:rsid w:val="009E4A69"/>
    <w:rsid w:val="009F3D93"/>
    <w:rsid w:val="00A01977"/>
    <w:rsid w:val="00A27E29"/>
    <w:rsid w:val="00A5274F"/>
    <w:rsid w:val="00A844AA"/>
    <w:rsid w:val="00A92BD9"/>
    <w:rsid w:val="00AF1379"/>
    <w:rsid w:val="00AF3EB6"/>
    <w:rsid w:val="00B662B2"/>
    <w:rsid w:val="00BA1D59"/>
    <w:rsid w:val="00BC0923"/>
    <w:rsid w:val="00BC6C84"/>
    <w:rsid w:val="00BC7953"/>
    <w:rsid w:val="00BC7C87"/>
    <w:rsid w:val="00BE0B39"/>
    <w:rsid w:val="00BF0CBB"/>
    <w:rsid w:val="00BF6D14"/>
    <w:rsid w:val="00C6192A"/>
    <w:rsid w:val="00C65451"/>
    <w:rsid w:val="00C72537"/>
    <w:rsid w:val="00C7545A"/>
    <w:rsid w:val="00CD1A13"/>
    <w:rsid w:val="00CD4FAE"/>
    <w:rsid w:val="00CE0888"/>
    <w:rsid w:val="00CE30E2"/>
    <w:rsid w:val="00CE5BD1"/>
    <w:rsid w:val="00D2324B"/>
    <w:rsid w:val="00D46998"/>
    <w:rsid w:val="00D5462D"/>
    <w:rsid w:val="00D566F7"/>
    <w:rsid w:val="00D77DD9"/>
    <w:rsid w:val="00DC5E89"/>
    <w:rsid w:val="00DE5C65"/>
    <w:rsid w:val="00E04A45"/>
    <w:rsid w:val="00E05B74"/>
    <w:rsid w:val="00E27A30"/>
    <w:rsid w:val="00E27C4B"/>
    <w:rsid w:val="00E52434"/>
    <w:rsid w:val="00E537D2"/>
    <w:rsid w:val="00E62375"/>
    <w:rsid w:val="00E93A5E"/>
    <w:rsid w:val="00EE43FF"/>
    <w:rsid w:val="00F3697A"/>
    <w:rsid w:val="00FA4B37"/>
    <w:rsid w:val="00FD1620"/>
    <w:rsid w:val="00FD1C4B"/>
    <w:rsid w:val="00FE0C71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70E0"/>
  <w15:chartTrackingRefBased/>
  <w15:docId w15:val="{6806C2FB-BB3E-412A-AD33-BAB055A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5BD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BD1"/>
    <w:rPr>
      <w:rFonts w:ascii="Calibri" w:hAnsi="Calibri"/>
      <w:szCs w:val="21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CE5BD1"/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CE5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4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E27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7C4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2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0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1D9C"/>
    <w:rPr>
      <w:b/>
      <w:bCs/>
    </w:rPr>
  </w:style>
  <w:style w:type="paragraph" w:styleId="Bezodstpw">
    <w:name w:val="No Spacing"/>
    <w:uiPriority w:val="1"/>
    <w:qFormat/>
    <w:rsid w:val="00AF1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om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717C-58ED-4FAB-83A7-5F6B9238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3793</Characters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2020-12-03T14:19:00Z</cp:lastPrinted>
  <dcterms:created xsi:type="dcterms:W3CDTF">2021-01-07T11:40:00Z</dcterms:created>
  <dcterms:modified xsi:type="dcterms:W3CDTF">2021-01-07T11:40:00Z</dcterms:modified>
</cp:coreProperties>
</file>