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7B3E" w:rsidRDefault="00D25A63">
      <w:pPr>
        <w:keepNext/>
        <w:spacing w:before="120" w:after="120" w:line="360" w:lineRule="auto"/>
        <w:ind w:left="5227"/>
        <w:jc w:val="left"/>
      </w:pPr>
      <w:r>
        <w:fldChar w:fldCharType="begin"/>
      </w:r>
      <w:r>
        <w:fldChar w:fldCharType="end"/>
      </w:r>
      <w:r>
        <w:t>Załącznik Nr 3 do uchwały Nr 195/XXIV/2020</w:t>
      </w:r>
      <w:r>
        <w:br/>
        <w:t>Rady Gminy Kłomnice</w:t>
      </w:r>
      <w:r>
        <w:br/>
        <w:t>z dnia 4 grudnia 2020 r.</w:t>
      </w:r>
    </w:p>
    <w:p w:rsidR="00A77B3E" w:rsidRDefault="00D25A63">
      <w:pPr>
        <w:keepNext/>
        <w:spacing w:after="480"/>
        <w:jc w:val="center"/>
      </w:pPr>
      <w:r>
        <w:rPr>
          <w:b/>
        </w:rPr>
        <w:t>Objaśnienia przyjętych wartości do Wieloletniej Prognozy Finansowej Gminy Kłomnice na lata 2020-2029.</w:t>
      </w:r>
    </w:p>
    <w:p w:rsidR="00A77B3E" w:rsidRDefault="00D25A63">
      <w:pPr>
        <w:spacing w:before="120" w:after="120"/>
        <w:ind w:firstLine="227"/>
      </w:pPr>
      <w:r>
        <w:t>Zgodnie ze zmianami w budżecie w 2020 roku, dokonano następujących zmian w Wieloletniej Prognozie Finansowej Gminy Kłomnice na l</w:t>
      </w:r>
      <w:r>
        <w:t>ata 2020-2029: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8"/>
        <w:gridCol w:w="5108"/>
      </w:tblGrid>
      <w:tr w:rsidR="00DE18A9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5A63">
            <w:pPr>
              <w:jc w:val="left"/>
            </w:pPr>
            <w:r>
              <w:rPr>
                <w:b/>
                <w:sz w:val="20"/>
              </w:rPr>
              <w:t>Zwiększenie dochodów w 2020 r.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5A63">
            <w:pPr>
              <w:jc w:val="right"/>
            </w:pPr>
            <w:r>
              <w:rPr>
                <w:sz w:val="20"/>
              </w:rPr>
              <w:t>1 250 690,34 zł</w:t>
            </w:r>
          </w:p>
        </w:tc>
      </w:tr>
      <w:tr w:rsidR="00DE18A9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5A63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</w:pPr>
          </w:p>
        </w:tc>
      </w:tr>
      <w:tr w:rsidR="00DE18A9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5A63">
            <w:pPr>
              <w:jc w:val="left"/>
            </w:pPr>
            <w:r>
              <w:rPr>
                <w:sz w:val="20"/>
              </w:rPr>
              <w:t>Zwiększenie dochodów bieżących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5A63">
            <w:pPr>
              <w:jc w:val="right"/>
            </w:pPr>
            <w:r>
              <w:rPr>
                <w:sz w:val="20"/>
              </w:rPr>
              <w:t>1 718 917,43 zł</w:t>
            </w:r>
          </w:p>
        </w:tc>
      </w:tr>
      <w:tr w:rsidR="00DE18A9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5A63">
            <w:pPr>
              <w:jc w:val="left"/>
            </w:pPr>
            <w:r>
              <w:rPr>
                <w:sz w:val="20"/>
              </w:rPr>
              <w:t>Zmniejszenie dochodów majątkowych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5A63">
            <w:pPr>
              <w:jc w:val="right"/>
            </w:pPr>
            <w:r>
              <w:rPr>
                <w:sz w:val="20"/>
              </w:rPr>
              <w:t>468 227,09 zł</w:t>
            </w:r>
          </w:p>
        </w:tc>
      </w:tr>
      <w:tr w:rsidR="00DE18A9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5A63">
            <w:pPr>
              <w:jc w:val="left"/>
            </w:pPr>
            <w:r>
              <w:rPr>
                <w:b/>
                <w:sz w:val="20"/>
              </w:rPr>
              <w:t>Zwiększenie wydatków w 2020 r.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5A63">
            <w:pPr>
              <w:jc w:val="right"/>
            </w:pPr>
            <w:r>
              <w:rPr>
                <w:sz w:val="20"/>
              </w:rPr>
              <w:t>1 179 690,34 zł</w:t>
            </w:r>
          </w:p>
        </w:tc>
      </w:tr>
      <w:tr w:rsidR="00DE18A9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5A63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</w:pPr>
          </w:p>
        </w:tc>
      </w:tr>
      <w:tr w:rsidR="00DE18A9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5A63">
            <w:pPr>
              <w:jc w:val="left"/>
            </w:pPr>
            <w:r>
              <w:rPr>
                <w:sz w:val="20"/>
              </w:rPr>
              <w:t>Zwiększenie wydatków bieżących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5A63">
            <w:pPr>
              <w:jc w:val="right"/>
            </w:pPr>
            <w:r>
              <w:rPr>
                <w:sz w:val="20"/>
              </w:rPr>
              <w:t>1 249 666,34 zł</w:t>
            </w:r>
          </w:p>
        </w:tc>
      </w:tr>
      <w:tr w:rsidR="00DE18A9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5A63">
            <w:pPr>
              <w:jc w:val="left"/>
            </w:pPr>
            <w:r>
              <w:rPr>
                <w:sz w:val="20"/>
              </w:rPr>
              <w:t>Zwiększenie wydatków majątkowych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5A63">
            <w:pPr>
              <w:jc w:val="right"/>
            </w:pPr>
            <w:r>
              <w:rPr>
                <w:sz w:val="20"/>
              </w:rPr>
              <w:t>1 024,00 zł</w:t>
            </w:r>
          </w:p>
        </w:tc>
      </w:tr>
      <w:tr w:rsidR="00DE18A9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5A63">
            <w:pPr>
              <w:jc w:val="left"/>
            </w:pPr>
            <w:r>
              <w:rPr>
                <w:b/>
                <w:sz w:val="20"/>
              </w:rPr>
              <w:t>Deficyt (plan) po zmianach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5A63">
            <w:pPr>
              <w:jc w:val="right"/>
            </w:pPr>
            <w:r>
              <w:rPr>
                <w:sz w:val="20"/>
              </w:rPr>
              <w:t>1 297 551,66 zł</w:t>
            </w:r>
          </w:p>
        </w:tc>
      </w:tr>
    </w:tbl>
    <w:p w:rsidR="00A77B3E" w:rsidRDefault="00D25A63">
      <w:pPr>
        <w:keepLines/>
        <w:spacing w:before="120" w:after="120"/>
        <w:ind w:firstLine="227"/>
      </w:pPr>
      <w:r>
        <w:t>W związku z przyznaniem dofinansowania projektów współfinansowanych ze środków Europejskiego Funduszu Społecznego w ramach Regionalnego Programu Ope</w:t>
      </w:r>
      <w:r>
        <w:t>racyjnego Województwa Śląskiego na realizację projektu  pn:” Pracuje się lepiej „  oraz projektu pn. „Nowa szansa na zmianę – Centrum Integracji Społecznej w Kłomnicach” dodano następujące przedsięwzięcia:</w:t>
      </w:r>
    </w:p>
    <w:p w:rsidR="00A77B3E" w:rsidRDefault="00D25A6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tab/>
      </w:r>
      <w:r>
        <w:rPr>
          <w:b/>
          <w:color w:val="000000"/>
          <w:u w:color="000000"/>
        </w:rPr>
        <w:t xml:space="preserve"> Nowa szansa na zmianę - Centrum Integracji Społecznej w Kłomnicach - </w:t>
      </w:r>
      <w:r>
        <w:rPr>
          <w:color w:val="000000"/>
          <w:u w:color="000000"/>
        </w:rPr>
        <w:t>przedsięwzięcie będzie realizowane w latach 2020-2022</w:t>
      </w:r>
      <w:r>
        <w:rPr>
          <w:b/>
          <w:color w:val="000000"/>
          <w:u w:color="000000"/>
        </w:rPr>
        <w:t xml:space="preserve">;  </w:t>
      </w:r>
      <w:r>
        <w:rPr>
          <w:color w:val="000000"/>
          <w:u w:color="000000"/>
        </w:rPr>
        <w:t>wartość projektu 3 599 383,06 zł.</w:t>
      </w:r>
    </w:p>
    <w:p w:rsidR="00A77B3E" w:rsidRDefault="00D25A6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ab/>
        <w:t xml:space="preserve"> Pracuje się lepiej! - </w:t>
      </w:r>
      <w:r>
        <w:rPr>
          <w:color w:val="000000"/>
          <w:u w:color="000000"/>
        </w:rPr>
        <w:t>przedsięwzięcie będzie realizowane w latach 2020-2021</w:t>
      </w:r>
      <w:r>
        <w:rPr>
          <w:b/>
          <w:color w:val="000000"/>
          <w:u w:color="000000"/>
        </w:rPr>
        <w:t xml:space="preserve">; </w:t>
      </w:r>
      <w:r>
        <w:rPr>
          <w:b/>
          <w:color w:val="000000"/>
          <w:u w:color="000000"/>
        </w:rPr>
        <w:br/>
      </w:r>
      <w:r>
        <w:rPr>
          <w:color w:val="000000"/>
          <w:u w:color="000000"/>
        </w:rPr>
        <w:t xml:space="preserve">wartość </w:t>
      </w:r>
      <w:r>
        <w:rPr>
          <w:color w:val="000000"/>
          <w:u w:color="000000"/>
        </w:rPr>
        <w:t>projektu 161 744,00 zł.</w:t>
      </w:r>
    </w:p>
    <w:p w:rsidR="00A77B3E" w:rsidRDefault="00D25A6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Dokonano zmian w zakresie następujących przedsięwzięć:</w:t>
      </w:r>
    </w:p>
    <w:p w:rsidR="00A77B3E" w:rsidRDefault="00D25A6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 xml:space="preserve"> Dowóz uczniów do szkół w gminie Kłomnice – Szkoła Podstawowa Kłomnice, Szkoła Podstawowa Witkowic, Szkoła Podstawowa Garnek - </w:t>
      </w:r>
      <w:r>
        <w:rPr>
          <w:color w:val="000000"/>
          <w:u w:color="000000"/>
        </w:rPr>
        <w:t xml:space="preserve">wydłużono okres realizacji przedsięwzięcia do </w:t>
      </w:r>
      <w:r>
        <w:rPr>
          <w:color w:val="000000"/>
          <w:u w:color="000000"/>
        </w:rPr>
        <w:t>roku 2022, zaktualizowano nazwę zadania, zmieniono limity wydatków w poszczególnych latach. Stosownie zaktualizowano limit zobowiązań i łączne nakłady finansowe;</w:t>
      </w:r>
    </w:p>
    <w:p w:rsidR="00A77B3E" w:rsidRDefault="00D25A6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ab/>
        <w:t xml:space="preserve"> Rozbudowa sieci wodociągowej w msc. Przybyłów - </w:t>
      </w:r>
      <w:r>
        <w:rPr>
          <w:color w:val="000000"/>
          <w:u w:color="000000"/>
        </w:rPr>
        <w:t>zwiększono limit wydatków na to przedsięw</w:t>
      </w:r>
      <w:r>
        <w:rPr>
          <w:color w:val="000000"/>
          <w:u w:color="000000"/>
        </w:rPr>
        <w:t>zięcie w 2021 roku, stosowanie zaktualizowano limit zobowiązań oraz łączne nakłady finansowe</w:t>
      </w:r>
      <w:r>
        <w:rPr>
          <w:b/>
          <w:color w:val="000000"/>
          <w:u w:color="000000"/>
        </w:rPr>
        <w:t>.</w:t>
      </w:r>
    </w:p>
    <w:p w:rsidR="00A77B3E" w:rsidRDefault="00D25A6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 Wieloletniej Prognozie Finansowej Gminy Kłomnice na lata 2020-2029, w roku budżetowym 2020 w pozycji 10.11 wykazano planowane wydatki bieżące podlegające ustawo</w:t>
      </w:r>
      <w:r>
        <w:rPr>
          <w:color w:val="000000"/>
          <w:u w:color="000000"/>
        </w:rPr>
        <w:t>wemu wyłączeniu z limitu spłaty zobowiązań w wysokości 78.363,06 zł. Niniejsza kwota obejmuje wykonane wydatki bieżące w celu realizacji zadań związanych z przeciwdziałaniem COVID-19, które zostały uruchomione z rezerwy na zarządzanie kryzysowe bezpośredni</w:t>
      </w:r>
      <w:r>
        <w:rPr>
          <w:color w:val="000000"/>
          <w:u w:color="000000"/>
        </w:rPr>
        <w:t>o w efekcie wystąpienia pandemii.</w:t>
      </w:r>
    </w:p>
    <w:p w:rsidR="00A77B3E" w:rsidRDefault="00D25A6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Pełen zakres zmian obrazują załączniki nr 1 i 2 do niniejszej uchwały.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25A63">
      <w:r>
        <w:separator/>
      </w:r>
    </w:p>
  </w:endnote>
  <w:endnote w:type="continuationSeparator" w:id="0">
    <w:p w:rsidR="00000000" w:rsidRDefault="00D2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DE18A9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E18A9" w:rsidRDefault="00D25A63">
          <w:pPr>
            <w:jc w:val="left"/>
            <w:rPr>
              <w:sz w:val="18"/>
            </w:rPr>
          </w:pPr>
          <w:r>
            <w:rPr>
              <w:sz w:val="18"/>
            </w:rPr>
            <w:t>Id: 53106586-DE3C-48BD-B58B-2CC940C1A571.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E18A9" w:rsidRDefault="00D25A6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E18A9" w:rsidRDefault="00DE18A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25A63">
      <w:r>
        <w:separator/>
      </w:r>
    </w:p>
  </w:footnote>
  <w:footnote w:type="continuationSeparator" w:id="0">
    <w:p w:rsidR="00000000" w:rsidRDefault="00D25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A77B3E"/>
    <w:rsid w:val="00CA2A55"/>
    <w:rsid w:val="00D25A63"/>
    <w:rsid w:val="00DE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F54043-8781-4C6B-9C74-DF3F210F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195/XXIV/2020 z dnia 4 grudnia 2020 r.</vt:lpstr>
      <vt:lpstr/>
    </vt:vector>
  </TitlesOfParts>
  <Company>Rada Gminy Kłomnice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195/XXIV/2020 z dnia 4 grudnia 2020 r.</dc:title>
  <dc:subject>w sprawie zmian Wieloletniej Prognozy Finansowej Gminy Kłomnice na lata 2020-2029.</dc:subject>
  <dc:creator>ewilk</dc:creator>
  <cp:lastModifiedBy>Paweł Wysocki</cp:lastModifiedBy>
  <cp:revision>2</cp:revision>
  <dcterms:created xsi:type="dcterms:W3CDTF">2020-12-07T12:08:00Z</dcterms:created>
  <dcterms:modified xsi:type="dcterms:W3CDTF">2020-12-07T12:08:00Z</dcterms:modified>
  <cp:category>Akt prawny</cp:category>
</cp:coreProperties>
</file>