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8B" w:rsidRPr="00AA5236" w:rsidRDefault="00364027" w:rsidP="00364027">
      <w:pPr>
        <w:jc w:val="right"/>
        <w:rPr>
          <w:rFonts w:ascii="Times New Roman" w:hAnsi="Times New Roman" w:cs="Times New Roman"/>
        </w:rPr>
      </w:pPr>
      <w:r w:rsidRPr="00AA5236">
        <w:rPr>
          <w:rFonts w:ascii="Times New Roman" w:hAnsi="Times New Roman" w:cs="Times New Roman"/>
        </w:rPr>
        <w:t>Załącznik nr 1 do</w:t>
      </w:r>
    </w:p>
    <w:p w:rsidR="00364027" w:rsidRPr="00AA5236" w:rsidRDefault="005E0638" w:rsidP="003640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Zarządzenia nr  16</w:t>
      </w:r>
      <w:r w:rsidR="00427A66">
        <w:rPr>
          <w:rFonts w:ascii="Times New Roman" w:hAnsi="Times New Roman" w:cs="Times New Roman"/>
        </w:rPr>
        <w:t>/2020</w:t>
      </w:r>
    </w:p>
    <w:p w:rsidR="00364027" w:rsidRPr="00AA5236" w:rsidRDefault="00364027" w:rsidP="00364027">
      <w:pPr>
        <w:jc w:val="right"/>
        <w:rPr>
          <w:rFonts w:ascii="Times New Roman" w:hAnsi="Times New Roman" w:cs="Times New Roman"/>
        </w:rPr>
      </w:pPr>
      <w:r w:rsidRPr="00AA5236">
        <w:rPr>
          <w:rFonts w:ascii="Times New Roman" w:hAnsi="Times New Roman" w:cs="Times New Roman"/>
        </w:rPr>
        <w:t>Wójta Gminy Kłomnice z</w:t>
      </w:r>
    </w:p>
    <w:p w:rsidR="00364027" w:rsidRPr="00AA5236" w:rsidRDefault="005E0638" w:rsidP="003640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dnia 03.02.</w:t>
      </w:r>
      <w:bookmarkStart w:id="0" w:name="_GoBack"/>
      <w:bookmarkEnd w:id="0"/>
      <w:r w:rsidR="00427A66">
        <w:rPr>
          <w:rFonts w:ascii="Times New Roman" w:hAnsi="Times New Roman" w:cs="Times New Roman"/>
        </w:rPr>
        <w:t>2020</w:t>
      </w:r>
    </w:p>
    <w:p w:rsidR="00364027" w:rsidRPr="00AA5236" w:rsidRDefault="00364027" w:rsidP="00364027">
      <w:pPr>
        <w:jc w:val="right"/>
        <w:rPr>
          <w:rFonts w:ascii="Times New Roman" w:hAnsi="Times New Roman" w:cs="Times New Roman"/>
        </w:rPr>
      </w:pPr>
    </w:p>
    <w:p w:rsidR="00364027" w:rsidRPr="00806449" w:rsidRDefault="00364027" w:rsidP="003640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49">
        <w:rPr>
          <w:rFonts w:ascii="Times New Roman" w:hAnsi="Times New Roman" w:cs="Times New Roman"/>
          <w:b/>
          <w:sz w:val="24"/>
          <w:szCs w:val="24"/>
        </w:rPr>
        <w:t xml:space="preserve">WÓJT GMINY KŁOMNICE OGŁASZA OTWARTY KONKURS OFERT NA REALIZACJĘ ZADANIA PUBLICZNEGO Z ZAKRESU PRZECIWDZIAŁANIA UZALEŻNIENIOM I PATOLOGIOM SPOŁECZNYM W SOŁECTWACH GMINY </w:t>
      </w:r>
      <w:r w:rsidR="00427A66">
        <w:rPr>
          <w:rFonts w:ascii="Times New Roman" w:hAnsi="Times New Roman" w:cs="Times New Roman"/>
          <w:b/>
          <w:sz w:val="24"/>
          <w:szCs w:val="24"/>
        </w:rPr>
        <w:t>KŁOMNICE W 2020</w:t>
      </w:r>
      <w:r w:rsidR="00806449" w:rsidRPr="0080644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64027" w:rsidRPr="00806449" w:rsidRDefault="00364027" w:rsidP="00364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027" w:rsidRPr="00806449" w:rsidRDefault="00364027" w:rsidP="00364027">
      <w:pPr>
        <w:spacing w:after="131" w:line="266" w:lineRule="auto"/>
        <w:ind w:left="67" w:right="47"/>
        <w:jc w:val="both"/>
        <w:rPr>
          <w:rFonts w:ascii="Times New Roman" w:hAnsi="Times New Roman" w:cs="Times New Roman"/>
          <w:sz w:val="24"/>
          <w:szCs w:val="24"/>
        </w:rPr>
      </w:pPr>
      <w:r w:rsidRPr="00806449">
        <w:rPr>
          <w:rFonts w:ascii="Times New Roman" w:eastAsia="Times New Roman" w:hAnsi="Times New Roman" w:cs="Times New Roman"/>
          <w:sz w:val="24"/>
          <w:szCs w:val="24"/>
        </w:rPr>
        <w:t xml:space="preserve">Konkurs ogłaszany jest na podstawie: </w:t>
      </w:r>
    </w:p>
    <w:p w:rsidR="00364027" w:rsidRPr="00806449" w:rsidRDefault="00364027" w:rsidP="00364027">
      <w:pPr>
        <w:numPr>
          <w:ilvl w:val="0"/>
          <w:numId w:val="1"/>
        </w:numPr>
        <w:spacing w:after="39" w:line="266" w:lineRule="auto"/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6449">
        <w:rPr>
          <w:rFonts w:ascii="Times New Roman" w:eastAsia="Times New Roman" w:hAnsi="Times New Roman" w:cs="Times New Roman"/>
          <w:sz w:val="24"/>
          <w:szCs w:val="24"/>
        </w:rPr>
        <w:t>Ustawy z dnia 27 sierpnia 2009 r. o fina</w:t>
      </w:r>
      <w:r w:rsidR="00427A66">
        <w:rPr>
          <w:rFonts w:ascii="Times New Roman" w:eastAsia="Times New Roman" w:hAnsi="Times New Roman" w:cs="Times New Roman"/>
          <w:sz w:val="24"/>
          <w:szCs w:val="24"/>
        </w:rPr>
        <w:t xml:space="preserve">nsach publicznych (Dz. U. z 2019 r. poz. 869 z </w:t>
      </w:r>
      <w:proofErr w:type="spellStart"/>
      <w:r w:rsidR="00427A6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27A66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80644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64027" w:rsidRPr="00806449" w:rsidRDefault="00364027" w:rsidP="00364027">
      <w:pPr>
        <w:numPr>
          <w:ilvl w:val="0"/>
          <w:numId w:val="1"/>
        </w:numPr>
        <w:spacing w:after="53" w:line="266" w:lineRule="auto"/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6449">
        <w:rPr>
          <w:rFonts w:ascii="Times New Roman" w:eastAsia="Times New Roman" w:hAnsi="Times New Roman" w:cs="Times New Roman"/>
          <w:sz w:val="24"/>
          <w:szCs w:val="24"/>
        </w:rPr>
        <w:t>Ustawy z dnia 24 kwietnia 2003 r. o dz</w:t>
      </w:r>
      <w:r w:rsidR="00427A66">
        <w:rPr>
          <w:rFonts w:ascii="Times New Roman" w:eastAsia="Times New Roman" w:hAnsi="Times New Roman" w:cs="Times New Roman"/>
          <w:sz w:val="24"/>
          <w:szCs w:val="24"/>
        </w:rPr>
        <w:t>iałalności pożytku publicznego i o wolontariacie (Dz. U. z 2019</w:t>
      </w:r>
      <w:r w:rsidRPr="00806449">
        <w:rPr>
          <w:rFonts w:ascii="Times New Roman" w:eastAsia="Times New Roman" w:hAnsi="Times New Roman" w:cs="Times New Roman"/>
          <w:sz w:val="24"/>
          <w:szCs w:val="24"/>
        </w:rPr>
        <w:t xml:space="preserve"> r. p</w:t>
      </w:r>
      <w:r w:rsidR="00427A66">
        <w:rPr>
          <w:rFonts w:ascii="Times New Roman" w:eastAsia="Times New Roman" w:hAnsi="Times New Roman" w:cs="Times New Roman"/>
          <w:sz w:val="24"/>
          <w:szCs w:val="24"/>
        </w:rPr>
        <w:t xml:space="preserve">oz. 688 z </w:t>
      </w:r>
      <w:proofErr w:type="spellStart"/>
      <w:r w:rsidR="00427A6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06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A66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Pr="0080644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64027" w:rsidRPr="00806449" w:rsidRDefault="00364027" w:rsidP="00364027">
      <w:pPr>
        <w:numPr>
          <w:ilvl w:val="0"/>
          <w:numId w:val="1"/>
        </w:numPr>
        <w:spacing w:after="45" w:line="266" w:lineRule="auto"/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6449">
        <w:rPr>
          <w:rFonts w:ascii="Times New Roman" w:eastAsia="Times New Roman" w:hAnsi="Times New Roman" w:cs="Times New Roman"/>
          <w:sz w:val="24"/>
          <w:szCs w:val="24"/>
        </w:rPr>
        <w:t>Ustawy z dnia 11 września 2015 r. o z</w:t>
      </w:r>
      <w:r w:rsidR="00427A66">
        <w:rPr>
          <w:rFonts w:ascii="Times New Roman" w:eastAsia="Times New Roman" w:hAnsi="Times New Roman" w:cs="Times New Roman"/>
          <w:sz w:val="24"/>
          <w:szCs w:val="24"/>
        </w:rPr>
        <w:t xml:space="preserve">drowiu publicznym (Dz. U. z 2019 r., poz. 2365 z </w:t>
      </w:r>
      <w:proofErr w:type="spellStart"/>
      <w:r w:rsidR="00427A6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27A66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80644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64027" w:rsidRPr="00806449" w:rsidRDefault="00364027" w:rsidP="00364027">
      <w:pPr>
        <w:numPr>
          <w:ilvl w:val="0"/>
          <w:numId w:val="1"/>
        </w:numPr>
        <w:spacing w:after="57" w:line="266" w:lineRule="auto"/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6449">
        <w:rPr>
          <w:rFonts w:ascii="Times New Roman" w:eastAsia="Times New Roman" w:hAnsi="Times New Roman" w:cs="Times New Roman"/>
          <w:sz w:val="24"/>
          <w:szCs w:val="24"/>
        </w:rPr>
        <w:t>Ustawy o sa</w:t>
      </w:r>
      <w:r w:rsidR="00427A66">
        <w:rPr>
          <w:rFonts w:ascii="Times New Roman" w:eastAsia="Times New Roman" w:hAnsi="Times New Roman" w:cs="Times New Roman"/>
          <w:sz w:val="24"/>
          <w:szCs w:val="24"/>
        </w:rPr>
        <w:t>morządzie gminnym (Dz. U. z 2019 r. poz. 506 z późn</w:t>
      </w:r>
      <w:r w:rsidRPr="00806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A66">
        <w:rPr>
          <w:rFonts w:ascii="Times New Roman" w:eastAsia="Times New Roman" w:hAnsi="Times New Roman" w:cs="Times New Roman"/>
          <w:sz w:val="24"/>
          <w:szCs w:val="24"/>
        </w:rPr>
        <w:t>zm.</w:t>
      </w:r>
      <w:r w:rsidRPr="0080644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64027" w:rsidRPr="00806449" w:rsidRDefault="00364027" w:rsidP="00364027">
      <w:pPr>
        <w:numPr>
          <w:ilvl w:val="0"/>
          <w:numId w:val="1"/>
        </w:numPr>
        <w:spacing w:after="14" w:line="266" w:lineRule="auto"/>
        <w:ind w:right="47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6449">
        <w:rPr>
          <w:rFonts w:ascii="Times New Roman" w:eastAsia="Times New Roman" w:hAnsi="Times New Roman" w:cs="Times New Roman"/>
          <w:sz w:val="24"/>
          <w:szCs w:val="24"/>
        </w:rPr>
        <w:t xml:space="preserve">Zlecenie realizacji zadania nastąpi w formie wsparcia wykonania zadania publicznego wraz z udzieleniem dotacji na dofinansowanie jego realizacji. </w:t>
      </w:r>
    </w:p>
    <w:p w:rsidR="00364027" w:rsidRPr="00806449" w:rsidRDefault="00364027" w:rsidP="00364027">
      <w:pPr>
        <w:spacing w:after="136"/>
        <w:ind w:left="994"/>
        <w:rPr>
          <w:rFonts w:ascii="Times New Roman" w:hAnsi="Times New Roman" w:cs="Times New Roman"/>
          <w:sz w:val="24"/>
          <w:szCs w:val="24"/>
        </w:rPr>
      </w:pPr>
      <w:r w:rsidRPr="00806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4027" w:rsidRDefault="00364027" w:rsidP="00364027">
      <w:pPr>
        <w:spacing w:after="127" w:line="266" w:lineRule="auto"/>
        <w:ind w:left="67" w:right="4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Cel Konkursu i rodzaj zadania: </w:t>
      </w:r>
    </w:p>
    <w:p w:rsidR="00364027" w:rsidRPr="00384ADD" w:rsidRDefault="00364027" w:rsidP="00364027">
      <w:pPr>
        <w:spacing w:after="14" w:line="266" w:lineRule="auto"/>
        <w:ind w:left="67" w:right="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Celem konkursu jest zapewnienie efektywnego wykonania zadania publicznego gminy poprzez włączenie w jego realizację organizacji i pełniejsze zaspokojenie potrzeb społecz</w:t>
      </w:r>
      <w:r w:rsidRPr="00384ADD">
        <w:rPr>
          <w:rFonts w:ascii="Times New Roman" w:eastAsia="Times New Roman" w:hAnsi="Times New Roman" w:cs="Times New Roman"/>
          <w:sz w:val="24"/>
        </w:rPr>
        <w:t xml:space="preserve">nych mieszkańców gminy.  </w:t>
      </w:r>
    </w:p>
    <w:p w:rsidR="00364027" w:rsidRPr="00384ADD" w:rsidRDefault="00364027" w:rsidP="00364027">
      <w:pPr>
        <w:spacing w:after="14" w:line="266" w:lineRule="auto"/>
        <w:ind w:left="67" w:right="47"/>
        <w:jc w:val="both"/>
      </w:pPr>
    </w:p>
    <w:tbl>
      <w:tblPr>
        <w:tblStyle w:val="TableGrid"/>
        <w:tblW w:w="8927" w:type="dxa"/>
        <w:tblInd w:w="74" w:type="dxa"/>
        <w:tblCellMar>
          <w:top w:w="17" w:type="dxa"/>
          <w:left w:w="10" w:type="dxa"/>
        </w:tblCellMar>
        <w:tblLook w:val="04A0" w:firstRow="1" w:lastRow="0" w:firstColumn="1" w:lastColumn="0" w:noHBand="0" w:noVBand="1"/>
      </w:tblPr>
      <w:tblGrid>
        <w:gridCol w:w="5523"/>
        <w:gridCol w:w="3404"/>
      </w:tblGrid>
      <w:tr w:rsidR="00364027" w:rsidRPr="00105AAC" w:rsidTr="006D1FC3">
        <w:trPr>
          <w:trHeight w:val="842"/>
        </w:trPr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4027" w:rsidRPr="00105AAC" w:rsidRDefault="00364027" w:rsidP="006D1FC3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105AAC">
              <w:rPr>
                <w:rFonts w:ascii="Times New Roman" w:eastAsia="Times New Roman" w:hAnsi="Times New Roman" w:cs="Times New Roman"/>
                <w:sz w:val="24"/>
              </w:rPr>
              <w:t xml:space="preserve">Rodzaj zadania: </w:t>
            </w:r>
          </w:p>
          <w:p w:rsidR="00364027" w:rsidRPr="00105AAC" w:rsidRDefault="00364027" w:rsidP="006D1FC3">
            <w:pPr>
              <w:jc w:val="center"/>
              <w:rPr>
                <w:rFonts w:ascii="Times New Roman" w:hAnsi="Times New Roman" w:cs="Times New Roman"/>
              </w:rPr>
            </w:pPr>
            <w:r w:rsidRPr="00105AAC">
              <w:rPr>
                <w:rFonts w:ascii="Times New Roman" w:eastAsia="Times New Roman" w:hAnsi="Times New Roman" w:cs="Times New Roman"/>
                <w:b/>
                <w:sz w:val="24"/>
              </w:rPr>
              <w:t>Przeciwdziałanie uzależnienio</w:t>
            </w:r>
            <w:r w:rsidR="00DD594A">
              <w:rPr>
                <w:rFonts w:ascii="Times New Roman" w:eastAsia="Times New Roman" w:hAnsi="Times New Roman" w:cs="Times New Roman"/>
                <w:b/>
                <w:sz w:val="24"/>
              </w:rPr>
              <w:t>m i patologiom społecznym w 2020</w:t>
            </w:r>
            <w:r w:rsidRPr="00105AA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roku</w:t>
            </w:r>
            <w:r w:rsidRPr="00105A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364027" w:rsidRPr="00105AAC" w:rsidRDefault="00364027" w:rsidP="006D1FC3">
            <w:pPr>
              <w:jc w:val="center"/>
              <w:rPr>
                <w:rFonts w:ascii="Times New Roman" w:hAnsi="Times New Roman" w:cs="Times New Roman"/>
              </w:rPr>
            </w:pPr>
            <w:r w:rsidRPr="00105AAC">
              <w:rPr>
                <w:rFonts w:ascii="Times New Roman" w:eastAsia="Times New Roman" w:hAnsi="Times New Roman" w:cs="Times New Roman"/>
                <w:sz w:val="24"/>
              </w:rPr>
              <w:t xml:space="preserve">Planowana wysokość środków publicznych na realizację zadania: </w:t>
            </w:r>
          </w:p>
        </w:tc>
      </w:tr>
      <w:tr w:rsidR="00364027" w:rsidRPr="00105AAC" w:rsidTr="006D1FC3">
        <w:trPr>
          <w:trHeight w:val="569"/>
        </w:trPr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364027" w:rsidRPr="00105AAC" w:rsidRDefault="00364027" w:rsidP="003640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05AAC">
              <w:rPr>
                <w:rFonts w:ascii="Times New Roman" w:hAnsi="Times New Roman" w:cs="Times New Roman"/>
                <w:color w:val="auto"/>
              </w:rPr>
              <w:t>Działania zapewniające mieszkańcom Gminy Kłomnice, a w szczególności dzieciom i młodzieży</w:t>
            </w:r>
            <w:r w:rsidR="000627ED">
              <w:rPr>
                <w:rFonts w:ascii="Times New Roman" w:hAnsi="Times New Roman" w:cs="Times New Roman"/>
                <w:color w:val="auto"/>
              </w:rPr>
              <w:t>, ograniczenie szkód zdrowotnych i zaburzeń życia rodzinnego wynikających z używania alkoholu, substancji psychoaktywnych, narkotyków i nikotyny poprzez dostęp</w:t>
            </w:r>
            <w:r w:rsidRPr="00105AAC">
              <w:rPr>
                <w:rFonts w:ascii="Times New Roman" w:hAnsi="Times New Roman" w:cs="Times New Roman"/>
                <w:color w:val="auto"/>
              </w:rPr>
              <w:t xml:space="preserve"> do programów edukacyjnych i profilaktycznych, promujących zdrowy i bezpieczny styl życia w tym</w:t>
            </w:r>
            <w:r w:rsidR="000627E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0627ED">
              <w:rPr>
                <w:rFonts w:ascii="Times New Roman" w:hAnsi="Times New Roman" w:cs="Times New Roman"/>
                <w:color w:val="auto"/>
              </w:rPr>
              <w:t>prenumerate</w:t>
            </w:r>
            <w:proofErr w:type="spellEnd"/>
            <w:r w:rsidRPr="00105AAC">
              <w:rPr>
                <w:rFonts w:ascii="Times New Roman" w:hAnsi="Times New Roman" w:cs="Times New Roman"/>
                <w:color w:val="auto"/>
              </w:rPr>
              <w:t xml:space="preserve"> pism specjalistycznych.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27" w:rsidRPr="00105AAC" w:rsidRDefault="00293601" w:rsidP="006D1FC3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  <w:r w:rsidR="00364027" w:rsidRPr="00105AAC">
              <w:rPr>
                <w:rFonts w:ascii="Times New Roman" w:eastAsia="Times New Roman" w:hAnsi="Times New Roman" w:cs="Times New Roman"/>
                <w:b/>
                <w:sz w:val="24"/>
              </w:rPr>
              <w:t> 000 zł</w:t>
            </w:r>
          </w:p>
        </w:tc>
      </w:tr>
      <w:tr w:rsidR="00364027" w:rsidRPr="00105AAC" w:rsidTr="00AA5236">
        <w:trPr>
          <w:trHeight w:val="290"/>
        </w:trPr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364027" w:rsidRPr="00105AAC" w:rsidRDefault="00364027" w:rsidP="003640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05AAC">
              <w:rPr>
                <w:rFonts w:ascii="Times New Roman" w:hAnsi="Times New Roman" w:cs="Times New Roman"/>
                <w:color w:val="auto"/>
              </w:rPr>
              <w:t xml:space="preserve">Rozwój zorganizowanych zajęć sportowo-rekreacyjnych o charakterze </w:t>
            </w:r>
            <w:proofErr w:type="spellStart"/>
            <w:r w:rsidRPr="00105AAC">
              <w:rPr>
                <w:rFonts w:ascii="Times New Roman" w:hAnsi="Times New Roman" w:cs="Times New Roman"/>
                <w:color w:val="auto"/>
              </w:rPr>
              <w:t>kulturalno</w:t>
            </w:r>
            <w:proofErr w:type="spellEnd"/>
            <w:r w:rsidRPr="00105AAC">
              <w:rPr>
                <w:rFonts w:ascii="Times New Roman" w:hAnsi="Times New Roman" w:cs="Times New Roman"/>
                <w:color w:val="auto"/>
              </w:rPr>
              <w:t xml:space="preserve"> – towarzyskim uczących umiejętności potrzebnych do życia bez alkoholu i środków psychotropowych.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27" w:rsidRPr="00105AAC" w:rsidRDefault="00364027" w:rsidP="006D1FC3">
            <w:pPr>
              <w:rPr>
                <w:rFonts w:ascii="Times New Roman" w:hAnsi="Times New Roman" w:cs="Times New Roman"/>
              </w:rPr>
            </w:pPr>
          </w:p>
        </w:tc>
      </w:tr>
      <w:tr w:rsidR="00364027" w:rsidRPr="00105AAC" w:rsidTr="00AA5236">
        <w:trPr>
          <w:trHeight w:val="686"/>
        </w:trPr>
        <w:tc>
          <w:tcPr>
            <w:tcW w:w="552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364027" w:rsidRPr="00105AAC" w:rsidRDefault="00364027" w:rsidP="003640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05AAC">
              <w:rPr>
                <w:rFonts w:ascii="Times New Roman" w:hAnsi="Times New Roman" w:cs="Times New Roman"/>
                <w:color w:val="auto"/>
              </w:rPr>
              <w:lastRenderedPageBreak/>
              <w:t>Prowadzenie grup wsparcia dla osób uzależnionych i współuzależnionych.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27" w:rsidRPr="00105AAC" w:rsidRDefault="00364027" w:rsidP="006D1FC3">
            <w:pPr>
              <w:rPr>
                <w:rFonts w:ascii="Times New Roman" w:hAnsi="Times New Roman" w:cs="Times New Roman"/>
              </w:rPr>
            </w:pPr>
          </w:p>
        </w:tc>
      </w:tr>
      <w:tr w:rsidR="00364027" w:rsidRPr="00105AAC" w:rsidTr="006D1FC3">
        <w:trPr>
          <w:trHeight w:val="569"/>
        </w:trPr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4027" w:rsidRPr="00105AAC" w:rsidRDefault="00364027" w:rsidP="000627E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05AAC">
              <w:rPr>
                <w:rFonts w:ascii="Times New Roman" w:hAnsi="Times New Roman" w:cs="Times New Roman"/>
                <w:color w:val="auto"/>
              </w:rPr>
              <w:t>Prowadzenie różnorodnych zajęć profilaktycznych, opiekuńczo-wychowawczych, edukacyjnych i socjoterapeu</w:t>
            </w:r>
            <w:r w:rsidR="000627ED">
              <w:rPr>
                <w:rFonts w:ascii="Times New Roman" w:hAnsi="Times New Roman" w:cs="Times New Roman"/>
                <w:color w:val="auto"/>
              </w:rPr>
              <w:t xml:space="preserve">tycznych wpływających na zmianę </w:t>
            </w:r>
            <w:proofErr w:type="spellStart"/>
            <w:r w:rsidR="000627ED">
              <w:rPr>
                <w:rFonts w:ascii="Times New Roman" w:hAnsi="Times New Roman" w:cs="Times New Roman"/>
                <w:color w:val="auto"/>
              </w:rPr>
              <w:t>zachowań</w:t>
            </w:r>
            <w:proofErr w:type="spellEnd"/>
            <w:r w:rsidRPr="00105AAC">
              <w:rPr>
                <w:rFonts w:ascii="Times New Roman" w:hAnsi="Times New Roman" w:cs="Times New Roman"/>
                <w:color w:val="auto"/>
              </w:rPr>
              <w:t xml:space="preserve"> i postaw mieszkańców Gmi</w:t>
            </w:r>
            <w:r w:rsidR="000627ED">
              <w:rPr>
                <w:rFonts w:ascii="Times New Roman" w:hAnsi="Times New Roman" w:cs="Times New Roman"/>
                <w:color w:val="auto"/>
              </w:rPr>
              <w:t xml:space="preserve">ny Kłomnice, dzieci i młodzieży. Zmniejszenie rozmiarów aktualnie istniejących problemów </w:t>
            </w:r>
            <w:r w:rsidRPr="00105AAC">
              <w:rPr>
                <w:rFonts w:ascii="Times New Roman" w:hAnsi="Times New Roman" w:cs="Times New Roman"/>
                <w:color w:val="auto"/>
              </w:rPr>
              <w:t xml:space="preserve">związanych z alkoholem, </w:t>
            </w:r>
            <w:r w:rsidR="000627ED">
              <w:rPr>
                <w:rFonts w:ascii="Times New Roman" w:hAnsi="Times New Roman" w:cs="Times New Roman"/>
                <w:color w:val="auto"/>
              </w:rPr>
              <w:t xml:space="preserve">substancjami psychoaktywnymi, nikotyną </w:t>
            </w:r>
            <w:r w:rsidRPr="00105AAC">
              <w:rPr>
                <w:rFonts w:ascii="Times New Roman" w:hAnsi="Times New Roman" w:cs="Times New Roman"/>
                <w:color w:val="auto"/>
              </w:rPr>
              <w:t>i przemocą w rodzinie w świetlicach i klubach.</w:t>
            </w:r>
          </w:p>
        </w:tc>
        <w:tc>
          <w:tcPr>
            <w:tcW w:w="0" w:type="auto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64027" w:rsidRPr="00105AAC" w:rsidRDefault="00364027" w:rsidP="006D1FC3">
            <w:pPr>
              <w:rPr>
                <w:rFonts w:ascii="Times New Roman" w:hAnsi="Times New Roman" w:cs="Times New Roman"/>
              </w:rPr>
            </w:pPr>
            <w:r w:rsidRPr="00105AA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64027" w:rsidRPr="00105AAC" w:rsidTr="006D1FC3">
        <w:trPr>
          <w:trHeight w:val="569"/>
        </w:trPr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4027" w:rsidRPr="00105AAC" w:rsidRDefault="00364027" w:rsidP="003640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05AAC">
              <w:rPr>
                <w:rFonts w:ascii="Times New Roman" w:hAnsi="Times New Roman" w:cs="Times New Roman"/>
                <w:color w:val="auto"/>
              </w:rPr>
              <w:t>Zorganizowanie czasu wolnego dzieciom i młodzieży poprzez rozwijanie zainteresowań i talentów, poprawę sprawności fizycznej, rozwoju umiejętności interpersonalnych, kształtowanie postaw społecznych przez dawanie odpowiednich wzorców.</w:t>
            </w:r>
          </w:p>
        </w:tc>
        <w:tc>
          <w:tcPr>
            <w:tcW w:w="0" w:type="auto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64027" w:rsidRPr="00105AAC" w:rsidRDefault="00364027" w:rsidP="006D1FC3">
            <w:pPr>
              <w:rPr>
                <w:rFonts w:ascii="Times New Roman" w:hAnsi="Times New Roman" w:cs="Times New Roman"/>
              </w:rPr>
            </w:pPr>
          </w:p>
        </w:tc>
      </w:tr>
      <w:tr w:rsidR="00364027" w:rsidRPr="00105AAC" w:rsidTr="006D1FC3">
        <w:trPr>
          <w:trHeight w:val="569"/>
        </w:trPr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4027" w:rsidRPr="00105AAC" w:rsidRDefault="00853149" w:rsidP="003640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</w:t>
            </w:r>
            <w:r w:rsidR="00364027" w:rsidRPr="00105AAC">
              <w:rPr>
                <w:rFonts w:ascii="Times New Roman" w:hAnsi="Times New Roman" w:cs="Times New Roman"/>
                <w:color w:val="auto"/>
              </w:rPr>
              <w:t>romowanie alternatywnych form spędzania czasu dla dzieci i młodzieży poprzez współpracę ze stowarzyszeniami, grupami wsparcia i innymi jednostk</w:t>
            </w:r>
            <w:r>
              <w:rPr>
                <w:rFonts w:ascii="Times New Roman" w:hAnsi="Times New Roman" w:cs="Times New Roman"/>
                <w:color w:val="auto"/>
              </w:rPr>
              <w:t>am</w:t>
            </w:r>
            <w:r w:rsidR="00364027" w:rsidRPr="00105AAC">
              <w:rPr>
                <w:rFonts w:ascii="Times New Roman" w:hAnsi="Times New Roman" w:cs="Times New Roman"/>
                <w:color w:val="auto"/>
              </w:rPr>
              <w:t>i pożytku publicznego w obszarze profilaktyki i rozwiązywania problemów uzależnień.</w:t>
            </w:r>
          </w:p>
        </w:tc>
        <w:tc>
          <w:tcPr>
            <w:tcW w:w="0" w:type="auto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:rsidR="00364027" w:rsidRPr="00105AAC" w:rsidRDefault="00364027" w:rsidP="006D1FC3">
            <w:pPr>
              <w:rPr>
                <w:rFonts w:ascii="Times New Roman" w:hAnsi="Times New Roman" w:cs="Times New Roman"/>
              </w:rPr>
            </w:pPr>
          </w:p>
        </w:tc>
      </w:tr>
    </w:tbl>
    <w:p w:rsidR="00364027" w:rsidRDefault="00364027" w:rsidP="00364027">
      <w:pPr>
        <w:numPr>
          <w:ilvl w:val="0"/>
          <w:numId w:val="2"/>
        </w:numPr>
        <w:spacing w:after="0" w:line="268" w:lineRule="auto"/>
        <w:ind w:right="47" w:hanging="36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Zasady wsparcia realizacji zadań z zakresu zdrowia publicznego i przekazania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środków finansowych: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27" w:rsidRDefault="00364027" w:rsidP="00364027">
      <w:pPr>
        <w:spacing w:after="14" w:line="266" w:lineRule="auto"/>
        <w:ind w:left="763" w:right="47" w:hanging="351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 złożenia ofert w konkursie uprawnione są podmioty, których cele statutowe lub przedmiot działalności dotyczą spraw objętych zadaniami określonymi w art. 2 ustawy z dnia 11 września 2015 r. o zdrowiu publicznym, w tym organizacje pozarządowe i podmioty, o których mowa w art. 3 ust. 2 i 3 ustawy z dnia 24 kwietnia 2003 r. o działalności pożytku publicznego i o wolontariacie, prowadzące działalność pożytku publicznego odpowiednio do terytorialnego zakresu działania Gminy Kłomnice, niedziałające w celu osiągnięcia zysku oraz których działalność statutowa zgodna jest z  zadaniami objętymi konkursem.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Warunkiem przystąpienia do konkursu jest wypełnienie formularza oferty, stanowiącego </w:t>
      </w:r>
      <w:r>
        <w:rPr>
          <w:rFonts w:ascii="Times New Roman" w:eastAsia="Times New Roman" w:hAnsi="Times New Roman" w:cs="Times New Roman"/>
          <w:b/>
          <w:sz w:val="24"/>
        </w:rPr>
        <w:t>załącznik nr 1 do niniejszego ogłoszenia</w:t>
      </w:r>
      <w:r>
        <w:rPr>
          <w:rFonts w:ascii="Times New Roman" w:eastAsia="Times New Roman" w:hAnsi="Times New Roman" w:cs="Times New Roman"/>
          <w:sz w:val="24"/>
        </w:rPr>
        <w:t xml:space="preserve"> oraz złożenie go wraz z wymaganymi załącznikami w terminie i w sposób określony w niniejszym ogłoszeniu.</w:t>
      </w:r>
    </w:p>
    <w:p w:rsidR="00364027" w:rsidRDefault="00364027" w:rsidP="00364027">
      <w:pPr>
        <w:spacing w:after="14" w:line="266" w:lineRule="auto"/>
        <w:ind w:left="787" w:right="4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Jeden podmiot może złożyć jedną ofertę.  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Do oferty dołącza się: </w:t>
      </w:r>
    </w:p>
    <w:p w:rsidR="00364027" w:rsidRDefault="00364027" w:rsidP="00364027">
      <w:pPr>
        <w:numPr>
          <w:ilvl w:val="1"/>
          <w:numId w:val="3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aktualny odpis z odpowiedniego rejestru lub inne dokumenty informujące o statusie prawnym podmiotu składającego ofertę i umocowanie osób go reprezentujących; </w:t>
      </w:r>
    </w:p>
    <w:p w:rsidR="00364027" w:rsidRPr="00310456" w:rsidRDefault="00364027" w:rsidP="00364027">
      <w:pPr>
        <w:numPr>
          <w:ilvl w:val="1"/>
          <w:numId w:val="3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>aktualny odpis Statutu lub oświadczenie;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Oferent winien przedstawić ofertę zgodnie z zasadami uczciwej konkurencji, gwarantując wykonanie zadania w sposób efektywny, oszczędny i terminowy.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Oferent odpowiada za rzetelność, poprawność i kompletność oferty oraz zawartych w niej informacji.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Terminowe złożenie poprawnej i kompletnej oferty nie jest równoznaczne z wsparciem realizacji zadania i przekazaniem środków finansowych.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Komisja Konkursowa proponuje wysokość środków finansowych w oparciu o kryteria określone w niniejszym ogłoszeniu, w zależności od zakresu  i charakteru zadania objętego ofertą oraz kalkulacją kosztów jego realizacji.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Wymagany minimalny wkład środków własnych Oferenta (rozumiany jako środki finansowe własne lub środki pochodzące z innych źródeł przyznane na realizację zadania publicznego będącego przedmiotem ogłaszanego konkursu ofert</w:t>
      </w:r>
      <w:r w:rsidR="00F55E3B">
        <w:rPr>
          <w:rFonts w:ascii="Times New Roman" w:eastAsia="Times New Roman" w:hAnsi="Times New Roman" w:cs="Times New Roman"/>
          <w:sz w:val="24"/>
        </w:rPr>
        <w:t xml:space="preserve"> lub środki pokryte z wkładu osobowego</w:t>
      </w:r>
      <w:r>
        <w:rPr>
          <w:rFonts w:ascii="Times New Roman" w:eastAsia="Times New Roman" w:hAnsi="Times New Roman" w:cs="Times New Roman"/>
          <w:sz w:val="24"/>
        </w:rPr>
        <w:t>) wynosi 10% kosztów kwalifikowanych zadania. Oferty nie zawierające wymaganego wkładu środków własnych nie będą rozpatrywane.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W przypadku powierzenia realizacji zadania publicznego podmiotom wymienionym  w art. 3 ust. 2 ustawy z dnia 11 września 2015 r. o zdrowiu publicznym, które złożyły ofertę wspólną, w umowie o współfinansowanie realizacji zadania publicznego wskazane zostaną prawa i obowiązki każdej z organizacji lub podmiotów, w tym zakres ich świadczeń składających się na realizowane zadanie.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przypadku, gdy Oferent otrzyma środki finansowe w wysokości niższej niż wnioskowana kwota, Wójt Gminy Kłomnice oraz realizator zadania dokonują uzgodnień, których celem jest doprecyzowanie warunków i zakresu realizacji zadania lub odstępują od jego realizacji. </w:t>
      </w:r>
      <w:r>
        <w:t xml:space="preserve"> 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Decyzja o przyznaniu środków finansowych nie jest decyzją administracyjną w rozumieniu przepisów kodeksu postępowania administracyjnego.  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Od wyników konkursu nie przysługuje odwołanie.</w:t>
      </w:r>
      <w:r>
        <w:t xml:space="preserve"> 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Informacje o ofertach niespełniających wymogów formalnych, jak również o odrzuceniu oferty oraz przyznaniu środków finansowych na realizację zadań zostaną zamieszczone w formie wykazu w Biuletynie Informacji Publicznej, na tablicy ogłoszeń w Urzędzie Gminy Kłomnice, ul. Strażacka 20, 42-270 Kłomnice, na stronie internetowej www.klomnice.pl.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Warunkiem przekazania środków finansowych  jest zawarcie umowy w formie pisemnej pod rygorem nieważności.  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Upoważnieni przedstawiciele Oferenta zobowiązani są do osobistego zgłoszenia się w Urzędzie Gminy w Kłomnicach w celu dokonania aktualizacji harmonogramu i kosztorysu, zgodnie z pkt. 12 ogłoszenia, w terminie do 14 dni od ogłoszenia wyników konkursu.</w:t>
      </w:r>
      <w:r>
        <w:t xml:space="preserve"> 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Niedotrzymanie powyższego terminu jest równoznaczne z rezygnacją z przyznanych środków finansowych. 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Oferent przyjmując zlecenie realizacji zadania zobowiązuje się do wykonania zadania w zakresie i na zasadach określonych w umowie, o której mowa w pkt. 15. </w:t>
      </w:r>
    </w:p>
    <w:p w:rsidR="00364027" w:rsidRDefault="00364027" w:rsidP="00364027">
      <w:pPr>
        <w:numPr>
          <w:ilvl w:val="0"/>
          <w:numId w:val="2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Oferent, któremu powierzono realizację zadania publicznego jest zobowiązany do prowadzenia wyodrębnionej dokumentacji finansowo-księgowej i ewidencji księgowej otrzymanych środków oraz dokonywanych  z tych środków wydatków.  </w:t>
      </w:r>
    </w:p>
    <w:p w:rsidR="00364027" w:rsidRDefault="00364027" w:rsidP="00364027">
      <w:pPr>
        <w:numPr>
          <w:ilvl w:val="0"/>
          <w:numId w:val="2"/>
        </w:numPr>
        <w:spacing w:after="291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 wykonania zadania objętego umową, w tym z zaangażowania środków własnych w jego realizację, podmiot realizujący sporządza sprawozdanie, zgodne ze wzorem stanowiącym </w:t>
      </w:r>
      <w:r>
        <w:rPr>
          <w:rFonts w:ascii="Times New Roman" w:eastAsia="Times New Roman" w:hAnsi="Times New Roman" w:cs="Times New Roman"/>
          <w:b/>
          <w:sz w:val="24"/>
        </w:rPr>
        <w:t>załącznik nr 3 do niniejszego ogłoszenia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64027" w:rsidRDefault="00364027" w:rsidP="00364027">
      <w:pPr>
        <w:numPr>
          <w:ilvl w:val="0"/>
          <w:numId w:val="4"/>
        </w:numPr>
        <w:spacing w:after="0" w:line="268" w:lineRule="auto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Termin reali</w:t>
      </w:r>
      <w:r w:rsidR="0025673B">
        <w:rPr>
          <w:rFonts w:ascii="Times New Roman" w:eastAsia="Times New Roman" w:hAnsi="Times New Roman" w:cs="Times New Roman"/>
          <w:b/>
          <w:sz w:val="24"/>
          <w:u w:val="single" w:color="000000"/>
        </w:rPr>
        <w:t>zacji zadania od 1 maja</w:t>
      </w:r>
      <w:r w:rsidR="00427A66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2020 r. do 31 grudnia 2020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r.</w:t>
      </w:r>
    </w:p>
    <w:p w:rsidR="00364027" w:rsidRDefault="00364027" w:rsidP="00364027">
      <w:pPr>
        <w:spacing w:after="143"/>
        <w:ind w:left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4027" w:rsidRDefault="00364027" w:rsidP="00364027">
      <w:pPr>
        <w:numPr>
          <w:ilvl w:val="0"/>
          <w:numId w:val="4"/>
        </w:numPr>
        <w:spacing w:after="126" w:line="240" w:lineRule="auto"/>
        <w:ind w:left="67" w:right="60"/>
        <w:jc w:val="both"/>
      </w:pPr>
      <w:r w:rsidRPr="00945530"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Termin i miejsce składania ofert:</w:t>
      </w:r>
      <w:r w:rsidRPr="00945530">
        <w:rPr>
          <w:rFonts w:ascii="Times New Roman" w:eastAsia="Times New Roman" w:hAnsi="Times New Roman" w:cs="Times New Roman"/>
          <w:sz w:val="24"/>
        </w:rPr>
        <w:t xml:space="preserve"> Termin składania ofert na realizację </w:t>
      </w:r>
      <w:r w:rsidR="00DA519D">
        <w:rPr>
          <w:rFonts w:ascii="Times New Roman" w:eastAsia="Times New Roman" w:hAnsi="Times New Roman" w:cs="Times New Roman"/>
          <w:sz w:val="24"/>
        </w:rPr>
        <w:t xml:space="preserve">zadań upływa w </w:t>
      </w:r>
      <w:r w:rsidR="0025673B">
        <w:rPr>
          <w:rFonts w:ascii="Times New Roman" w:eastAsia="Times New Roman" w:hAnsi="Times New Roman" w:cs="Times New Roman"/>
          <w:sz w:val="24"/>
        </w:rPr>
        <w:t>dniu 24</w:t>
      </w:r>
      <w:r w:rsidR="000E791D">
        <w:rPr>
          <w:rFonts w:ascii="Times New Roman" w:eastAsia="Times New Roman" w:hAnsi="Times New Roman" w:cs="Times New Roman"/>
          <w:sz w:val="24"/>
        </w:rPr>
        <w:t xml:space="preserve"> lutego 2020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DA519D">
        <w:rPr>
          <w:rFonts w:ascii="Times New Roman" w:eastAsia="Times New Roman" w:hAnsi="Times New Roman" w:cs="Times New Roman"/>
          <w:sz w:val="24"/>
        </w:rPr>
        <w:t xml:space="preserve"> o godz. 15:3</w:t>
      </w:r>
      <w:r w:rsidR="000E791D">
        <w:rPr>
          <w:rFonts w:ascii="Times New Roman" w:eastAsia="Times New Roman" w:hAnsi="Times New Roman" w:cs="Times New Roman"/>
          <w:sz w:val="24"/>
        </w:rPr>
        <w:t>0</w:t>
      </w:r>
      <w:r w:rsidRPr="00945530">
        <w:rPr>
          <w:rFonts w:ascii="Times New Roman" w:eastAsia="Times New Roman" w:hAnsi="Times New Roman" w:cs="Times New Roman"/>
          <w:sz w:val="24"/>
        </w:rPr>
        <w:t>. Oferty wraz w wymaganymi załącznikami należy składać w siedzibie Urzędu Gminy w Kłomnicach</w:t>
      </w:r>
      <w:r>
        <w:rPr>
          <w:rFonts w:ascii="Times New Roman" w:eastAsia="Times New Roman" w:hAnsi="Times New Roman" w:cs="Times New Roman"/>
          <w:sz w:val="24"/>
        </w:rPr>
        <w:t>.</w:t>
      </w:r>
      <w:r w:rsidRPr="0094553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364027" w:rsidRDefault="00364027" w:rsidP="00364027">
      <w:pPr>
        <w:spacing w:after="126" w:line="240" w:lineRule="auto"/>
        <w:ind w:right="60"/>
        <w:jc w:val="both"/>
      </w:pPr>
    </w:p>
    <w:p w:rsidR="00364027" w:rsidRDefault="00364027" w:rsidP="00364027">
      <w:pPr>
        <w:numPr>
          <w:ilvl w:val="0"/>
          <w:numId w:val="4"/>
        </w:numPr>
        <w:spacing w:after="102" w:line="268" w:lineRule="auto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Tryb i kryteria stosowane przy wyborze oferty oraz termin dokonania wyboru ofert: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Komisja Konkursowa opiniuje oferty w terminie do 14 dni od daty określającej końcowy termin składania ofert.  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Oferta nie podlega ocenie i zostaje odrzucona z powodu następujących błędów formalnych: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niewypełnienie wszystkich punktów formularza oferty,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złożenie oferty po terminie,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złożenie oferty bez wymaganych załączników,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złożenie oferty w sposób niezgodny z ogłoszeniem konkursu,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złożenie oferty na niewłaściwym formularzu, innym niż określony w ogłoszeniu o konkursie,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złożenie oferty przez podmiot nieuprawniony,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złożenie oferty przez organizacje, która zgodnie z celami ujawnionymi w odpisie z Krajowego Rejestru Sądowego nie prowadzi działalności w dziedzinie objętej konkursem;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złożenie oferty niepodpisanej przez osoby upoważnione do tego zgodnie z zapisami statutu i aktualnego odpisu Krajowego Rejestru Sądowego (KRS); </w:t>
      </w:r>
    </w:p>
    <w:p w:rsidR="00364027" w:rsidRDefault="00364027" w:rsidP="00364027">
      <w:pPr>
        <w:spacing w:after="14" w:line="266" w:lineRule="auto"/>
        <w:ind w:left="1334" w:right="4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 zmian osobowych w reprezentacji organizacji pozarządowej nieujawnionych na dzień składania oferty w KRS, dla wykazania umocowania do działania w imieniu oferenta należy przedłożyć uchwałę podjętą we właściwym dla oferenta trybie oraz potwierdzenie złożenia wniosku o dokonanie wpisu zmian w KRS.  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Komisja Konkursowa może żądać od oferentów dodatkowych wyjaśnień dotyczących treści złożonych ofert.  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Komisja dokonuje oceny oferty pod względem formalnym na podstawie karty oceny formalnej stanowiącej </w:t>
      </w:r>
      <w:r>
        <w:rPr>
          <w:rFonts w:ascii="Times New Roman" w:eastAsia="Times New Roman" w:hAnsi="Times New Roman" w:cs="Times New Roman"/>
          <w:b/>
          <w:sz w:val="24"/>
        </w:rPr>
        <w:t>załącznik nr 2 do niniejszego ogłoszenia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 przeprowadzeniu oceny formalnej oferty, Komisja Konkursowa sporządza listę ofert spełniających wymogi formalne i wykaz ofert niespełniających wymogów formalnych.  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Komisja Konkursowa po zaopiniowaniu ofert spełniających wymogi formalne przystępuje do ich oceny pod względem merytorycznym.</w:t>
      </w:r>
      <w:r>
        <w:t xml:space="preserve"> 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Ocena merytoryczna dokonywana jest w oparciu o następujące kryteria: </w:t>
      </w:r>
    </w:p>
    <w:p w:rsidR="00364027" w:rsidRDefault="00364027" w:rsidP="00FE4DE6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możliwość realizacji zadania publicznego przez podmiot wymieniony w art. 3 ust. </w:t>
      </w:r>
      <w:r w:rsidRPr="00FE4DE6">
        <w:rPr>
          <w:rFonts w:ascii="Times New Roman" w:eastAsia="Times New Roman" w:hAnsi="Times New Roman" w:cs="Times New Roman"/>
          <w:sz w:val="24"/>
        </w:rPr>
        <w:t xml:space="preserve">2 ustawy z dnia 11 września 2015r. o zdrowiu publicznym,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kalkulację kosztów zadania publicznego, w tym w odniesieniu do zakresu rzeczowego zadania,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jakość wykonania zadania i kwalifikacje osób, przy udziale których podmiot wymieniony w art. 3 ust. 2 ustawy z dnia 11 września 2015 r. o zdrowiu publicznym, będzie realizować zadanie publiczne,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planowany przez podmiot wymieniony w art. 3 ust. 2 ustawy z dnia 11 września 2015 r. o zdrowiu publicznym udział środków finansowych własnych lub środków pochodzących z innych źródeł na realizacje zadania publicznego,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right="47" w:hanging="341"/>
        <w:jc w:val="both"/>
      </w:pPr>
      <w:r w:rsidRPr="00945530">
        <w:rPr>
          <w:rFonts w:ascii="Times New Roman" w:eastAsia="Times New Roman" w:hAnsi="Times New Roman" w:cs="Times New Roman"/>
          <w:sz w:val="24"/>
        </w:rPr>
        <w:t xml:space="preserve">planowany przez podmiot wymieniony w art. 3 ust. 2 ustawy z dnia 11 września 2015 r. o zdrowiu publicznym, wkład rzeczowy, osobowy, w tym świadczenie wolontariuszy i pracę społeczną członków,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>analizę i ocenę realizacji zleconych zadań publicznych w przypadku podmiotów wymienionych w art. 3 ust. 2 ustawy z dnia 11 września 2015 r. o zdrowiu publicznym, które w latach poprzednich realizowały zlecone zadania publiczne biorąc pod uwagę rzetelność i terminowość oraz sposób rozliczenia otrzymanych na ten cel środków.</w:t>
      </w:r>
      <w:r>
        <w:t xml:space="preserve"> </w:t>
      </w:r>
    </w:p>
    <w:p w:rsidR="00681F11" w:rsidRDefault="00681F11" w:rsidP="00681F11">
      <w:pPr>
        <w:pStyle w:val="Akapitzlist"/>
        <w:numPr>
          <w:ilvl w:val="1"/>
          <w:numId w:val="4"/>
        </w:numPr>
        <w:spacing w:after="14" w:line="266" w:lineRule="auto"/>
        <w:ind w:right="47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oceny</w:t>
      </w:r>
      <w:r w:rsidRPr="00681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merytorycznej będzie można zdobyć maksymalnie 15. Oferta może być odrzucona jeśli nie uzyska minimum 60% punktów to jest 9 punktów</w:t>
      </w:r>
    </w:p>
    <w:p w:rsidR="00E90B31" w:rsidRDefault="00E90B31" w:rsidP="00681F11">
      <w:pPr>
        <w:pStyle w:val="Akapitzlist"/>
        <w:numPr>
          <w:ilvl w:val="1"/>
          <w:numId w:val="4"/>
        </w:numPr>
        <w:spacing w:after="14" w:line="266" w:lineRule="auto"/>
        <w:ind w:right="47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ocenie i analizie ofert rekomendacje co do wyboru ofert komisja konkursowa przedstawia Wójtowi Gminy Kłomnice.</w:t>
      </w:r>
    </w:p>
    <w:p w:rsidR="00E90B31" w:rsidRPr="00681F11" w:rsidRDefault="00E90B31" w:rsidP="00681F11">
      <w:pPr>
        <w:pStyle w:val="Akapitzlist"/>
        <w:numPr>
          <w:ilvl w:val="1"/>
          <w:numId w:val="4"/>
        </w:numPr>
        <w:spacing w:after="14" w:line="266" w:lineRule="auto"/>
        <w:ind w:right="47" w:hanging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protokołu, o którym mowa w pkt.9 dołącza się listę ofert rekomendowanych do dofinansowania.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Ostatecznego wyboru ofert wraz z decyzją o wysokości przyznanych środków finansowych dokonuje Wójt Gminy Kłomnice.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finansowe udzielone z budżetu Gminy Kłomnice wykorzystane niezgodnie z przeznaczeniem, pobrane nienależnie lub w nadmiernej wysokości podlegają zwrotowi do budżetu wraz z odsetkami w wysokości określonej jak dla zaległości podatkowych.</w:t>
      </w:r>
      <w:r>
        <w:t xml:space="preserve"> </w:t>
      </w:r>
    </w:p>
    <w:p w:rsidR="00364027" w:rsidRDefault="00364027" w:rsidP="00364027">
      <w:pPr>
        <w:numPr>
          <w:ilvl w:val="1"/>
          <w:numId w:val="4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Otwarty konkurs ofert może zostać unieważniony w przypadku, gdy:</w:t>
      </w:r>
      <w:r>
        <w:t xml:space="preserve"> </w:t>
      </w:r>
    </w:p>
    <w:p w:rsidR="00364027" w:rsidRDefault="00364027" w:rsidP="00364027">
      <w:pPr>
        <w:numPr>
          <w:ilvl w:val="2"/>
          <w:numId w:val="4"/>
        </w:numPr>
        <w:spacing w:after="14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zostanie złożona żadna oferta, </w:t>
      </w:r>
    </w:p>
    <w:p w:rsidR="00364027" w:rsidRDefault="00364027" w:rsidP="00364027">
      <w:pPr>
        <w:numPr>
          <w:ilvl w:val="2"/>
          <w:numId w:val="4"/>
        </w:numPr>
        <w:spacing w:after="133" w:line="266" w:lineRule="auto"/>
        <w:ind w:left="133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żadna ze złożonych ofert nie będzie spełniać wymogów zawartych w niniejszym ogłoszeniu. </w:t>
      </w:r>
    </w:p>
    <w:p w:rsidR="00364027" w:rsidRDefault="00364027" w:rsidP="00364027">
      <w:pPr>
        <w:numPr>
          <w:ilvl w:val="0"/>
          <w:numId w:val="4"/>
        </w:numPr>
        <w:spacing w:after="125" w:line="268" w:lineRule="auto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Wójt Gminy Kłomnice, ogłasza nabór do pracy w Komisji Konkursowej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t xml:space="preserve"> </w:t>
      </w:r>
    </w:p>
    <w:p w:rsidR="00364027" w:rsidRDefault="00364027" w:rsidP="00364027">
      <w:pPr>
        <w:numPr>
          <w:ilvl w:val="0"/>
          <w:numId w:val="5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Komisja Konkursowa powoływana jest w celu opiniowania ofert złożonych w ramach otwartego konkursu ofert na powierzenie realizacji zadań z zakresu zdrowia publicznego, określonych w niniejszym ogłoszeniu.</w:t>
      </w:r>
      <w:r>
        <w:t xml:space="preserve"> </w:t>
      </w:r>
    </w:p>
    <w:p w:rsidR="00364027" w:rsidRDefault="00364027" w:rsidP="00364027">
      <w:pPr>
        <w:numPr>
          <w:ilvl w:val="0"/>
          <w:numId w:val="5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W skład komisji konkursowej wchodzi do 5 osób z prawem głosu:</w:t>
      </w:r>
      <w:r>
        <w:t xml:space="preserve">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left="97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>do trzech przedstawicieli Urzędu Gminy Kłomnice,</w:t>
      </w:r>
      <w:r>
        <w:t xml:space="preserve">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left="97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>do dwóch osób z organizacji pozarządowych.</w:t>
      </w:r>
      <w:r>
        <w:t xml:space="preserve"> </w:t>
      </w:r>
    </w:p>
    <w:p w:rsidR="00364027" w:rsidRPr="00945530" w:rsidRDefault="00364027" w:rsidP="00364027">
      <w:pPr>
        <w:pStyle w:val="Akapitzlist"/>
        <w:numPr>
          <w:ilvl w:val="0"/>
          <w:numId w:val="5"/>
        </w:numPr>
        <w:ind w:hanging="285"/>
        <w:rPr>
          <w:rFonts w:ascii="Times New Roman" w:hAnsi="Times New Roman" w:cs="Times New Roman"/>
          <w:sz w:val="24"/>
        </w:rPr>
      </w:pPr>
      <w:r w:rsidRPr="00945530">
        <w:rPr>
          <w:rFonts w:ascii="Times New Roman" w:hAnsi="Times New Roman" w:cs="Times New Roman"/>
          <w:sz w:val="24"/>
        </w:rPr>
        <w:t>Pracami Komisji kieruje Przewodniczący.</w:t>
      </w:r>
    </w:p>
    <w:p w:rsidR="00364027" w:rsidRDefault="00364027" w:rsidP="00364027">
      <w:pPr>
        <w:numPr>
          <w:ilvl w:val="0"/>
          <w:numId w:val="5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Do prac Komisji Konkursowej przewodniczący Komisji może zaprosić z głosem doradczym osoby posiadające specjalistyczną wiedzę w dziedzinie, obejmującej zakres zadań publicznych, których konkurs dotyczy.</w:t>
      </w:r>
      <w:r>
        <w:t xml:space="preserve"> </w:t>
      </w:r>
    </w:p>
    <w:p w:rsidR="00364027" w:rsidRDefault="00364027" w:rsidP="00364027">
      <w:pPr>
        <w:numPr>
          <w:ilvl w:val="0"/>
          <w:numId w:val="5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W skład Komisji Konkursowej nie mogą wchodzić osoby reprezentujące podmioty wymienione w art. 3 ust. 2 ustawy z dnia 11 września 2015 r. o zdrowiu publicznym, biorące udział w konkursie.</w:t>
      </w:r>
      <w:r>
        <w:t xml:space="preserve"> </w:t>
      </w:r>
    </w:p>
    <w:p w:rsidR="00364027" w:rsidRDefault="00364027" w:rsidP="00364027">
      <w:pPr>
        <w:numPr>
          <w:ilvl w:val="0"/>
          <w:numId w:val="5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>Komisja Konkursowa powoływana jest przez Wójta Gminy Kłomnice lub osobę go zastępującą w drodze zarządzenia.</w:t>
      </w:r>
      <w:r>
        <w:t xml:space="preserve"> </w:t>
      </w:r>
    </w:p>
    <w:p w:rsidR="00364027" w:rsidRDefault="00364027" w:rsidP="00364027">
      <w:pPr>
        <w:numPr>
          <w:ilvl w:val="0"/>
          <w:numId w:val="5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Członkowie Komisji Konkursowej muszą spełniać łącznie następujące kryteria:</w:t>
      </w:r>
      <w:r>
        <w:t xml:space="preserve">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left="97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są obywatelami RP i korzystają w pełni z praw publicznych,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right="47" w:hanging="341"/>
        <w:jc w:val="both"/>
      </w:pPr>
      <w:r w:rsidRPr="00035BDE">
        <w:rPr>
          <w:rFonts w:ascii="Times New Roman" w:eastAsia="Times New Roman" w:hAnsi="Times New Roman" w:cs="Times New Roman"/>
          <w:sz w:val="24"/>
        </w:rPr>
        <w:t xml:space="preserve">nie reprezentują podmiotów wymienionych w art. 3 ust. 2 ustawy z dnia 11 września 2015 r. o zdrowiu publicznym, biorących udział w konkursie,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left="97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podlegają wyłączeniu określonemu w art. 24 ustawy z dnia 14 czerwca 1960 r. – kodeks postępowania </w:t>
      </w:r>
      <w:r w:rsidR="00806449">
        <w:rPr>
          <w:rFonts w:ascii="Times New Roman" w:eastAsia="Times New Roman" w:hAnsi="Times New Roman" w:cs="Times New Roman"/>
          <w:sz w:val="24"/>
        </w:rPr>
        <w:t>administracyjnego (Dz. U. z 2018 r. poz. 2096</w:t>
      </w:r>
      <w:r w:rsidR="000E791D">
        <w:rPr>
          <w:rFonts w:ascii="Times New Roman" w:eastAsia="Times New Roman" w:hAnsi="Times New Roman" w:cs="Times New Roman"/>
          <w:sz w:val="24"/>
        </w:rPr>
        <w:t xml:space="preserve"> z późn.zm.</w:t>
      </w:r>
      <w:r>
        <w:rPr>
          <w:rFonts w:ascii="Times New Roman" w:eastAsia="Times New Roman" w:hAnsi="Times New Roman" w:cs="Times New Roman"/>
          <w:sz w:val="24"/>
        </w:rPr>
        <w:t>),</w:t>
      </w:r>
      <w:r>
        <w:t xml:space="preserve">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left="97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mają doświadczenie w przedmiocie określonego zadania publicznego oraz w zakresie działalności podmiotów wymienionych w art. 3 ust. 2 ustawy z dnia 11 września 2015 r. o zdrowiu publicznym,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left="97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wyrażają zgodę na przetwarzanie swoich danych osobowych zgodnie z </w:t>
      </w:r>
      <w:r w:rsidR="00806449">
        <w:rPr>
          <w:rFonts w:ascii="Times New Roman" w:eastAsia="Times New Roman" w:hAnsi="Times New Roman" w:cs="Times New Roman"/>
          <w:sz w:val="24"/>
        </w:rPr>
        <w:t>ustawą z dnia 10 maja 2018</w:t>
      </w:r>
      <w:r>
        <w:rPr>
          <w:rFonts w:ascii="Times New Roman" w:eastAsia="Times New Roman" w:hAnsi="Times New Roman" w:cs="Times New Roman"/>
          <w:sz w:val="24"/>
        </w:rPr>
        <w:t xml:space="preserve"> r. o ochronie</w:t>
      </w:r>
      <w:r w:rsidR="00DD594A">
        <w:rPr>
          <w:rFonts w:ascii="Times New Roman" w:eastAsia="Times New Roman" w:hAnsi="Times New Roman" w:cs="Times New Roman"/>
          <w:sz w:val="24"/>
        </w:rPr>
        <w:t xml:space="preserve"> danych osobowych (Dz. U. z 2019 r. poz. 1781</w:t>
      </w:r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zm.),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left="97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osoby wymienione w pkt. 2 </w:t>
      </w:r>
      <w:proofErr w:type="spellStart"/>
      <w:r>
        <w:rPr>
          <w:rFonts w:ascii="Times New Roman" w:eastAsia="Times New Roman" w:hAnsi="Times New Roman" w:cs="Times New Roman"/>
          <w:sz w:val="24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c zgłoszą swoją kandydaturę poprzez formularz zgłoszeniowy, stanowiący </w:t>
      </w:r>
      <w:r>
        <w:rPr>
          <w:rFonts w:ascii="Times New Roman" w:eastAsia="Times New Roman" w:hAnsi="Times New Roman" w:cs="Times New Roman"/>
          <w:b/>
          <w:sz w:val="24"/>
        </w:rPr>
        <w:t>załącznik nr 4 do ogłoszenia</w:t>
      </w:r>
      <w:r>
        <w:rPr>
          <w:rFonts w:ascii="Times New Roman" w:eastAsia="Times New Roman" w:hAnsi="Times New Roman" w:cs="Times New Roman"/>
          <w:sz w:val="24"/>
        </w:rPr>
        <w:t>, podpisany i wypełniony przez samego kandydata,</w:t>
      </w:r>
      <w:r>
        <w:t xml:space="preserve"> </w:t>
      </w:r>
    </w:p>
    <w:p w:rsidR="00364027" w:rsidRDefault="00364027" w:rsidP="00364027">
      <w:pPr>
        <w:numPr>
          <w:ilvl w:val="1"/>
          <w:numId w:val="5"/>
        </w:numPr>
        <w:spacing w:after="14" w:line="266" w:lineRule="auto"/>
        <w:ind w:left="975" w:right="47" w:hanging="341"/>
        <w:jc w:val="both"/>
      </w:pPr>
      <w:r>
        <w:rPr>
          <w:rFonts w:ascii="Times New Roman" w:eastAsia="Times New Roman" w:hAnsi="Times New Roman" w:cs="Times New Roman"/>
          <w:sz w:val="24"/>
        </w:rPr>
        <w:t>dostarczą wraz z formularzem zgłoszeniowym oświadczenie o zgodzie na udział w pracach Komisji Konkursowej oraz oświadczenie o bezstronności przy opiniowaniu ofert w stosunku do oferentów biorących udział w konkursie, stanowiących odpowiednio</w:t>
      </w:r>
      <w:r>
        <w:rPr>
          <w:rFonts w:ascii="Times New Roman" w:eastAsia="Times New Roman" w:hAnsi="Times New Roman" w:cs="Times New Roman"/>
          <w:b/>
          <w:sz w:val="24"/>
        </w:rPr>
        <w:t xml:space="preserve"> załącznik nr 5 i 6 do niniejszego ogłoszenia.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64027" w:rsidRPr="0025673B" w:rsidRDefault="00364027" w:rsidP="00364027">
      <w:pPr>
        <w:numPr>
          <w:ilvl w:val="0"/>
          <w:numId w:val="5"/>
        </w:numPr>
        <w:spacing w:after="14" w:line="266" w:lineRule="auto"/>
        <w:ind w:right="47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Udział w pracach Komisji Konkursowej jest nieodpłatny i za udział w posiedzeniach jej członkom nie przysługuje zwrot kosztów podróży. </w:t>
      </w:r>
    </w:p>
    <w:p w:rsidR="0025673B" w:rsidRDefault="0025673B" w:rsidP="0025673B">
      <w:pPr>
        <w:numPr>
          <w:ilvl w:val="0"/>
          <w:numId w:val="5"/>
        </w:numPr>
        <w:spacing w:after="14" w:line="266" w:lineRule="auto"/>
        <w:ind w:right="47" w:hanging="427"/>
        <w:jc w:val="both"/>
      </w:pPr>
      <w:r w:rsidRPr="008E74F2">
        <w:rPr>
          <w:rFonts w:ascii="Times New Roman" w:eastAsia="Times New Roman" w:hAnsi="Times New Roman" w:cs="Times New Roman"/>
          <w:b/>
          <w:sz w:val="24"/>
        </w:rPr>
        <w:t>Termin zgłaszania kandydatów do Komisji Konkursowej u</w:t>
      </w:r>
      <w:r>
        <w:rPr>
          <w:rFonts w:ascii="Times New Roman" w:eastAsia="Times New Roman" w:hAnsi="Times New Roman" w:cs="Times New Roman"/>
          <w:b/>
          <w:sz w:val="24"/>
        </w:rPr>
        <w:t>pływa z dniem 02 marca</w:t>
      </w:r>
      <w:r w:rsidRPr="008E74F2">
        <w:rPr>
          <w:rFonts w:ascii="Times New Roman" w:eastAsia="Times New Roman" w:hAnsi="Times New Roman" w:cs="Times New Roman"/>
          <w:b/>
          <w:sz w:val="24"/>
        </w:rPr>
        <w:t xml:space="preserve"> do godz. 15.30.</w:t>
      </w:r>
      <w:r w:rsidRPr="008E74F2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364027" w:rsidRPr="00957279" w:rsidRDefault="00364027" w:rsidP="00364027">
      <w:pPr>
        <w:numPr>
          <w:ilvl w:val="0"/>
          <w:numId w:val="5"/>
        </w:numPr>
        <w:spacing w:after="14" w:line="266" w:lineRule="auto"/>
        <w:ind w:right="47" w:hanging="360"/>
        <w:jc w:val="both"/>
      </w:pPr>
      <w:r w:rsidRPr="008E74F2">
        <w:rPr>
          <w:rFonts w:ascii="Times New Roman" w:eastAsia="Times New Roman" w:hAnsi="Times New Roman" w:cs="Times New Roman"/>
          <w:sz w:val="24"/>
        </w:rPr>
        <w:t>Szczegółowe informacje dotyczące</w:t>
      </w:r>
      <w:r w:rsidR="000627ED">
        <w:rPr>
          <w:rFonts w:ascii="Times New Roman" w:eastAsia="Times New Roman" w:hAnsi="Times New Roman" w:cs="Times New Roman"/>
          <w:sz w:val="24"/>
        </w:rPr>
        <w:t xml:space="preserve"> otwartego konkursu ofert </w:t>
      </w:r>
      <w:r w:rsidR="009E2742">
        <w:rPr>
          <w:rFonts w:ascii="Times New Roman" w:eastAsia="Times New Roman" w:hAnsi="Times New Roman" w:cs="Times New Roman"/>
          <w:sz w:val="24"/>
        </w:rPr>
        <w:t xml:space="preserve">można uzyskać </w:t>
      </w:r>
      <w:r w:rsidRPr="008E74F2">
        <w:rPr>
          <w:rFonts w:ascii="Times New Roman" w:eastAsia="Times New Roman" w:hAnsi="Times New Roman" w:cs="Times New Roman"/>
          <w:sz w:val="24"/>
        </w:rPr>
        <w:t xml:space="preserve">od poniedziałku do piątku w godz. 8.00-15.00 </w:t>
      </w:r>
      <w:r w:rsidR="009E2742">
        <w:rPr>
          <w:rFonts w:ascii="Times New Roman" w:hAnsi="Times New Roman" w:cs="Times New Roman"/>
          <w:sz w:val="24"/>
          <w:szCs w:val="24"/>
        </w:rPr>
        <w:t xml:space="preserve">u </w:t>
      </w:r>
      <w:r w:rsidR="00806449">
        <w:rPr>
          <w:rFonts w:ascii="Times New Roman" w:hAnsi="Times New Roman" w:cs="Times New Roman"/>
          <w:sz w:val="24"/>
          <w:szCs w:val="24"/>
        </w:rPr>
        <w:t>Pan</w:t>
      </w:r>
      <w:r w:rsidR="009E2742">
        <w:rPr>
          <w:rFonts w:ascii="Times New Roman" w:hAnsi="Times New Roman" w:cs="Times New Roman"/>
          <w:sz w:val="24"/>
          <w:szCs w:val="24"/>
        </w:rPr>
        <w:t>a</w:t>
      </w:r>
      <w:r w:rsidR="00806449">
        <w:rPr>
          <w:rFonts w:ascii="Times New Roman" w:hAnsi="Times New Roman" w:cs="Times New Roman"/>
          <w:sz w:val="24"/>
          <w:szCs w:val="24"/>
        </w:rPr>
        <w:t xml:space="preserve"> Adam</w:t>
      </w:r>
      <w:r w:rsidR="009E2742">
        <w:rPr>
          <w:rFonts w:ascii="Times New Roman" w:hAnsi="Times New Roman" w:cs="Times New Roman"/>
          <w:sz w:val="24"/>
          <w:szCs w:val="24"/>
        </w:rPr>
        <w:t>a</w:t>
      </w:r>
      <w:r w:rsidR="0080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449">
        <w:rPr>
          <w:rFonts w:ascii="Times New Roman" w:hAnsi="Times New Roman" w:cs="Times New Roman"/>
          <w:sz w:val="24"/>
          <w:szCs w:val="24"/>
        </w:rPr>
        <w:t>Worwąg</w:t>
      </w:r>
      <w:r w:rsidR="009E27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E5804">
        <w:rPr>
          <w:rFonts w:ascii="Times New Roman" w:hAnsi="Times New Roman" w:cs="Times New Roman"/>
          <w:sz w:val="24"/>
          <w:szCs w:val="24"/>
        </w:rPr>
        <w:t xml:space="preserve"> –</w:t>
      </w:r>
      <w:r w:rsidR="00806449">
        <w:rPr>
          <w:rFonts w:ascii="Times New Roman" w:hAnsi="Times New Roman" w:cs="Times New Roman"/>
          <w:sz w:val="24"/>
          <w:szCs w:val="24"/>
        </w:rPr>
        <w:t xml:space="preserve"> Kierownik</w:t>
      </w:r>
      <w:r w:rsidR="009E2742">
        <w:rPr>
          <w:rFonts w:ascii="Times New Roman" w:hAnsi="Times New Roman" w:cs="Times New Roman"/>
          <w:sz w:val="24"/>
          <w:szCs w:val="24"/>
        </w:rPr>
        <w:t>a</w:t>
      </w:r>
      <w:r w:rsidR="00806449">
        <w:rPr>
          <w:rFonts w:ascii="Times New Roman" w:hAnsi="Times New Roman" w:cs="Times New Roman"/>
          <w:sz w:val="24"/>
          <w:szCs w:val="24"/>
        </w:rPr>
        <w:t xml:space="preserve"> Referatu Rozwoju i Promocji</w:t>
      </w:r>
      <w:r w:rsidR="009E2742">
        <w:rPr>
          <w:rFonts w:ascii="Times New Roman" w:hAnsi="Times New Roman" w:cs="Times New Roman"/>
          <w:sz w:val="24"/>
          <w:szCs w:val="24"/>
        </w:rPr>
        <w:t xml:space="preserve"> Gminy</w:t>
      </w:r>
      <w:r w:rsidRPr="00BE5804">
        <w:rPr>
          <w:rFonts w:ascii="Times New Roman" w:hAnsi="Times New Roman" w:cs="Times New Roman"/>
          <w:sz w:val="24"/>
          <w:szCs w:val="24"/>
        </w:rPr>
        <w:t>, pok.109</w:t>
      </w:r>
      <w:r w:rsidR="00806449">
        <w:rPr>
          <w:rFonts w:ascii="Times New Roman" w:hAnsi="Times New Roman" w:cs="Times New Roman"/>
          <w:sz w:val="24"/>
          <w:szCs w:val="24"/>
        </w:rPr>
        <w:t>, tel. 34 3281 122</w:t>
      </w:r>
      <w:r w:rsidRPr="00BE5804">
        <w:rPr>
          <w:rFonts w:ascii="Times New Roman" w:hAnsi="Times New Roman" w:cs="Times New Roman"/>
          <w:sz w:val="24"/>
          <w:szCs w:val="24"/>
        </w:rPr>
        <w:t>, wew. 1</w:t>
      </w:r>
      <w:r w:rsidR="00806449">
        <w:rPr>
          <w:rFonts w:ascii="Times New Roman" w:hAnsi="Times New Roman" w:cs="Times New Roman"/>
          <w:sz w:val="24"/>
          <w:szCs w:val="24"/>
        </w:rPr>
        <w:t>1</w:t>
      </w:r>
      <w:r w:rsidR="00423D06">
        <w:rPr>
          <w:rFonts w:ascii="Times New Roman" w:hAnsi="Times New Roman" w:cs="Times New Roman"/>
          <w:sz w:val="24"/>
          <w:szCs w:val="24"/>
        </w:rPr>
        <w:t>4</w:t>
      </w:r>
      <w:r w:rsidRPr="00BE5804">
        <w:rPr>
          <w:rFonts w:ascii="Times New Roman" w:hAnsi="Times New Roman" w:cs="Times New Roman"/>
          <w:sz w:val="24"/>
          <w:szCs w:val="24"/>
        </w:rPr>
        <w:t>.</w:t>
      </w:r>
    </w:p>
    <w:p w:rsidR="00364027" w:rsidRDefault="00364027" w:rsidP="00364027">
      <w:pPr>
        <w:spacing w:after="117"/>
        <w:ind w:left="67"/>
      </w:pPr>
    </w:p>
    <w:p w:rsidR="00364027" w:rsidRDefault="00364027" w:rsidP="00364027">
      <w:pPr>
        <w:spacing w:after="117"/>
        <w:ind w:left="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27" w:rsidRDefault="00364027" w:rsidP="00364027"/>
    <w:p w:rsidR="00364027" w:rsidRDefault="00364027" w:rsidP="00364027"/>
    <w:sectPr w:rsidR="0036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22D5"/>
    <w:multiLevelType w:val="hybridMultilevel"/>
    <w:tmpl w:val="D7FC6872"/>
    <w:lvl w:ilvl="0" w:tplc="3C4CB5D8">
      <w:start w:val="2"/>
      <w:numFmt w:val="decimal"/>
      <w:lvlText w:val="%1."/>
      <w:lvlJc w:val="left"/>
      <w:pPr>
        <w:ind w:left="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6E0BD0">
      <w:start w:val="1"/>
      <w:numFmt w:val="decimal"/>
      <w:lvlText w:val="%2.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0020F2">
      <w:start w:val="1"/>
      <w:numFmt w:val="lowerLetter"/>
      <w:lvlText w:val="%3)"/>
      <w:lvlJc w:val="left"/>
      <w:pPr>
        <w:ind w:left="1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AC55FC">
      <w:start w:val="1"/>
      <w:numFmt w:val="decimal"/>
      <w:lvlText w:val="%4"/>
      <w:lvlJc w:val="left"/>
      <w:pPr>
        <w:ind w:left="2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66E618">
      <w:start w:val="1"/>
      <w:numFmt w:val="lowerLetter"/>
      <w:lvlText w:val="%5"/>
      <w:lvlJc w:val="left"/>
      <w:pPr>
        <w:ind w:left="2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6C8AC6">
      <w:start w:val="1"/>
      <w:numFmt w:val="lowerRoman"/>
      <w:lvlText w:val="%6"/>
      <w:lvlJc w:val="left"/>
      <w:pPr>
        <w:ind w:left="3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FB8A7A0">
      <w:start w:val="1"/>
      <w:numFmt w:val="decimal"/>
      <w:lvlText w:val="%7"/>
      <w:lvlJc w:val="left"/>
      <w:pPr>
        <w:ind w:left="4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C84650">
      <w:start w:val="1"/>
      <w:numFmt w:val="lowerLetter"/>
      <w:lvlText w:val="%8"/>
      <w:lvlJc w:val="left"/>
      <w:pPr>
        <w:ind w:left="4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4249E2">
      <w:start w:val="1"/>
      <w:numFmt w:val="lowerRoman"/>
      <w:lvlText w:val="%9"/>
      <w:lvlJc w:val="left"/>
      <w:pPr>
        <w:ind w:left="5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4631D41"/>
    <w:multiLevelType w:val="hybridMultilevel"/>
    <w:tmpl w:val="EFFEA400"/>
    <w:lvl w:ilvl="0" w:tplc="452ABB50">
      <w:start w:val="1"/>
      <w:numFmt w:val="decimal"/>
      <w:lvlText w:val="%1."/>
      <w:lvlJc w:val="left"/>
      <w:pPr>
        <w:ind w:left="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C74FE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609B0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A03572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98C8A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20286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2EAEE2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AC2FAA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6AC332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41F1D28"/>
    <w:multiLevelType w:val="hybridMultilevel"/>
    <w:tmpl w:val="6D92D26A"/>
    <w:lvl w:ilvl="0" w:tplc="CBA27A0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478E444">
      <w:start w:val="1"/>
      <w:numFmt w:val="lowerLetter"/>
      <w:lvlRestart w:val="0"/>
      <w:lvlText w:val="%2)"/>
      <w:lvlJc w:val="left"/>
      <w:pPr>
        <w:ind w:left="1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A9EBAAE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E664CE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88873C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DCD2F2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F234B8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020508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5A0CC8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868492C"/>
    <w:multiLevelType w:val="hybridMultilevel"/>
    <w:tmpl w:val="39CA672E"/>
    <w:lvl w:ilvl="0" w:tplc="0DCA612A">
      <w:start w:val="1"/>
      <w:numFmt w:val="decimal"/>
      <w:lvlText w:val="%1."/>
      <w:lvlJc w:val="left"/>
      <w:pPr>
        <w:ind w:left="427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D1AE184">
      <w:start w:val="1"/>
      <w:numFmt w:val="lowerLetter"/>
      <w:lvlText w:val="%2)"/>
      <w:lvlJc w:val="left"/>
      <w:pPr>
        <w:ind w:left="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EA3088">
      <w:start w:val="1"/>
      <w:numFmt w:val="lowerRoman"/>
      <w:lvlText w:val="%3"/>
      <w:lvlJc w:val="left"/>
      <w:pPr>
        <w:ind w:left="1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2ED404">
      <w:start w:val="1"/>
      <w:numFmt w:val="decimal"/>
      <w:lvlText w:val="%4"/>
      <w:lvlJc w:val="left"/>
      <w:pPr>
        <w:ind w:left="2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30D438">
      <w:start w:val="1"/>
      <w:numFmt w:val="lowerLetter"/>
      <w:lvlText w:val="%5"/>
      <w:lvlJc w:val="left"/>
      <w:pPr>
        <w:ind w:left="3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B6FE6E">
      <w:start w:val="1"/>
      <w:numFmt w:val="lowerRoman"/>
      <w:lvlText w:val="%6"/>
      <w:lvlJc w:val="left"/>
      <w:pPr>
        <w:ind w:left="3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A241640">
      <w:start w:val="1"/>
      <w:numFmt w:val="decimal"/>
      <w:lvlText w:val="%7"/>
      <w:lvlJc w:val="left"/>
      <w:pPr>
        <w:ind w:left="45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7A40D32">
      <w:start w:val="1"/>
      <w:numFmt w:val="lowerLetter"/>
      <w:lvlText w:val="%8"/>
      <w:lvlJc w:val="left"/>
      <w:pPr>
        <w:ind w:left="52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7AE614">
      <w:start w:val="1"/>
      <w:numFmt w:val="lowerRoman"/>
      <w:lvlText w:val="%9"/>
      <w:lvlJc w:val="left"/>
      <w:pPr>
        <w:ind w:left="5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4F07E53"/>
    <w:multiLevelType w:val="hybridMultilevel"/>
    <w:tmpl w:val="1A908A80"/>
    <w:lvl w:ilvl="0" w:tplc="B0AEA058">
      <w:start w:val="1"/>
      <w:numFmt w:val="decimal"/>
      <w:lvlText w:val="%1."/>
      <w:lvlJc w:val="left"/>
      <w:pPr>
        <w:ind w:left="7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7A4DCE">
      <w:start w:val="1"/>
      <w:numFmt w:val="lowerLetter"/>
      <w:lvlText w:val="%2"/>
      <w:lvlJc w:val="left"/>
      <w:pPr>
        <w:ind w:left="12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1068E0">
      <w:start w:val="1"/>
      <w:numFmt w:val="lowerRoman"/>
      <w:lvlText w:val="%3"/>
      <w:lvlJc w:val="left"/>
      <w:pPr>
        <w:ind w:left="19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FE682A">
      <w:start w:val="1"/>
      <w:numFmt w:val="decimal"/>
      <w:lvlText w:val="%4"/>
      <w:lvlJc w:val="left"/>
      <w:pPr>
        <w:ind w:left="26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8CAB3E">
      <w:start w:val="1"/>
      <w:numFmt w:val="lowerLetter"/>
      <w:lvlText w:val="%5"/>
      <w:lvlJc w:val="left"/>
      <w:pPr>
        <w:ind w:left="34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8812E8">
      <w:start w:val="1"/>
      <w:numFmt w:val="lowerRoman"/>
      <w:lvlText w:val="%6"/>
      <w:lvlJc w:val="left"/>
      <w:pPr>
        <w:ind w:left="41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727584">
      <w:start w:val="1"/>
      <w:numFmt w:val="decimal"/>
      <w:lvlText w:val="%7"/>
      <w:lvlJc w:val="left"/>
      <w:pPr>
        <w:ind w:left="4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A4E1E8">
      <w:start w:val="1"/>
      <w:numFmt w:val="lowerLetter"/>
      <w:lvlText w:val="%8"/>
      <w:lvlJc w:val="left"/>
      <w:pPr>
        <w:ind w:left="55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E65E00">
      <w:start w:val="1"/>
      <w:numFmt w:val="lowerRoman"/>
      <w:lvlText w:val="%9"/>
      <w:lvlJc w:val="left"/>
      <w:pPr>
        <w:ind w:left="62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ED15E7E"/>
    <w:multiLevelType w:val="hybridMultilevel"/>
    <w:tmpl w:val="0A780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27"/>
    <w:rsid w:val="000627ED"/>
    <w:rsid w:val="000E791D"/>
    <w:rsid w:val="00136A47"/>
    <w:rsid w:val="00210D58"/>
    <w:rsid w:val="0025673B"/>
    <w:rsid w:val="00293601"/>
    <w:rsid w:val="00364027"/>
    <w:rsid w:val="00423D06"/>
    <w:rsid w:val="00427A66"/>
    <w:rsid w:val="004B4656"/>
    <w:rsid w:val="005E0638"/>
    <w:rsid w:val="00681F11"/>
    <w:rsid w:val="006D446A"/>
    <w:rsid w:val="007728A5"/>
    <w:rsid w:val="00806449"/>
    <w:rsid w:val="00853149"/>
    <w:rsid w:val="009E2742"/>
    <w:rsid w:val="00AA5236"/>
    <w:rsid w:val="00CE17D4"/>
    <w:rsid w:val="00D039AA"/>
    <w:rsid w:val="00DA519D"/>
    <w:rsid w:val="00DD594A"/>
    <w:rsid w:val="00E4138B"/>
    <w:rsid w:val="00E90B31"/>
    <w:rsid w:val="00F55E3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640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64027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640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64027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8CCE-49BE-4CD8-8F2F-680FE730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2004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Łągiewka</dc:creator>
  <cp:lastModifiedBy>Michał Łągiewka</cp:lastModifiedBy>
  <cp:revision>6</cp:revision>
  <cp:lastPrinted>2020-02-03T11:34:00Z</cp:lastPrinted>
  <dcterms:created xsi:type="dcterms:W3CDTF">2020-01-24T12:48:00Z</dcterms:created>
  <dcterms:modified xsi:type="dcterms:W3CDTF">2020-02-03T11:44:00Z</dcterms:modified>
</cp:coreProperties>
</file>