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CE296" w14:textId="77777777" w:rsidR="00684CCA" w:rsidRPr="00C6377C" w:rsidRDefault="00684CCA" w:rsidP="00684CCA">
      <w:pPr>
        <w:pStyle w:val="pkt"/>
        <w:spacing w:before="0" w:after="0" w:line="240" w:lineRule="auto"/>
        <w:ind w:left="0" w:firstLine="0"/>
        <w:jc w:val="center"/>
        <w:rPr>
          <w:rFonts w:ascii="Times New Roman" w:hAnsi="Times New Roman"/>
          <w:b/>
          <w:iCs/>
          <w:sz w:val="24"/>
          <w:szCs w:val="24"/>
        </w:rPr>
      </w:pPr>
      <w:r w:rsidRPr="00C6377C">
        <w:rPr>
          <w:rFonts w:ascii="Times New Roman" w:hAnsi="Times New Roman"/>
          <w:b/>
          <w:iCs/>
          <w:sz w:val="24"/>
          <w:szCs w:val="24"/>
        </w:rPr>
        <w:t>ZATWIERDZAM</w:t>
      </w:r>
    </w:p>
    <w:p w14:paraId="2AED8988" w14:textId="77777777" w:rsidR="00684CCA" w:rsidRPr="00C6377C" w:rsidRDefault="00684CCA" w:rsidP="00684CCA">
      <w:pPr>
        <w:pStyle w:val="pkt"/>
        <w:spacing w:before="0" w:after="0" w:line="240" w:lineRule="auto"/>
        <w:ind w:left="0" w:firstLine="0"/>
        <w:jc w:val="center"/>
        <w:rPr>
          <w:rFonts w:ascii="Times New Roman" w:hAnsi="Times New Roman"/>
          <w:b/>
          <w:iCs/>
          <w:sz w:val="24"/>
          <w:szCs w:val="24"/>
        </w:rPr>
      </w:pPr>
      <w:r w:rsidRPr="00C6377C">
        <w:rPr>
          <w:rFonts w:ascii="Times New Roman" w:hAnsi="Times New Roman"/>
          <w:b/>
          <w:iCs/>
          <w:sz w:val="24"/>
          <w:szCs w:val="24"/>
        </w:rPr>
        <w:t>Wójt Gminy Kłomnice</w:t>
      </w:r>
    </w:p>
    <w:p w14:paraId="75C1F5C1" w14:textId="4CC5D000" w:rsidR="00684CCA" w:rsidRPr="00C6377C" w:rsidRDefault="00684CCA" w:rsidP="00684CCA">
      <w:pPr>
        <w:pStyle w:val="Nagwek9"/>
        <w:jc w:val="center"/>
        <w:rPr>
          <w:i w:val="0"/>
          <w:sz w:val="24"/>
          <w:szCs w:val="24"/>
        </w:rPr>
      </w:pPr>
      <w:r w:rsidRPr="00C6377C">
        <w:rPr>
          <w:i w:val="0"/>
          <w:sz w:val="24"/>
          <w:szCs w:val="24"/>
        </w:rPr>
        <w:t xml:space="preserve">Kłomnice, dnia </w:t>
      </w:r>
      <w:r w:rsidR="00312E86" w:rsidRPr="00C6377C">
        <w:rPr>
          <w:i w:val="0"/>
          <w:sz w:val="24"/>
          <w:szCs w:val="24"/>
        </w:rPr>
        <w:t>27.11</w:t>
      </w:r>
      <w:r w:rsidR="002C499E" w:rsidRPr="00C6377C">
        <w:rPr>
          <w:i w:val="0"/>
          <w:sz w:val="24"/>
          <w:szCs w:val="24"/>
        </w:rPr>
        <w:t>.2019r</w:t>
      </w:r>
    </w:p>
    <w:p w14:paraId="2CFDD4AA" w14:textId="77777777" w:rsidR="00684CCA" w:rsidRPr="00C6377C" w:rsidRDefault="00684CCA" w:rsidP="00684CC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C6377C">
        <w:rPr>
          <w:szCs w:val="24"/>
        </w:rPr>
        <w:br/>
        <w:t xml:space="preserve">POSTĘPOWANIE O UDZIELENIE ZAMÓWIENIA PUBLICZNEGO </w:t>
      </w:r>
    </w:p>
    <w:p w14:paraId="20D458CC" w14:textId="77777777" w:rsidR="00684CCA" w:rsidRPr="00C6377C" w:rsidRDefault="00684CCA" w:rsidP="00684CC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C6377C">
        <w:rPr>
          <w:szCs w:val="24"/>
        </w:rPr>
        <w:t>NA USŁUGI</w:t>
      </w:r>
    </w:p>
    <w:p w14:paraId="0D5F5830" w14:textId="77777777" w:rsidR="00684CCA" w:rsidRPr="00C6377C" w:rsidRDefault="00684CCA" w:rsidP="00684CC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C6377C">
        <w:rPr>
          <w:szCs w:val="24"/>
        </w:rPr>
        <w:t>PROWADZONEGO W TRYBIE PRZETARGU NIEOGRANICZONEGO</w:t>
      </w:r>
    </w:p>
    <w:p w14:paraId="1DC6E741" w14:textId="36EB4246" w:rsidR="00684CCA" w:rsidRPr="00C6377C" w:rsidRDefault="00684CCA" w:rsidP="00684CC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Cs w:val="24"/>
        </w:rPr>
      </w:pPr>
      <w:r w:rsidRPr="00C6377C">
        <w:rPr>
          <w:rFonts w:eastAsia="Calibri"/>
          <w:b w:val="0"/>
          <w:bCs w:val="0"/>
          <w:sz w:val="23"/>
          <w:szCs w:val="23"/>
        </w:rPr>
        <w:t>o wartości mniejszej niż kwoty określone w przepisach wydanych na podstawie art. 11 ust. 8 ustawy z dnia 29 stycznia 2004 r. – Prawo zamówień publicznych</w:t>
      </w:r>
      <w:r w:rsidR="00A21592" w:rsidRPr="00C6377C">
        <w:rPr>
          <w:rFonts w:eastAsia="Calibri"/>
          <w:b w:val="0"/>
          <w:bCs w:val="0"/>
          <w:sz w:val="23"/>
          <w:szCs w:val="23"/>
        </w:rPr>
        <w:br/>
      </w:r>
      <w:r w:rsidRPr="00C6377C">
        <w:rPr>
          <w:rFonts w:eastAsia="Calibri"/>
          <w:b w:val="0"/>
          <w:bCs w:val="0"/>
          <w:sz w:val="23"/>
          <w:szCs w:val="23"/>
        </w:rPr>
        <w:t xml:space="preserve"> (t. j. Dz. U. z </w:t>
      </w:r>
      <w:r w:rsidR="0092220E" w:rsidRPr="00C6377C">
        <w:rPr>
          <w:rFonts w:eastAsia="Calibri"/>
          <w:b w:val="0"/>
          <w:bCs w:val="0"/>
          <w:sz w:val="23"/>
          <w:szCs w:val="23"/>
        </w:rPr>
        <w:t>2019</w:t>
      </w:r>
      <w:r w:rsidR="00A21592" w:rsidRPr="00C6377C">
        <w:rPr>
          <w:rFonts w:eastAsia="Calibri"/>
          <w:b w:val="0"/>
          <w:bCs w:val="0"/>
          <w:sz w:val="23"/>
          <w:szCs w:val="23"/>
        </w:rPr>
        <w:t xml:space="preserve">r poz. </w:t>
      </w:r>
      <w:r w:rsidR="0092220E" w:rsidRPr="00C6377C">
        <w:rPr>
          <w:rFonts w:eastAsia="Calibri"/>
          <w:b w:val="0"/>
          <w:bCs w:val="0"/>
          <w:sz w:val="23"/>
          <w:szCs w:val="23"/>
        </w:rPr>
        <w:t>1843</w:t>
      </w:r>
      <w:r w:rsidR="00A21592" w:rsidRPr="00C6377C">
        <w:rPr>
          <w:rFonts w:eastAsia="Calibri"/>
          <w:b w:val="0"/>
          <w:bCs w:val="0"/>
          <w:sz w:val="23"/>
          <w:szCs w:val="23"/>
        </w:rPr>
        <w:t xml:space="preserve"> z </w:t>
      </w:r>
      <w:proofErr w:type="spellStart"/>
      <w:r w:rsidR="00A21592" w:rsidRPr="00C6377C">
        <w:rPr>
          <w:rFonts w:eastAsia="Calibri"/>
          <w:b w:val="0"/>
          <w:bCs w:val="0"/>
          <w:sz w:val="23"/>
          <w:szCs w:val="23"/>
        </w:rPr>
        <w:t>późń</w:t>
      </w:r>
      <w:proofErr w:type="spellEnd"/>
      <w:r w:rsidR="00A21592" w:rsidRPr="00C6377C">
        <w:rPr>
          <w:rFonts w:eastAsia="Calibri"/>
          <w:b w:val="0"/>
          <w:bCs w:val="0"/>
          <w:sz w:val="23"/>
          <w:szCs w:val="23"/>
        </w:rPr>
        <w:t>. zm</w:t>
      </w:r>
      <w:r w:rsidRPr="00C6377C">
        <w:rPr>
          <w:rFonts w:eastAsia="Calibri"/>
          <w:b w:val="0"/>
          <w:bCs w:val="0"/>
          <w:sz w:val="23"/>
          <w:szCs w:val="23"/>
        </w:rPr>
        <w:t>.) - zwanej dalej „ustawą”</w:t>
      </w:r>
    </w:p>
    <w:p w14:paraId="72A27CD4" w14:textId="2D62EB47" w:rsidR="00A21592" w:rsidRPr="00C6377C" w:rsidRDefault="00A21592" w:rsidP="00684CC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C6377C">
        <w:rPr>
          <w:szCs w:val="24"/>
        </w:rPr>
        <w:t xml:space="preserve">Na udzielenie kredytu długoterminowego w wysokości </w:t>
      </w:r>
      <w:r w:rsidR="00426958" w:rsidRPr="00C6377C">
        <w:rPr>
          <w:szCs w:val="24"/>
        </w:rPr>
        <w:t>2 300 000,00</w:t>
      </w:r>
      <w:r w:rsidRPr="00C6377C">
        <w:rPr>
          <w:szCs w:val="24"/>
        </w:rPr>
        <w:t xml:space="preserve"> zł na spłatę wcześniej zaciągniętych kredytów i pożyczek.</w:t>
      </w:r>
    </w:p>
    <w:p w14:paraId="5E9BD783" w14:textId="77777777" w:rsidR="00684CCA" w:rsidRPr="00C6377C" w:rsidRDefault="00684CCA" w:rsidP="00684CCA">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r w:rsidRPr="00C6377C">
        <w:rPr>
          <w:szCs w:val="24"/>
        </w:rPr>
        <w:t>SPECYFIKACJA ISTOTNYCH WARUNKÓW ZAMÓWIENIA (SIWZ)</w:t>
      </w:r>
      <w:r w:rsidRPr="00C6377C">
        <w:rPr>
          <w:szCs w:val="24"/>
        </w:rPr>
        <w:br/>
      </w:r>
    </w:p>
    <w:p w14:paraId="0787C888" w14:textId="77777777" w:rsidR="00684CCA" w:rsidRPr="00C6377C" w:rsidRDefault="00684CCA" w:rsidP="00684CCA">
      <w:pPr>
        <w:pStyle w:val="pkt"/>
        <w:spacing w:before="0" w:after="0" w:line="240" w:lineRule="auto"/>
        <w:ind w:left="0" w:firstLine="0"/>
        <w:rPr>
          <w:rFonts w:ascii="Times New Roman" w:hAnsi="Times New Roman"/>
          <w:sz w:val="24"/>
          <w:szCs w:val="24"/>
        </w:rPr>
      </w:pPr>
      <w:r w:rsidRPr="00C6377C">
        <w:rPr>
          <w:rFonts w:ascii="Times New Roman" w:hAnsi="Times New Roman"/>
          <w:b/>
          <w:iCs/>
          <w:sz w:val="24"/>
          <w:szCs w:val="24"/>
        </w:rPr>
        <w:t>Nazwa Zamawiającego:</w:t>
      </w:r>
      <w:r w:rsidRPr="00C6377C">
        <w:rPr>
          <w:rFonts w:ascii="Times New Roman" w:hAnsi="Times New Roman"/>
          <w:b/>
          <w:sz w:val="24"/>
          <w:szCs w:val="24"/>
        </w:rPr>
        <w:tab/>
      </w:r>
      <w:r w:rsidRPr="00C6377C">
        <w:rPr>
          <w:rFonts w:ascii="Times New Roman" w:hAnsi="Times New Roman"/>
          <w:sz w:val="24"/>
          <w:szCs w:val="24"/>
        </w:rPr>
        <w:t>GMINA KŁOMNICE</w:t>
      </w:r>
    </w:p>
    <w:p w14:paraId="7F24CC9D" w14:textId="77777777" w:rsidR="00684CCA" w:rsidRPr="00C6377C" w:rsidRDefault="00684CCA" w:rsidP="00684CCA">
      <w:pPr>
        <w:jc w:val="both"/>
        <w:rPr>
          <w:b/>
          <w:sz w:val="24"/>
          <w:szCs w:val="24"/>
        </w:rPr>
      </w:pPr>
      <w:r w:rsidRPr="00C6377C">
        <w:rPr>
          <w:b/>
          <w:iCs/>
          <w:sz w:val="24"/>
          <w:szCs w:val="24"/>
        </w:rPr>
        <w:t>REGON:</w:t>
      </w:r>
      <w:r w:rsidRPr="00C6377C">
        <w:rPr>
          <w:b/>
          <w:iCs/>
          <w:sz w:val="24"/>
          <w:szCs w:val="24"/>
        </w:rPr>
        <w:tab/>
      </w:r>
      <w:r w:rsidRPr="00C6377C">
        <w:rPr>
          <w:b/>
          <w:iCs/>
          <w:sz w:val="24"/>
          <w:szCs w:val="24"/>
        </w:rPr>
        <w:tab/>
      </w:r>
      <w:r w:rsidRPr="00C6377C">
        <w:rPr>
          <w:b/>
          <w:iCs/>
          <w:sz w:val="24"/>
          <w:szCs w:val="24"/>
        </w:rPr>
        <w:tab/>
      </w:r>
      <w:r w:rsidRPr="00C6377C">
        <w:rPr>
          <w:sz w:val="24"/>
          <w:szCs w:val="24"/>
        </w:rPr>
        <w:t>151397983</w:t>
      </w:r>
    </w:p>
    <w:p w14:paraId="41CAA09D" w14:textId="77777777" w:rsidR="00684CCA" w:rsidRPr="00C6377C" w:rsidRDefault="00684CCA" w:rsidP="00684CCA">
      <w:pPr>
        <w:pStyle w:val="pkt"/>
        <w:spacing w:before="0" w:after="0" w:line="240" w:lineRule="auto"/>
        <w:ind w:left="0" w:firstLine="0"/>
        <w:rPr>
          <w:rFonts w:ascii="Times New Roman" w:hAnsi="Times New Roman"/>
          <w:sz w:val="24"/>
          <w:szCs w:val="24"/>
        </w:rPr>
      </w:pPr>
      <w:r w:rsidRPr="00C6377C">
        <w:rPr>
          <w:rFonts w:ascii="Times New Roman" w:hAnsi="Times New Roman"/>
          <w:b/>
          <w:iCs/>
          <w:sz w:val="24"/>
          <w:szCs w:val="24"/>
        </w:rPr>
        <w:t>NIP: </w:t>
      </w:r>
      <w:r w:rsidRPr="00C6377C">
        <w:rPr>
          <w:rFonts w:ascii="Times New Roman" w:hAnsi="Times New Roman"/>
          <w:b/>
          <w:iCs/>
          <w:sz w:val="24"/>
          <w:szCs w:val="24"/>
        </w:rPr>
        <w:tab/>
      </w:r>
      <w:r w:rsidRPr="00C6377C">
        <w:rPr>
          <w:rFonts w:ascii="Times New Roman" w:hAnsi="Times New Roman"/>
          <w:b/>
          <w:iCs/>
          <w:sz w:val="24"/>
          <w:szCs w:val="24"/>
        </w:rPr>
        <w:tab/>
      </w:r>
      <w:r w:rsidRPr="00C6377C">
        <w:rPr>
          <w:rFonts w:ascii="Times New Roman" w:hAnsi="Times New Roman"/>
          <w:b/>
          <w:iCs/>
          <w:sz w:val="24"/>
          <w:szCs w:val="24"/>
        </w:rPr>
        <w:tab/>
      </w:r>
      <w:r w:rsidRPr="00C6377C">
        <w:rPr>
          <w:rFonts w:ascii="Times New Roman" w:hAnsi="Times New Roman"/>
          <w:b/>
          <w:iCs/>
          <w:sz w:val="24"/>
          <w:szCs w:val="24"/>
        </w:rPr>
        <w:tab/>
      </w:r>
      <w:r w:rsidRPr="00C6377C">
        <w:rPr>
          <w:rFonts w:ascii="Times New Roman" w:hAnsi="Times New Roman"/>
          <w:sz w:val="24"/>
          <w:szCs w:val="24"/>
        </w:rPr>
        <w:t>9492138802</w:t>
      </w:r>
    </w:p>
    <w:p w14:paraId="1580915C" w14:textId="77777777" w:rsidR="00684CCA" w:rsidRPr="00C6377C" w:rsidRDefault="00684CCA" w:rsidP="00684CCA">
      <w:pPr>
        <w:pStyle w:val="pkt"/>
        <w:spacing w:before="0" w:after="0" w:line="240" w:lineRule="auto"/>
        <w:ind w:left="0" w:firstLine="0"/>
        <w:rPr>
          <w:rFonts w:ascii="Times New Roman" w:hAnsi="Times New Roman"/>
          <w:b/>
          <w:iCs/>
          <w:sz w:val="24"/>
          <w:szCs w:val="24"/>
        </w:rPr>
      </w:pPr>
      <w:r w:rsidRPr="00C6377C">
        <w:rPr>
          <w:rFonts w:ascii="Times New Roman" w:hAnsi="Times New Roman"/>
          <w:b/>
          <w:sz w:val="24"/>
          <w:szCs w:val="24"/>
        </w:rPr>
        <w:t>Miejscowość</w:t>
      </w:r>
      <w:r w:rsidRPr="00C6377C">
        <w:rPr>
          <w:rFonts w:ascii="Times New Roman" w:hAnsi="Times New Roman"/>
          <w:b/>
          <w:sz w:val="24"/>
          <w:szCs w:val="24"/>
        </w:rPr>
        <w:tab/>
      </w:r>
      <w:r w:rsidRPr="00C6377C">
        <w:rPr>
          <w:rFonts w:ascii="Times New Roman" w:hAnsi="Times New Roman"/>
          <w:b/>
          <w:sz w:val="24"/>
          <w:szCs w:val="24"/>
        </w:rPr>
        <w:tab/>
      </w:r>
      <w:r w:rsidRPr="00C6377C">
        <w:rPr>
          <w:rFonts w:ascii="Times New Roman" w:hAnsi="Times New Roman"/>
          <w:b/>
          <w:sz w:val="24"/>
          <w:szCs w:val="24"/>
        </w:rPr>
        <w:tab/>
      </w:r>
      <w:r w:rsidRPr="00C6377C">
        <w:rPr>
          <w:rFonts w:ascii="Times New Roman" w:hAnsi="Times New Roman"/>
          <w:sz w:val="24"/>
          <w:szCs w:val="24"/>
        </w:rPr>
        <w:t xml:space="preserve">Kłomnice </w:t>
      </w:r>
    </w:p>
    <w:p w14:paraId="00554699" w14:textId="77777777" w:rsidR="00684CCA" w:rsidRPr="00C6377C" w:rsidRDefault="00684CCA" w:rsidP="00684CCA">
      <w:pPr>
        <w:pStyle w:val="pkt"/>
        <w:spacing w:before="0" w:after="0" w:line="240" w:lineRule="auto"/>
        <w:ind w:left="0" w:firstLine="0"/>
        <w:rPr>
          <w:rFonts w:ascii="Times New Roman" w:hAnsi="Times New Roman"/>
          <w:b/>
          <w:sz w:val="24"/>
          <w:szCs w:val="24"/>
        </w:rPr>
      </w:pPr>
      <w:r w:rsidRPr="00C6377C">
        <w:rPr>
          <w:rFonts w:ascii="Times New Roman" w:hAnsi="Times New Roman"/>
          <w:b/>
          <w:iCs/>
          <w:sz w:val="24"/>
          <w:szCs w:val="24"/>
        </w:rPr>
        <w:t>Adres:</w:t>
      </w:r>
      <w:r w:rsidRPr="00C6377C">
        <w:rPr>
          <w:rFonts w:ascii="Times New Roman" w:hAnsi="Times New Roman"/>
          <w:b/>
          <w:sz w:val="24"/>
          <w:szCs w:val="24"/>
        </w:rPr>
        <w:tab/>
      </w:r>
      <w:r w:rsidRPr="00C6377C">
        <w:rPr>
          <w:rFonts w:ascii="Times New Roman" w:hAnsi="Times New Roman"/>
          <w:b/>
          <w:sz w:val="24"/>
          <w:szCs w:val="24"/>
        </w:rPr>
        <w:tab/>
      </w:r>
      <w:r w:rsidRPr="00C6377C">
        <w:rPr>
          <w:rFonts w:ascii="Times New Roman" w:hAnsi="Times New Roman"/>
          <w:b/>
          <w:sz w:val="24"/>
          <w:szCs w:val="24"/>
        </w:rPr>
        <w:tab/>
      </w:r>
      <w:r w:rsidRPr="00C6377C">
        <w:rPr>
          <w:rFonts w:ascii="Times New Roman" w:hAnsi="Times New Roman"/>
          <w:b/>
          <w:sz w:val="24"/>
          <w:szCs w:val="24"/>
        </w:rPr>
        <w:tab/>
      </w:r>
      <w:r w:rsidRPr="00C6377C">
        <w:rPr>
          <w:rFonts w:ascii="Times New Roman" w:hAnsi="Times New Roman"/>
          <w:sz w:val="24"/>
          <w:szCs w:val="24"/>
        </w:rPr>
        <w:t xml:space="preserve">ul. Strażacka 20, 42-270 Kłomnice </w:t>
      </w:r>
    </w:p>
    <w:p w14:paraId="62821CB1" w14:textId="77777777" w:rsidR="00684CCA" w:rsidRPr="00C6377C" w:rsidRDefault="00684CCA" w:rsidP="00684CCA">
      <w:pPr>
        <w:pStyle w:val="pkt"/>
        <w:spacing w:before="0" w:after="0" w:line="240" w:lineRule="auto"/>
        <w:ind w:left="0" w:firstLine="0"/>
        <w:rPr>
          <w:rFonts w:ascii="Times New Roman" w:hAnsi="Times New Roman"/>
          <w:bCs/>
          <w:sz w:val="24"/>
          <w:szCs w:val="24"/>
        </w:rPr>
      </w:pPr>
      <w:r w:rsidRPr="00C6377C">
        <w:rPr>
          <w:rFonts w:ascii="Times New Roman" w:hAnsi="Times New Roman"/>
          <w:b/>
          <w:iCs/>
          <w:sz w:val="24"/>
          <w:szCs w:val="24"/>
        </w:rPr>
        <w:t>Strona internetowa:</w:t>
      </w:r>
      <w:r w:rsidRPr="00C6377C">
        <w:rPr>
          <w:rFonts w:ascii="Times New Roman" w:hAnsi="Times New Roman"/>
          <w:b/>
          <w:iCs/>
          <w:sz w:val="24"/>
          <w:szCs w:val="24"/>
        </w:rPr>
        <w:tab/>
      </w:r>
      <w:r w:rsidRPr="00C6377C">
        <w:rPr>
          <w:rFonts w:ascii="Times New Roman" w:hAnsi="Times New Roman"/>
          <w:b/>
          <w:iCs/>
          <w:sz w:val="24"/>
          <w:szCs w:val="24"/>
        </w:rPr>
        <w:tab/>
      </w:r>
      <w:hyperlink r:id="rId7" w:history="1">
        <w:r w:rsidRPr="00C6377C">
          <w:rPr>
            <w:rStyle w:val="Hipercze"/>
            <w:rFonts w:ascii="Times New Roman" w:hAnsi="Times New Roman"/>
            <w:color w:val="auto"/>
            <w:sz w:val="24"/>
            <w:szCs w:val="24"/>
          </w:rPr>
          <w:t>www.bip.klomnice.pl</w:t>
        </w:r>
      </w:hyperlink>
      <w:r w:rsidRPr="00C6377C">
        <w:rPr>
          <w:rFonts w:ascii="Times New Roman" w:hAnsi="Times New Roman"/>
          <w:sz w:val="24"/>
          <w:szCs w:val="24"/>
        </w:rPr>
        <w:t xml:space="preserve"> </w:t>
      </w:r>
    </w:p>
    <w:p w14:paraId="3493AC96" w14:textId="1496AF7E" w:rsidR="00684CCA" w:rsidRPr="00C6377C" w:rsidRDefault="00684CCA" w:rsidP="00684CCA">
      <w:pPr>
        <w:pStyle w:val="pkt"/>
        <w:spacing w:before="0" w:after="0" w:line="240" w:lineRule="auto"/>
        <w:ind w:left="0" w:firstLine="0"/>
        <w:rPr>
          <w:rFonts w:ascii="Times New Roman" w:hAnsi="Times New Roman"/>
          <w:bCs/>
          <w:sz w:val="24"/>
          <w:szCs w:val="24"/>
        </w:rPr>
      </w:pPr>
      <w:r w:rsidRPr="00C6377C">
        <w:rPr>
          <w:rFonts w:ascii="Times New Roman" w:hAnsi="Times New Roman"/>
          <w:b/>
          <w:iCs/>
          <w:sz w:val="24"/>
          <w:szCs w:val="24"/>
        </w:rPr>
        <w:t>Godziny urzędowania:</w:t>
      </w:r>
      <w:r w:rsidRPr="00C6377C">
        <w:rPr>
          <w:rFonts w:ascii="Times New Roman" w:hAnsi="Times New Roman"/>
          <w:b/>
          <w:iCs/>
          <w:sz w:val="24"/>
          <w:szCs w:val="24"/>
        </w:rPr>
        <w:tab/>
      </w:r>
      <w:proofErr w:type="spellStart"/>
      <w:r w:rsidR="00A21592" w:rsidRPr="00C6377C">
        <w:rPr>
          <w:rFonts w:ascii="Times New Roman" w:hAnsi="Times New Roman"/>
          <w:sz w:val="24"/>
          <w:szCs w:val="24"/>
        </w:rPr>
        <w:t>pon</w:t>
      </w:r>
      <w:proofErr w:type="spellEnd"/>
      <w:r w:rsidR="00A21592" w:rsidRPr="00C6377C">
        <w:rPr>
          <w:rFonts w:ascii="Times New Roman" w:hAnsi="Times New Roman"/>
          <w:sz w:val="24"/>
          <w:szCs w:val="24"/>
        </w:rPr>
        <w:t xml:space="preserve">, </w:t>
      </w:r>
      <w:proofErr w:type="spellStart"/>
      <w:r w:rsidR="00A21592" w:rsidRPr="00C6377C">
        <w:rPr>
          <w:rFonts w:ascii="Times New Roman" w:hAnsi="Times New Roman"/>
          <w:sz w:val="24"/>
          <w:szCs w:val="24"/>
        </w:rPr>
        <w:t>śr</w:t>
      </w:r>
      <w:proofErr w:type="spellEnd"/>
      <w:r w:rsidR="00A21592" w:rsidRPr="00C6377C">
        <w:rPr>
          <w:rFonts w:ascii="Times New Roman" w:hAnsi="Times New Roman"/>
          <w:sz w:val="24"/>
          <w:szCs w:val="24"/>
        </w:rPr>
        <w:t xml:space="preserve">, </w:t>
      </w:r>
      <w:proofErr w:type="spellStart"/>
      <w:r w:rsidR="00A21592" w:rsidRPr="00C6377C">
        <w:rPr>
          <w:rFonts w:ascii="Times New Roman" w:hAnsi="Times New Roman"/>
          <w:sz w:val="24"/>
          <w:szCs w:val="24"/>
        </w:rPr>
        <w:t>czw</w:t>
      </w:r>
      <w:proofErr w:type="spellEnd"/>
      <w:r w:rsidR="00A21592" w:rsidRPr="00C6377C">
        <w:rPr>
          <w:rFonts w:ascii="Times New Roman" w:hAnsi="Times New Roman"/>
          <w:sz w:val="24"/>
          <w:szCs w:val="24"/>
        </w:rPr>
        <w:t>: 7:30</w:t>
      </w:r>
      <w:r w:rsidR="00A60766" w:rsidRPr="00C6377C">
        <w:rPr>
          <w:rFonts w:ascii="Times New Roman" w:hAnsi="Times New Roman"/>
          <w:sz w:val="24"/>
          <w:szCs w:val="24"/>
        </w:rPr>
        <w:t xml:space="preserve"> </w:t>
      </w:r>
      <w:r w:rsidR="00A21592" w:rsidRPr="00C6377C">
        <w:rPr>
          <w:rFonts w:ascii="Times New Roman" w:hAnsi="Times New Roman"/>
          <w:sz w:val="24"/>
          <w:szCs w:val="24"/>
        </w:rPr>
        <w:t>-</w:t>
      </w:r>
      <w:r w:rsidR="00A60766" w:rsidRPr="00C6377C">
        <w:rPr>
          <w:rFonts w:ascii="Times New Roman" w:hAnsi="Times New Roman"/>
          <w:sz w:val="24"/>
          <w:szCs w:val="24"/>
        </w:rPr>
        <w:t xml:space="preserve"> </w:t>
      </w:r>
      <w:r w:rsidR="00A21592" w:rsidRPr="00C6377C">
        <w:rPr>
          <w:rFonts w:ascii="Times New Roman" w:hAnsi="Times New Roman"/>
          <w:sz w:val="24"/>
          <w:szCs w:val="24"/>
        </w:rPr>
        <w:t xml:space="preserve">15:30; </w:t>
      </w:r>
      <w:proofErr w:type="spellStart"/>
      <w:r w:rsidR="00426958" w:rsidRPr="00C6377C">
        <w:rPr>
          <w:rFonts w:ascii="Times New Roman" w:hAnsi="Times New Roman"/>
          <w:sz w:val="24"/>
          <w:szCs w:val="24"/>
        </w:rPr>
        <w:t>wt</w:t>
      </w:r>
      <w:proofErr w:type="spellEnd"/>
      <w:r w:rsidR="00426958" w:rsidRPr="00C6377C">
        <w:rPr>
          <w:rFonts w:ascii="Times New Roman" w:hAnsi="Times New Roman"/>
          <w:sz w:val="24"/>
          <w:szCs w:val="24"/>
        </w:rPr>
        <w:t xml:space="preserve">: 7:30 – 16:00; </w:t>
      </w:r>
      <w:proofErr w:type="spellStart"/>
      <w:r w:rsidR="00A21592" w:rsidRPr="00C6377C">
        <w:rPr>
          <w:rFonts w:ascii="Times New Roman" w:hAnsi="Times New Roman"/>
          <w:sz w:val="24"/>
          <w:szCs w:val="24"/>
        </w:rPr>
        <w:t>pt</w:t>
      </w:r>
      <w:proofErr w:type="spellEnd"/>
      <w:r w:rsidR="00A21592" w:rsidRPr="00C6377C">
        <w:rPr>
          <w:rFonts w:ascii="Times New Roman" w:hAnsi="Times New Roman"/>
          <w:sz w:val="24"/>
          <w:szCs w:val="24"/>
        </w:rPr>
        <w:t xml:space="preserve"> 7:30-15:00</w:t>
      </w:r>
    </w:p>
    <w:p w14:paraId="2050C924" w14:textId="77777777" w:rsidR="00684CCA" w:rsidRPr="00C6377C" w:rsidRDefault="00684CCA" w:rsidP="00684CCA">
      <w:pPr>
        <w:pStyle w:val="Tekstpodstawowy"/>
        <w:rPr>
          <w:b w:val="0"/>
          <w:szCs w:val="24"/>
        </w:rPr>
      </w:pPr>
    </w:p>
    <w:p w14:paraId="56412AF7" w14:textId="77777777" w:rsidR="00684CCA" w:rsidRPr="00C6377C" w:rsidRDefault="00684CCA" w:rsidP="00684CCA">
      <w:pPr>
        <w:pStyle w:val="Tekstpodstawowy"/>
        <w:jc w:val="center"/>
        <w:rPr>
          <w:szCs w:val="24"/>
        </w:rPr>
      </w:pPr>
    </w:p>
    <w:p w14:paraId="1D1A2B1C" w14:textId="77777777" w:rsidR="00684CCA" w:rsidRPr="00C6377C" w:rsidRDefault="00684CCA" w:rsidP="00684CCA">
      <w:pPr>
        <w:pStyle w:val="Tekstpodstawowy"/>
        <w:jc w:val="center"/>
        <w:rPr>
          <w:szCs w:val="24"/>
          <w:u w:val="single"/>
        </w:rPr>
      </w:pPr>
      <w:r w:rsidRPr="00C6377C">
        <w:rPr>
          <w:szCs w:val="24"/>
          <w:u w:val="single"/>
        </w:rPr>
        <w:t>Wszelką korespondencję związaną z niniejszym postępowaniem należy adresować:</w:t>
      </w:r>
    </w:p>
    <w:p w14:paraId="0FF4A1CC" w14:textId="77777777" w:rsidR="00684CCA" w:rsidRPr="00C6377C" w:rsidRDefault="00684CCA" w:rsidP="00684CCA">
      <w:pPr>
        <w:pStyle w:val="Tekstpodstawowy"/>
        <w:rPr>
          <w:b w:val="0"/>
          <w:szCs w:val="24"/>
        </w:rPr>
      </w:pPr>
    </w:p>
    <w:p w14:paraId="36EFD3AB" w14:textId="77777777" w:rsidR="00684CCA" w:rsidRPr="00C6377C" w:rsidRDefault="00684CCA" w:rsidP="00684CCA">
      <w:pPr>
        <w:pStyle w:val="Tekstpodstawowy"/>
        <w:jc w:val="center"/>
        <w:rPr>
          <w:b w:val="0"/>
          <w:szCs w:val="24"/>
        </w:rPr>
      </w:pPr>
      <w:r w:rsidRPr="00C6377C">
        <w:rPr>
          <w:szCs w:val="24"/>
        </w:rPr>
        <w:t xml:space="preserve">Urząd Gminy, ul. Strażacka 20, 42-270 Kłomnice </w:t>
      </w:r>
    </w:p>
    <w:p w14:paraId="299828AE" w14:textId="77777777" w:rsidR="00684CCA" w:rsidRPr="00C6377C" w:rsidRDefault="00684CCA" w:rsidP="00684CCA">
      <w:pPr>
        <w:pStyle w:val="Tekstpodstawowy"/>
        <w:jc w:val="center"/>
        <w:rPr>
          <w:szCs w:val="24"/>
        </w:rPr>
      </w:pPr>
    </w:p>
    <w:p w14:paraId="4D5D61B8" w14:textId="57DD1B10" w:rsidR="00684CCA" w:rsidRPr="00C6377C" w:rsidRDefault="00684CCA" w:rsidP="00684CCA">
      <w:pPr>
        <w:pStyle w:val="Tekstpodstawowy"/>
        <w:jc w:val="center"/>
        <w:rPr>
          <w:szCs w:val="24"/>
        </w:rPr>
      </w:pPr>
      <w:r w:rsidRPr="00C6377C">
        <w:rPr>
          <w:szCs w:val="24"/>
        </w:rPr>
        <w:t xml:space="preserve">znak postępowania: </w:t>
      </w:r>
      <w:r w:rsidR="00312E86" w:rsidRPr="00C6377C">
        <w:rPr>
          <w:szCs w:val="24"/>
        </w:rPr>
        <w:t>IZI-IZ.271.15</w:t>
      </w:r>
      <w:r w:rsidR="002C499E" w:rsidRPr="00C6377C">
        <w:rPr>
          <w:szCs w:val="24"/>
        </w:rPr>
        <w:t>.2019</w:t>
      </w:r>
    </w:p>
    <w:p w14:paraId="127AA6C4" w14:textId="77777777" w:rsidR="004461FA" w:rsidRPr="00C6377C" w:rsidRDefault="004461FA"/>
    <w:p w14:paraId="065C554B" w14:textId="77777777" w:rsidR="00684CCA" w:rsidRPr="00C6377C" w:rsidRDefault="00684CCA"/>
    <w:p w14:paraId="1F40D88B" w14:textId="77777777" w:rsidR="00684CCA" w:rsidRPr="00C6377C" w:rsidRDefault="00684CCA"/>
    <w:p w14:paraId="15C00C1D" w14:textId="77777777" w:rsidR="00684CCA" w:rsidRPr="00C6377C" w:rsidRDefault="00684CCA"/>
    <w:p w14:paraId="039D702F" w14:textId="77777777" w:rsidR="00684CCA" w:rsidRPr="00C6377C" w:rsidRDefault="00684CCA"/>
    <w:p w14:paraId="49E55EAA" w14:textId="77777777" w:rsidR="00684CCA" w:rsidRPr="00C6377C" w:rsidRDefault="00684CCA"/>
    <w:p w14:paraId="7F6D844F" w14:textId="77777777" w:rsidR="00684CCA" w:rsidRPr="00C6377C" w:rsidRDefault="00684CCA"/>
    <w:p w14:paraId="2779C1C3" w14:textId="77777777" w:rsidR="00684CCA" w:rsidRPr="00C6377C" w:rsidRDefault="00684CCA"/>
    <w:p w14:paraId="050B2172" w14:textId="77777777" w:rsidR="00684CCA" w:rsidRPr="00C6377C" w:rsidRDefault="00684CCA"/>
    <w:p w14:paraId="170ED075" w14:textId="77777777" w:rsidR="00684CCA" w:rsidRPr="00C6377C" w:rsidRDefault="00684CCA"/>
    <w:p w14:paraId="2E5FDB44" w14:textId="77777777" w:rsidR="00684CCA" w:rsidRPr="00C6377C" w:rsidRDefault="00684CCA"/>
    <w:p w14:paraId="2E6B9379" w14:textId="77777777" w:rsidR="00684CCA" w:rsidRPr="00C6377C" w:rsidRDefault="00684CCA"/>
    <w:p w14:paraId="700565A4" w14:textId="77777777" w:rsidR="00684CCA" w:rsidRPr="00C6377C" w:rsidRDefault="00684CCA"/>
    <w:p w14:paraId="1A1938DF" w14:textId="77777777" w:rsidR="00684CCA" w:rsidRPr="00C6377C" w:rsidRDefault="00684CCA"/>
    <w:p w14:paraId="54A772E4" w14:textId="77777777" w:rsidR="00684CCA" w:rsidRPr="00C6377C" w:rsidRDefault="00684CCA"/>
    <w:p w14:paraId="36EF714A" w14:textId="77777777" w:rsidR="00684CCA" w:rsidRPr="00C6377C" w:rsidRDefault="00684CCA"/>
    <w:p w14:paraId="1ADA0345" w14:textId="77777777" w:rsidR="00B37CB2" w:rsidRPr="00C6377C" w:rsidRDefault="00B37CB2" w:rsidP="006C4423">
      <w:pPr>
        <w:pStyle w:val="Nagwek1"/>
        <w:keepLines w:val="0"/>
        <w:numPr>
          <w:ilvl w:val="0"/>
          <w:numId w:val="8"/>
        </w:numPr>
        <w:shd w:val="clear" w:color="auto" w:fill="E6E6E6"/>
        <w:tabs>
          <w:tab w:val="clear" w:pos="360"/>
          <w:tab w:val="num" w:pos="1418"/>
        </w:tabs>
        <w:spacing w:before="0" w:line="276" w:lineRule="auto"/>
        <w:ind w:left="1418" w:hanging="1418"/>
        <w:jc w:val="both"/>
        <w:rPr>
          <w:bCs w:val="0"/>
          <w:i/>
          <w:iCs/>
          <w:color w:val="auto"/>
          <w:sz w:val="24"/>
          <w:szCs w:val="24"/>
        </w:rPr>
      </w:pPr>
      <w:bookmarkStart w:id="0" w:name="_Toc137824127"/>
      <w:bookmarkStart w:id="1" w:name="_Toc154823342"/>
      <w:bookmarkStart w:id="2" w:name="_Toc192580964"/>
      <w:r w:rsidRPr="00C6377C">
        <w:rPr>
          <w:bCs w:val="0"/>
          <w:i/>
          <w:iCs/>
          <w:color w:val="auto"/>
          <w:sz w:val="24"/>
          <w:szCs w:val="24"/>
        </w:rPr>
        <w:lastRenderedPageBreak/>
        <w:t>Tryb udzielenia zamówienia publicznego oraz miejsca, w których zostało zamieszczone ogłoszenie o zamówieniu</w:t>
      </w:r>
      <w:bookmarkEnd w:id="0"/>
      <w:bookmarkEnd w:id="1"/>
      <w:bookmarkEnd w:id="2"/>
    </w:p>
    <w:p w14:paraId="38BC2A4F" w14:textId="77777777" w:rsidR="00684CCA" w:rsidRPr="00C6377C" w:rsidRDefault="00684CCA" w:rsidP="00684CCA">
      <w:pPr>
        <w:pStyle w:val="Tekstpodstawowy"/>
        <w:ind w:left="928"/>
        <w:rPr>
          <w:b w:val="0"/>
        </w:rPr>
      </w:pPr>
    </w:p>
    <w:p w14:paraId="25AFF40A" w14:textId="77777777" w:rsidR="00A60766" w:rsidRPr="00C6377C" w:rsidRDefault="00A60766" w:rsidP="006C4423">
      <w:pPr>
        <w:numPr>
          <w:ilvl w:val="0"/>
          <w:numId w:val="16"/>
        </w:numPr>
        <w:spacing w:line="276" w:lineRule="auto"/>
        <w:ind w:left="426"/>
        <w:jc w:val="both"/>
        <w:rPr>
          <w:sz w:val="24"/>
          <w:szCs w:val="24"/>
        </w:rPr>
      </w:pPr>
      <w:r w:rsidRPr="00C6377C">
        <w:rPr>
          <w:sz w:val="24"/>
          <w:szCs w:val="24"/>
        </w:rPr>
        <w:t>Tryb zamówienia: przetarg nieograniczony</w:t>
      </w:r>
    </w:p>
    <w:p w14:paraId="6A31E737" w14:textId="77777777" w:rsidR="00A60766" w:rsidRPr="00C6377C" w:rsidRDefault="00A60766" w:rsidP="006C4423">
      <w:pPr>
        <w:numPr>
          <w:ilvl w:val="0"/>
          <w:numId w:val="16"/>
        </w:numPr>
        <w:spacing w:line="276" w:lineRule="auto"/>
        <w:ind w:left="426"/>
        <w:jc w:val="both"/>
        <w:rPr>
          <w:sz w:val="24"/>
          <w:szCs w:val="24"/>
        </w:rPr>
      </w:pPr>
      <w:r w:rsidRPr="00C6377C">
        <w:rPr>
          <w:sz w:val="24"/>
          <w:szCs w:val="24"/>
        </w:rPr>
        <w:t xml:space="preserve">Zamawiający: </w:t>
      </w:r>
      <w:bookmarkStart w:id="3" w:name="_GoBack"/>
      <w:bookmarkEnd w:id="3"/>
    </w:p>
    <w:p w14:paraId="1780230B" w14:textId="77777777" w:rsidR="00A60766" w:rsidRPr="00C6377C" w:rsidRDefault="00A60766" w:rsidP="00A60766">
      <w:pPr>
        <w:spacing w:line="276" w:lineRule="auto"/>
        <w:ind w:left="426"/>
        <w:jc w:val="both"/>
        <w:rPr>
          <w:sz w:val="24"/>
          <w:szCs w:val="24"/>
        </w:rPr>
      </w:pPr>
      <w:r w:rsidRPr="00C6377C">
        <w:rPr>
          <w:sz w:val="24"/>
          <w:szCs w:val="24"/>
        </w:rPr>
        <w:t xml:space="preserve">Gmina Kłomnice, ul. Strażacka 20, 42-270 Kłomnice </w:t>
      </w:r>
    </w:p>
    <w:p w14:paraId="29CD0C5A" w14:textId="77777777" w:rsidR="00A60766" w:rsidRPr="00C6377C" w:rsidRDefault="00A60766" w:rsidP="00A60766">
      <w:pPr>
        <w:spacing w:line="276" w:lineRule="auto"/>
        <w:ind w:left="426"/>
        <w:jc w:val="both"/>
        <w:rPr>
          <w:sz w:val="24"/>
          <w:szCs w:val="24"/>
        </w:rPr>
      </w:pPr>
      <w:r w:rsidRPr="00C6377C">
        <w:rPr>
          <w:sz w:val="24"/>
          <w:szCs w:val="24"/>
        </w:rPr>
        <w:t>tel. 34/3281-122 wew.122</w:t>
      </w:r>
    </w:p>
    <w:p w14:paraId="3A5FAABE" w14:textId="77777777" w:rsidR="00A60766" w:rsidRPr="00C6377C" w:rsidRDefault="00A60766" w:rsidP="00A60766">
      <w:pPr>
        <w:spacing w:line="276" w:lineRule="auto"/>
        <w:ind w:left="426"/>
        <w:jc w:val="both"/>
        <w:rPr>
          <w:sz w:val="24"/>
          <w:szCs w:val="24"/>
        </w:rPr>
      </w:pPr>
      <w:r w:rsidRPr="00C6377C">
        <w:rPr>
          <w:sz w:val="24"/>
          <w:szCs w:val="24"/>
        </w:rPr>
        <w:t>fax. 34/3281-121</w:t>
      </w:r>
    </w:p>
    <w:p w14:paraId="032610E5" w14:textId="77777777" w:rsidR="00A60766" w:rsidRPr="00C6377C" w:rsidRDefault="00A60766" w:rsidP="00A60766">
      <w:pPr>
        <w:spacing w:line="276" w:lineRule="auto"/>
        <w:ind w:left="426"/>
        <w:jc w:val="both"/>
        <w:rPr>
          <w:sz w:val="24"/>
          <w:szCs w:val="24"/>
        </w:rPr>
      </w:pPr>
      <w:r w:rsidRPr="00C6377C">
        <w:rPr>
          <w:sz w:val="24"/>
          <w:szCs w:val="24"/>
        </w:rPr>
        <w:t>strona internetowa: www. bip.klomnice.pl</w:t>
      </w:r>
    </w:p>
    <w:p w14:paraId="6662DACF" w14:textId="77777777" w:rsidR="00A60766" w:rsidRPr="00C6377C" w:rsidRDefault="00A60766" w:rsidP="00A60766">
      <w:pPr>
        <w:spacing w:line="276" w:lineRule="auto"/>
        <w:ind w:left="426"/>
        <w:jc w:val="both"/>
        <w:rPr>
          <w:sz w:val="24"/>
          <w:szCs w:val="24"/>
        </w:rPr>
      </w:pPr>
      <w:r w:rsidRPr="00C6377C">
        <w:rPr>
          <w:sz w:val="24"/>
          <w:szCs w:val="24"/>
        </w:rPr>
        <w:t>adres poczty elektronicznej: astepien@klomnice.pl</w:t>
      </w:r>
    </w:p>
    <w:p w14:paraId="79712B30" w14:textId="77777777" w:rsidR="00A60766" w:rsidRPr="00C6377C" w:rsidRDefault="00A60766" w:rsidP="006C4423">
      <w:pPr>
        <w:numPr>
          <w:ilvl w:val="0"/>
          <w:numId w:val="16"/>
        </w:numPr>
        <w:spacing w:line="276" w:lineRule="auto"/>
        <w:ind w:left="426"/>
        <w:jc w:val="both"/>
        <w:rPr>
          <w:sz w:val="24"/>
          <w:szCs w:val="24"/>
        </w:rPr>
      </w:pPr>
      <w:r w:rsidRPr="00C6377C">
        <w:rPr>
          <w:sz w:val="24"/>
          <w:szCs w:val="24"/>
        </w:rPr>
        <w:t xml:space="preserve">Podstawa prawna: art. 39 ustawy </w:t>
      </w:r>
      <w:proofErr w:type="spellStart"/>
      <w:r w:rsidRPr="00C6377C">
        <w:rPr>
          <w:sz w:val="24"/>
          <w:szCs w:val="24"/>
        </w:rPr>
        <w:t>Pzp</w:t>
      </w:r>
      <w:proofErr w:type="spellEnd"/>
    </w:p>
    <w:p w14:paraId="0592C82D" w14:textId="77777777" w:rsidR="00A60766" w:rsidRPr="00C6377C" w:rsidRDefault="00A60766" w:rsidP="006C4423">
      <w:pPr>
        <w:numPr>
          <w:ilvl w:val="0"/>
          <w:numId w:val="16"/>
        </w:numPr>
        <w:spacing w:line="276" w:lineRule="auto"/>
        <w:ind w:left="426"/>
        <w:jc w:val="both"/>
        <w:rPr>
          <w:sz w:val="24"/>
          <w:szCs w:val="24"/>
        </w:rPr>
      </w:pPr>
      <w:r w:rsidRPr="00C6377C">
        <w:rPr>
          <w:sz w:val="24"/>
          <w:szCs w:val="24"/>
        </w:rPr>
        <w:t xml:space="preserve">W niniejszym postepowaniu zostanie zastosowana procedura o której mowa w art. 24aa ustawy </w:t>
      </w:r>
      <w:proofErr w:type="spellStart"/>
      <w:r w:rsidRPr="00C6377C">
        <w:rPr>
          <w:sz w:val="24"/>
          <w:szCs w:val="24"/>
        </w:rPr>
        <w:t>Pzp</w:t>
      </w:r>
      <w:proofErr w:type="spellEnd"/>
    </w:p>
    <w:p w14:paraId="6B162403" w14:textId="77777777" w:rsidR="00A60766" w:rsidRPr="00C6377C" w:rsidRDefault="00A60766" w:rsidP="006C4423">
      <w:pPr>
        <w:numPr>
          <w:ilvl w:val="0"/>
          <w:numId w:val="16"/>
        </w:numPr>
        <w:spacing w:line="276" w:lineRule="auto"/>
        <w:ind w:left="426"/>
        <w:jc w:val="both"/>
        <w:rPr>
          <w:sz w:val="24"/>
          <w:szCs w:val="24"/>
        </w:rPr>
      </w:pPr>
      <w:r w:rsidRPr="00C6377C">
        <w:rPr>
          <w:sz w:val="24"/>
          <w:szCs w:val="24"/>
        </w:rPr>
        <w:t xml:space="preserve">W sprawach nieuregulowanych w niniejszej SIWZ stosuje się przepisy ustawy </w:t>
      </w:r>
      <w:proofErr w:type="spellStart"/>
      <w:r w:rsidRPr="00C6377C">
        <w:rPr>
          <w:sz w:val="24"/>
          <w:szCs w:val="24"/>
        </w:rPr>
        <w:t>Pzp</w:t>
      </w:r>
      <w:proofErr w:type="spellEnd"/>
      <w:r w:rsidRPr="00C6377C">
        <w:rPr>
          <w:sz w:val="24"/>
          <w:szCs w:val="24"/>
        </w:rPr>
        <w:t xml:space="preserve"> oraz aktów wykonawczych do ustawy </w:t>
      </w:r>
      <w:proofErr w:type="spellStart"/>
      <w:r w:rsidRPr="00C6377C">
        <w:rPr>
          <w:sz w:val="24"/>
          <w:szCs w:val="24"/>
        </w:rPr>
        <w:t>Pzp</w:t>
      </w:r>
      <w:proofErr w:type="spellEnd"/>
      <w:r w:rsidRPr="00C6377C">
        <w:rPr>
          <w:sz w:val="24"/>
          <w:szCs w:val="24"/>
        </w:rPr>
        <w:t>.</w:t>
      </w:r>
    </w:p>
    <w:p w14:paraId="4B7073BC" w14:textId="77777777" w:rsidR="00684CCA" w:rsidRPr="00C6377C" w:rsidRDefault="00684CCA" w:rsidP="00684CCA">
      <w:pPr>
        <w:pStyle w:val="Tekstpodstawowy"/>
        <w:ind w:left="426"/>
        <w:rPr>
          <w:szCs w:val="24"/>
        </w:rPr>
      </w:pPr>
    </w:p>
    <w:p w14:paraId="3414DBD3" w14:textId="77777777" w:rsidR="00B37CB2" w:rsidRPr="00C6377C" w:rsidRDefault="00B37CB2" w:rsidP="006C4423">
      <w:pPr>
        <w:pStyle w:val="Nagwek1"/>
        <w:keepLines w:val="0"/>
        <w:numPr>
          <w:ilvl w:val="0"/>
          <w:numId w:val="8"/>
        </w:numPr>
        <w:shd w:val="clear" w:color="auto" w:fill="E6E6E6"/>
        <w:spacing w:before="0" w:line="276" w:lineRule="auto"/>
        <w:jc w:val="both"/>
        <w:rPr>
          <w:bCs w:val="0"/>
          <w:i/>
          <w:iCs/>
          <w:color w:val="auto"/>
          <w:sz w:val="24"/>
          <w:szCs w:val="24"/>
        </w:rPr>
      </w:pPr>
      <w:bookmarkStart w:id="4" w:name="_Toc137824128"/>
      <w:bookmarkStart w:id="5" w:name="_Toc154823343"/>
      <w:bookmarkStart w:id="6" w:name="_Toc192580965"/>
      <w:r w:rsidRPr="00C6377C">
        <w:rPr>
          <w:bCs w:val="0"/>
          <w:i/>
          <w:iCs/>
          <w:color w:val="auto"/>
          <w:sz w:val="24"/>
          <w:szCs w:val="24"/>
        </w:rPr>
        <w:t>Opis przedmiotu zamówienia</w:t>
      </w:r>
      <w:bookmarkEnd w:id="4"/>
      <w:bookmarkEnd w:id="5"/>
      <w:bookmarkEnd w:id="6"/>
      <w:r w:rsidRPr="00C6377C">
        <w:rPr>
          <w:bCs w:val="0"/>
          <w:i/>
          <w:iCs/>
          <w:color w:val="auto"/>
          <w:sz w:val="24"/>
          <w:szCs w:val="24"/>
        </w:rPr>
        <w:t xml:space="preserve"> </w:t>
      </w:r>
    </w:p>
    <w:p w14:paraId="1F41F00B" w14:textId="77777777" w:rsidR="00517371" w:rsidRPr="00C6377C" w:rsidRDefault="00517371" w:rsidP="00517371">
      <w:pPr>
        <w:pStyle w:val="Tekstpodstawowy"/>
        <w:tabs>
          <w:tab w:val="left" w:pos="426"/>
        </w:tabs>
        <w:ind w:left="928"/>
        <w:jc w:val="both"/>
        <w:rPr>
          <w:szCs w:val="24"/>
        </w:rPr>
      </w:pPr>
    </w:p>
    <w:p w14:paraId="408F8766" w14:textId="6B88B565" w:rsidR="00F35EA6" w:rsidRPr="00C6377C" w:rsidRDefault="00A60766" w:rsidP="006C4423">
      <w:pPr>
        <w:pStyle w:val="Akapitzlist"/>
        <w:numPr>
          <w:ilvl w:val="0"/>
          <w:numId w:val="43"/>
        </w:numPr>
        <w:jc w:val="both"/>
        <w:rPr>
          <w:b/>
          <w:sz w:val="24"/>
          <w:szCs w:val="24"/>
        </w:rPr>
      </w:pPr>
      <w:r w:rsidRPr="00C6377C">
        <w:rPr>
          <w:sz w:val="24"/>
          <w:szCs w:val="24"/>
        </w:rPr>
        <w:t xml:space="preserve">Przedmiotem zamówienia w niniejszym postępowaniu jest </w:t>
      </w:r>
      <w:bookmarkStart w:id="7" w:name="_Hlk517469110"/>
      <w:r w:rsidR="00F35EA6" w:rsidRPr="00C6377C">
        <w:rPr>
          <w:b/>
          <w:sz w:val="24"/>
          <w:szCs w:val="24"/>
        </w:rPr>
        <w:t xml:space="preserve">udzielenie kredytu długoterminowego  w wysokości </w:t>
      </w:r>
      <w:r w:rsidR="002C499E" w:rsidRPr="00C6377C">
        <w:rPr>
          <w:b/>
          <w:sz w:val="24"/>
          <w:szCs w:val="24"/>
        </w:rPr>
        <w:t>2 300 000,00</w:t>
      </w:r>
      <w:r w:rsidR="00F35EA6" w:rsidRPr="00C6377C">
        <w:rPr>
          <w:b/>
          <w:sz w:val="24"/>
          <w:szCs w:val="24"/>
        </w:rPr>
        <w:t xml:space="preserve"> zł. na spłatę wcześniej zaciągniętych kredytów i pożyczek.</w:t>
      </w:r>
    </w:p>
    <w:p w14:paraId="591EFD06" w14:textId="77777777" w:rsidR="00081BC8" w:rsidRPr="00C6377C" w:rsidRDefault="00081BC8" w:rsidP="00081BC8"/>
    <w:p w14:paraId="14DDC199" w14:textId="77777777" w:rsidR="00081BC8" w:rsidRPr="00C6377C" w:rsidRDefault="00081BC8" w:rsidP="00CB11DD">
      <w:pPr>
        <w:autoSpaceDE w:val="0"/>
        <w:autoSpaceDN w:val="0"/>
        <w:adjustRightInd w:val="0"/>
        <w:jc w:val="both"/>
        <w:rPr>
          <w:rFonts w:eastAsia="Calibri"/>
          <w:b/>
          <w:bCs/>
          <w:sz w:val="22"/>
          <w:szCs w:val="22"/>
        </w:rPr>
      </w:pPr>
      <w:r w:rsidRPr="00C6377C">
        <w:rPr>
          <w:rFonts w:eastAsia="Calibri"/>
          <w:b/>
          <w:bCs/>
          <w:sz w:val="22"/>
          <w:szCs w:val="22"/>
        </w:rPr>
        <w:t>Kod Wspólnego Słownika Zamówień (CPV):</w:t>
      </w:r>
    </w:p>
    <w:p w14:paraId="1A58CC12" w14:textId="1DBB2950" w:rsidR="00081BC8" w:rsidRPr="00C6377C" w:rsidRDefault="00081BC8" w:rsidP="00CB11DD">
      <w:pPr>
        <w:pStyle w:val="Tekstpodstawowy"/>
        <w:numPr>
          <w:ilvl w:val="4"/>
          <w:numId w:val="1"/>
        </w:numPr>
        <w:ind w:left="1276"/>
        <w:jc w:val="both"/>
        <w:rPr>
          <w:b w:val="0"/>
          <w:bCs w:val="0"/>
          <w:szCs w:val="24"/>
        </w:rPr>
      </w:pPr>
      <w:r w:rsidRPr="00C6377C">
        <w:rPr>
          <w:b w:val="0"/>
          <w:bCs w:val="0"/>
          <w:szCs w:val="24"/>
        </w:rPr>
        <w:t>– Usługi udzielania kredytu</w:t>
      </w:r>
    </w:p>
    <w:p w14:paraId="66D4293C" w14:textId="77777777" w:rsidR="002C499E" w:rsidRPr="00C6377C" w:rsidRDefault="002C499E" w:rsidP="00CB11DD">
      <w:pPr>
        <w:pStyle w:val="Akapitzlist"/>
        <w:numPr>
          <w:ilvl w:val="0"/>
          <w:numId w:val="43"/>
        </w:numPr>
        <w:jc w:val="both"/>
        <w:rPr>
          <w:sz w:val="24"/>
          <w:szCs w:val="24"/>
        </w:rPr>
      </w:pPr>
      <w:r w:rsidRPr="00C6377C">
        <w:rPr>
          <w:sz w:val="24"/>
          <w:szCs w:val="24"/>
        </w:rPr>
        <w:t xml:space="preserve">Założenia do kredytu: </w:t>
      </w:r>
    </w:p>
    <w:p w14:paraId="47AD3BE8" w14:textId="51722797" w:rsidR="002C499E" w:rsidRPr="00C6377C" w:rsidRDefault="002C499E" w:rsidP="00CB11DD">
      <w:pPr>
        <w:jc w:val="both"/>
        <w:rPr>
          <w:sz w:val="24"/>
          <w:szCs w:val="24"/>
        </w:rPr>
      </w:pPr>
      <w:r w:rsidRPr="00C6377C">
        <w:rPr>
          <w:sz w:val="24"/>
          <w:szCs w:val="24"/>
        </w:rPr>
        <w:t>2.1 Okres kredytowania od dnia podpisania umowy do dnia 31.</w:t>
      </w:r>
      <w:r w:rsidR="00735233" w:rsidRPr="00C6377C">
        <w:rPr>
          <w:sz w:val="24"/>
          <w:szCs w:val="24"/>
        </w:rPr>
        <w:t>08</w:t>
      </w:r>
      <w:r w:rsidRPr="00C6377C">
        <w:rPr>
          <w:sz w:val="24"/>
          <w:szCs w:val="24"/>
        </w:rPr>
        <w:t xml:space="preserve">.2029r. </w:t>
      </w:r>
    </w:p>
    <w:p w14:paraId="4A329B40" w14:textId="3BF4B8D6" w:rsidR="002C499E" w:rsidRPr="00C6377C" w:rsidRDefault="002C499E" w:rsidP="00CB11DD">
      <w:pPr>
        <w:jc w:val="both"/>
        <w:rPr>
          <w:sz w:val="24"/>
          <w:szCs w:val="24"/>
        </w:rPr>
      </w:pPr>
      <w:r w:rsidRPr="00C6377C">
        <w:rPr>
          <w:sz w:val="24"/>
          <w:szCs w:val="24"/>
        </w:rPr>
        <w:t>2.2. Karencja w spłacie kredytu : 3</w:t>
      </w:r>
      <w:r w:rsidR="00735233" w:rsidRPr="00C6377C">
        <w:rPr>
          <w:sz w:val="24"/>
          <w:szCs w:val="24"/>
        </w:rPr>
        <w:t>0 sierpień</w:t>
      </w:r>
      <w:r w:rsidRPr="00C6377C">
        <w:rPr>
          <w:sz w:val="24"/>
          <w:szCs w:val="24"/>
        </w:rPr>
        <w:t xml:space="preserve"> 2020r. </w:t>
      </w:r>
    </w:p>
    <w:p w14:paraId="06075BCC" w14:textId="77777777" w:rsidR="002C499E" w:rsidRPr="00C6377C" w:rsidRDefault="002C499E" w:rsidP="00CB11DD">
      <w:pPr>
        <w:jc w:val="both"/>
        <w:rPr>
          <w:sz w:val="24"/>
          <w:szCs w:val="24"/>
        </w:rPr>
      </w:pPr>
      <w:r w:rsidRPr="00C6377C">
        <w:rPr>
          <w:sz w:val="24"/>
          <w:szCs w:val="24"/>
        </w:rPr>
        <w:t xml:space="preserve">2.3. Terminy spłaty kredytu: lata 2020-2029. </w:t>
      </w:r>
    </w:p>
    <w:p w14:paraId="12FFCBCF" w14:textId="77777777" w:rsidR="000F21DB" w:rsidRPr="00C6377C" w:rsidRDefault="002C499E" w:rsidP="00CB11DD">
      <w:pPr>
        <w:jc w:val="both"/>
        <w:rPr>
          <w:sz w:val="24"/>
          <w:szCs w:val="24"/>
        </w:rPr>
      </w:pPr>
      <w:r w:rsidRPr="00C6377C">
        <w:rPr>
          <w:sz w:val="24"/>
          <w:szCs w:val="24"/>
        </w:rPr>
        <w:t xml:space="preserve">2.4. Spłata kapitału następować będzie w 17 ratach w wysokości ustalonej w harmonogramie, począwszy od dnia 31.08.2020r. </w:t>
      </w:r>
    </w:p>
    <w:p w14:paraId="79E3BF85" w14:textId="3B3E3D92" w:rsidR="000F21DB" w:rsidRPr="00C6377C" w:rsidRDefault="002C499E" w:rsidP="00CB11DD">
      <w:pPr>
        <w:jc w:val="both"/>
        <w:rPr>
          <w:sz w:val="24"/>
          <w:szCs w:val="24"/>
        </w:rPr>
      </w:pPr>
      <w:r w:rsidRPr="00C6377C">
        <w:rPr>
          <w:sz w:val="24"/>
          <w:szCs w:val="24"/>
        </w:rPr>
        <w:t>Planowana przez zamawiającego spłata rat kapitałowych kształtu</w:t>
      </w:r>
      <w:r w:rsidR="000F21DB" w:rsidRPr="00C6377C">
        <w:rPr>
          <w:sz w:val="24"/>
          <w:szCs w:val="24"/>
        </w:rPr>
        <w:t xml:space="preserve">je się w następujący sposób: </w:t>
      </w:r>
    </w:p>
    <w:p w14:paraId="34EE1B62" w14:textId="6C28F249" w:rsidR="000F21DB" w:rsidRPr="00C6377C" w:rsidRDefault="002C499E" w:rsidP="00CB11DD">
      <w:pPr>
        <w:pStyle w:val="Akapitzlist"/>
        <w:numPr>
          <w:ilvl w:val="0"/>
          <w:numId w:val="49"/>
        </w:numPr>
        <w:jc w:val="both"/>
        <w:rPr>
          <w:sz w:val="24"/>
          <w:szCs w:val="24"/>
        </w:rPr>
      </w:pPr>
      <w:r w:rsidRPr="00C6377C">
        <w:rPr>
          <w:sz w:val="24"/>
          <w:szCs w:val="24"/>
        </w:rPr>
        <w:t xml:space="preserve">31.08.2020r. – 50 000,00 zł., </w:t>
      </w:r>
    </w:p>
    <w:p w14:paraId="52250D67"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31.08.2021r. – 50 000,00 zł., </w:t>
      </w:r>
    </w:p>
    <w:p w14:paraId="201F994F" w14:textId="77777777" w:rsidR="000F21DB" w:rsidRPr="00C6377C" w:rsidRDefault="002C499E" w:rsidP="00CB11DD">
      <w:pPr>
        <w:pStyle w:val="Akapitzlist"/>
        <w:numPr>
          <w:ilvl w:val="0"/>
          <w:numId w:val="49"/>
        </w:numPr>
        <w:jc w:val="both"/>
        <w:rPr>
          <w:sz w:val="24"/>
          <w:szCs w:val="24"/>
        </w:rPr>
      </w:pPr>
      <w:r w:rsidRPr="00C6377C">
        <w:rPr>
          <w:sz w:val="24"/>
          <w:szCs w:val="24"/>
        </w:rPr>
        <w:t>31.08.2022r. – 50 000,00 zł.,</w:t>
      </w:r>
    </w:p>
    <w:p w14:paraId="01CC2ADE"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30.04.2023r. – 150 000,00 zł., </w:t>
      </w:r>
    </w:p>
    <w:p w14:paraId="732E89D4"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31.08.2023r. – 100 000,00 zł., </w:t>
      </w:r>
    </w:p>
    <w:p w14:paraId="7F48AB8E" w14:textId="5A19D8F4" w:rsidR="000F21DB" w:rsidRPr="00C6377C" w:rsidRDefault="006F6317" w:rsidP="00CB11DD">
      <w:pPr>
        <w:pStyle w:val="Akapitzlist"/>
        <w:numPr>
          <w:ilvl w:val="0"/>
          <w:numId w:val="49"/>
        </w:numPr>
        <w:jc w:val="both"/>
        <w:rPr>
          <w:sz w:val="24"/>
          <w:szCs w:val="24"/>
        </w:rPr>
      </w:pPr>
      <w:r w:rsidRPr="00C6377C">
        <w:rPr>
          <w:sz w:val="24"/>
          <w:szCs w:val="24"/>
        </w:rPr>
        <w:t>30.04.2024r. – 150 000,00 zł</w:t>
      </w:r>
      <w:r w:rsidR="002C499E" w:rsidRPr="00C6377C">
        <w:rPr>
          <w:sz w:val="24"/>
          <w:szCs w:val="24"/>
        </w:rPr>
        <w:t xml:space="preserve">., </w:t>
      </w:r>
    </w:p>
    <w:p w14:paraId="6FCC69DD"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31.08.2024r. – 100 000,00 zł., </w:t>
      </w:r>
    </w:p>
    <w:p w14:paraId="1F742F93"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30.04.2025r. – 150 000,00 zł., </w:t>
      </w:r>
    </w:p>
    <w:p w14:paraId="5D8F6D00"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31.08.2025r. – 180 000,00 zł., </w:t>
      </w:r>
    </w:p>
    <w:p w14:paraId="01E4C409"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30.04.2026r. – 150 000,00 zł., </w:t>
      </w:r>
    </w:p>
    <w:p w14:paraId="6318B278"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31.08.2026r. – 180 000,00 zł., </w:t>
      </w:r>
    </w:p>
    <w:p w14:paraId="03AFC9D9"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30.04.2027r. – 150 000,00 zł., </w:t>
      </w:r>
    </w:p>
    <w:p w14:paraId="43348CDF"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31.08.2027r. – 180 000,00 zł., </w:t>
      </w:r>
    </w:p>
    <w:p w14:paraId="6B675383"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30.04.2028r. – 150 000,00 zł., </w:t>
      </w:r>
    </w:p>
    <w:p w14:paraId="6D204968" w14:textId="2CA4EF5E" w:rsidR="000F21DB" w:rsidRPr="00C6377C" w:rsidRDefault="002C499E" w:rsidP="00CB11DD">
      <w:pPr>
        <w:pStyle w:val="Akapitzlist"/>
        <w:numPr>
          <w:ilvl w:val="0"/>
          <w:numId w:val="49"/>
        </w:numPr>
        <w:jc w:val="both"/>
        <w:rPr>
          <w:sz w:val="24"/>
          <w:szCs w:val="24"/>
        </w:rPr>
      </w:pPr>
      <w:r w:rsidRPr="00C6377C">
        <w:rPr>
          <w:sz w:val="24"/>
          <w:szCs w:val="24"/>
        </w:rPr>
        <w:t>31.08.2028r. – 180 000,00</w:t>
      </w:r>
      <w:r w:rsidR="006F6317" w:rsidRPr="00C6377C">
        <w:rPr>
          <w:sz w:val="24"/>
          <w:szCs w:val="24"/>
        </w:rPr>
        <w:t xml:space="preserve"> </w:t>
      </w:r>
      <w:r w:rsidRPr="00C6377C">
        <w:rPr>
          <w:sz w:val="24"/>
          <w:szCs w:val="24"/>
        </w:rPr>
        <w:t>zł.</w:t>
      </w:r>
      <w:r w:rsidR="006F6317" w:rsidRPr="00C6377C">
        <w:rPr>
          <w:sz w:val="24"/>
          <w:szCs w:val="24"/>
        </w:rPr>
        <w:t>,</w:t>
      </w:r>
      <w:r w:rsidRPr="00C6377C">
        <w:rPr>
          <w:sz w:val="24"/>
          <w:szCs w:val="24"/>
        </w:rPr>
        <w:t xml:space="preserve"> </w:t>
      </w:r>
    </w:p>
    <w:p w14:paraId="1B071245" w14:textId="77777777" w:rsidR="000F21DB" w:rsidRPr="00C6377C" w:rsidRDefault="002C499E" w:rsidP="00CB11DD">
      <w:pPr>
        <w:pStyle w:val="Akapitzlist"/>
        <w:numPr>
          <w:ilvl w:val="0"/>
          <w:numId w:val="49"/>
        </w:numPr>
        <w:jc w:val="both"/>
        <w:rPr>
          <w:sz w:val="24"/>
          <w:szCs w:val="24"/>
        </w:rPr>
      </w:pPr>
      <w:r w:rsidRPr="00C6377C">
        <w:rPr>
          <w:sz w:val="24"/>
          <w:szCs w:val="24"/>
        </w:rPr>
        <w:t xml:space="preserve">30.04.2029r. – 150 000,00 zł., </w:t>
      </w:r>
    </w:p>
    <w:p w14:paraId="1C3C1C6A" w14:textId="4E7FC41C" w:rsidR="000F21DB" w:rsidRPr="00C6377C" w:rsidRDefault="002C499E" w:rsidP="00CB11DD">
      <w:pPr>
        <w:pStyle w:val="Akapitzlist"/>
        <w:numPr>
          <w:ilvl w:val="0"/>
          <w:numId w:val="49"/>
        </w:numPr>
        <w:jc w:val="both"/>
        <w:rPr>
          <w:sz w:val="24"/>
          <w:szCs w:val="24"/>
        </w:rPr>
      </w:pPr>
      <w:r w:rsidRPr="00C6377C">
        <w:rPr>
          <w:sz w:val="24"/>
          <w:szCs w:val="24"/>
        </w:rPr>
        <w:t>31.08.2029r. – 180 000,00</w:t>
      </w:r>
      <w:r w:rsidR="006F6317" w:rsidRPr="00C6377C">
        <w:rPr>
          <w:sz w:val="24"/>
          <w:szCs w:val="24"/>
        </w:rPr>
        <w:t xml:space="preserve"> </w:t>
      </w:r>
      <w:r w:rsidRPr="00C6377C">
        <w:rPr>
          <w:sz w:val="24"/>
          <w:szCs w:val="24"/>
        </w:rPr>
        <w:t>zł.</w:t>
      </w:r>
    </w:p>
    <w:p w14:paraId="0EB15BDB" w14:textId="77777777" w:rsidR="00CB11DD" w:rsidRPr="00C6377C" w:rsidRDefault="000F21DB" w:rsidP="00CB11DD">
      <w:pPr>
        <w:pStyle w:val="Akapitzlist"/>
        <w:ind w:left="0"/>
        <w:jc w:val="both"/>
        <w:rPr>
          <w:sz w:val="24"/>
          <w:szCs w:val="24"/>
        </w:rPr>
      </w:pPr>
      <w:r w:rsidRPr="00C6377C">
        <w:rPr>
          <w:sz w:val="24"/>
          <w:szCs w:val="24"/>
        </w:rPr>
        <w:lastRenderedPageBreak/>
        <w:t>2</w:t>
      </w:r>
      <w:r w:rsidR="002C499E" w:rsidRPr="00C6377C">
        <w:rPr>
          <w:sz w:val="24"/>
          <w:szCs w:val="24"/>
        </w:rPr>
        <w:t xml:space="preserve">.5 Zamawiającemu przysługuje prawo wykorzystania kredytu w kwocie niższej niż kwota </w:t>
      </w:r>
      <w:r w:rsidR="00CB11DD" w:rsidRPr="00C6377C">
        <w:rPr>
          <w:sz w:val="24"/>
          <w:szCs w:val="24"/>
        </w:rPr>
        <w:br/>
      </w:r>
      <w:r w:rsidR="002C499E" w:rsidRPr="00C6377C">
        <w:rPr>
          <w:sz w:val="24"/>
          <w:szCs w:val="24"/>
        </w:rPr>
        <w:t xml:space="preserve">2 300 000,00 zł. bez ponoszenia z tego tytułu dodatkowych kosztów (opłat, prowizji itp.), możliwość wcześniejszej spłaty kredytu lub jego części, a w konsekwencji - możliwość zmiany harmonogramu spłaty kredytu w zakresie określonych w nim terminów i kwot, a także możliwość przesunięcia terminu spłaty raty lub wcześniejszej spłaty raty oraz odroczenia płatności raty w sytuacjach wynikających z okoliczności, których nie można było przewidzieć w chwili zawarcia umowy o zamówienie publiczne. </w:t>
      </w:r>
    </w:p>
    <w:p w14:paraId="5B70F8B5" w14:textId="1C3DBA28" w:rsidR="00CB11DD" w:rsidRPr="00C6377C" w:rsidRDefault="002C499E" w:rsidP="00CB11DD">
      <w:pPr>
        <w:pStyle w:val="Akapitzlist"/>
        <w:numPr>
          <w:ilvl w:val="0"/>
          <w:numId w:val="50"/>
        </w:numPr>
        <w:jc w:val="both"/>
        <w:rPr>
          <w:sz w:val="24"/>
          <w:szCs w:val="24"/>
        </w:rPr>
      </w:pPr>
      <w:r w:rsidRPr="00C6377C">
        <w:rPr>
          <w:sz w:val="24"/>
          <w:szCs w:val="24"/>
        </w:rPr>
        <w:t xml:space="preserve">Zabezpieczenie kredytu stanowi weksel własny in blanco wraz z deklaracją </w:t>
      </w:r>
      <w:r w:rsidR="00A71D9A" w:rsidRPr="00C6377C">
        <w:rPr>
          <w:sz w:val="24"/>
          <w:szCs w:val="24"/>
        </w:rPr>
        <w:t>kredytową podpisany przez Wójta Gminy z kontrasygnatą Skarbnika Gminy</w:t>
      </w:r>
      <w:r w:rsidRPr="00C6377C">
        <w:rPr>
          <w:sz w:val="24"/>
          <w:szCs w:val="24"/>
        </w:rPr>
        <w:t>.</w:t>
      </w:r>
    </w:p>
    <w:p w14:paraId="62737815" w14:textId="7D8F34C9" w:rsidR="00CB11DD" w:rsidRPr="00C6377C" w:rsidRDefault="002C499E" w:rsidP="00CB11DD">
      <w:pPr>
        <w:pStyle w:val="Akapitzlist"/>
        <w:numPr>
          <w:ilvl w:val="0"/>
          <w:numId w:val="50"/>
        </w:numPr>
        <w:jc w:val="both"/>
        <w:rPr>
          <w:sz w:val="24"/>
          <w:szCs w:val="24"/>
        </w:rPr>
      </w:pPr>
      <w:r w:rsidRPr="00C6377C">
        <w:rPr>
          <w:sz w:val="24"/>
          <w:szCs w:val="24"/>
        </w:rPr>
        <w:t>Postawienie kredytu do dyspozycji Zamawiającego – w terminie 3 dni od daty zawarcia umowy. Kredyt będzie uruchamiany zgodnie z potrzeb</w:t>
      </w:r>
      <w:r w:rsidR="006F6317" w:rsidRPr="00C6377C">
        <w:rPr>
          <w:sz w:val="24"/>
          <w:szCs w:val="24"/>
        </w:rPr>
        <w:t>ami Zamawiającego - w transzach</w:t>
      </w:r>
      <w:r w:rsidRPr="00C6377C">
        <w:rPr>
          <w:sz w:val="24"/>
          <w:szCs w:val="24"/>
        </w:rPr>
        <w:t>, w terminach wskazanych w pisemnych wnioskach Zamawiającego z ostatecznym wykorzystaniem do dnia 31.12.2019</w:t>
      </w:r>
      <w:r w:rsidR="00CB11DD" w:rsidRPr="00C6377C">
        <w:rPr>
          <w:sz w:val="24"/>
          <w:szCs w:val="24"/>
        </w:rPr>
        <w:t>r.</w:t>
      </w:r>
    </w:p>
    <w:p w14:paraId="68F78F7D" w14:textId="77777777" w:rsidR="00CB11DD" w:rsidRPr="00C6377C" w:rsidRDefault="002C499E" w:rsidP="00CB11DD">
      <w:pPr>
        <w:pStyle w:val="Akapitzlist"/>
        <w:numPr>
          <w:ilvl w:val="0"/>
          <w:numId w:val="50"/>
        </w:numPr>
        <w:jc w:val="both"/>
        <w:rPr>
          <w:sz w:val="24"/>
          <w:szCs w:val="24"/>
        </w:rPr>
      </w:pPr>
      <w:r w:rsidRPr="00C6377C">
        <w:rPr>
          <w:sz w:val="24"/>
          <w:szCs w:val="24"/>
        </w:rPr>
        <w:t xml:space="preserve">Zamawiający nie przewiduje prowizji od udzielonego kredytu. </w:t>
      </w:r>
    </w:p>
    <w:p w14:paraId="659BD364"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.6. Koszt kredytu: </w:t>
      </w:r>
    </w:p>
    <w:p w14:paraId="1AC615FD" w14:textId="77777777" w:rsidR="00CB11DD" w:rsidRPr="00C6377C" w:rsidRDefault="002C499E" w:rsidP="00CB11DD">
      <w:pPr>
        <w:pStyle w:val="Akapitzlist"/>
        <w:numPr>
          <w:ilvl w:val="0"/>
          <w:numId w:val="51"/>
        </w:numPr>
        <w:jc w:val="both"/>
        <w:rPr>
          <w:sz w:val="24"/>
          <w:szCs w:val="24"/>
        </w:rPr>
      </w:pPr>
      <w:r w:rsidRPr="00C6377C">
        <w:rPr>
          <w:sz w:val="24"/>
          <w:szCs w:val="24"/>
        </w:rPr>
        <w:t xml:space="preserve">należne odsetki naliczane są za każdy dzień korzystania z kredytu, licząc od dnia jego udzielenia: do celów obliczeniowych przyjmuje się, że rok liczy 365 dni, a miesiąc rzeczywistą liczbę dni. </w:t>
      </w:r>
    </w:p>
    <w:p w14:paraId="1BF0BD4E" w14:textId="77777777" w:rsidR="00CB11DD" w:rsidRPr="00C6377C" w:rsidRDefault="002C499E" w:rsidP="00CB11DD">
      <w:pPr>
        <w:pStyle w:val="Akapitzlist"/>
        <w:numPr>
          <w:ilvl w:val="0"/>
          <w:numId w:val="51"/>
        </w:numPr>
        <w:jc w:val="both"/>
        <w:rPr>
          <w:sz w:val="24"/>
          <w:szCs w:val="24"/>
        </w:rPr>
      </w:pPr>
      <w:r w:rsidRPr="00C6377C">
        <w:rPr>
          <w:sz w:val="24"/>
          <w:szCs w:val="24"/>
        </w:rPr>
        <w:t xml:space="preserve">naliczenie odsetek dokonuje się w miesięcznych okresach; o ich wysokościach Wykonawca jest zobowiązany poinformować Zamawiającego do 5 dnia każdego następnego miesiąca. </w:t>
      </w:r>
    </w:p>
    <w:p w14:paraId="2635D6A0" w14:textId="77777777" w:rsidR="00CB11DD" w:rsidRPr="00C6377C" w:rsidRDefault="002C499E" w:rsidP="00CB11DD">
      <w:pPr>
        <w:pStyle w:val="Akapitzlist"/>
        <w:numPr>
          <w:ilvl w:val="0"/>
          <w:numId w:val="51"/>
        </w:numPr>
        <w:jc w:val="both"/>
        <w:rPr>
          <w:sz w:val="24"/>
          <w:szCs w:val="24"/>
        </w:rPr>
      </w:pPr>
      <w:r w:rsidRPr="00C6377C">
        <w:rPr>
          <w:sz w:val="24"/>
          <w:szCs w:val="24"/>
        </w:rPr>
        <w:t xml:space="preserve">odsetki od wykorzystanego kredytu są płatne po zakończeniu miesiąca w terminie 15 dni od daty otrzymania noty obciążeniowej (informacji) o wysokości naliczonych odsetek, przy czym: </w:t>
      </w:r>
      <w:r w:rsidRPr="00C6377C">
        <w:sym w:font="Symbol" w:char="F02D"/>
      </w:r>
      <w:r w:rsidRPr="00C6377C">
        <w:rPr>
          <w:sz w:val="24"/>
          <w:szCs w:val="24"/>
        </w:rPr>
        <w:t xml:space="preserve"> pierwszy okres obrachunkowy liczony jest od dnia wypłaty i kończy się w ostatnim dniu miesiąca, </w:t>
      </w:r>
      <w:r w:rsidRPr="00C6377C">
        <w:sym w:font="Symbol" w:char="F02D"/>
      </w:r>
      <w:r w:rsidRPr="00C6377C">
        <w:rPr>
          <w:sz w:val="24"/>
          <w:szCs w:val="24"/>
        </w:rPr>
        <w:t xml:space="preserve"> kolejne miesięczne okresy obrachunkowe liczone są od następnego dnia po zakończeniu poprzedniego okresu obrachunkowego, </w:t>
      </w:r>
      <w:r w:rsidRPr="00C6377C">
        <w:sym w:font="Symbol" w:char="F02D"/>
      </w:r>
      <w:r w:rsidRPr="00C6377C">
        <w:rPr>
          <w:sz w:val="24"/>
          <w:szCs w:val="24"/>
        </w:rPr>
        <w:t xml:space="preserve"> ostatni okres obrachunkowy kończy się w dniu poprzedzającym całkowitą spłatę kredytu, </w:t>
      </w:r>
      <w:r w:rsidRPr="00C6377C">
        <w:sym w:font="Symbol" w:char="F02D"/>
      </w:r>
      <w:r w:rsidRPr="00C6377C">
        <w:rPr>
          <w:sz w:val="24"/>
          <w:szCs w:val="24"/>
        </w:rPr>
        <w:t xml:space="preserve"> ostatnia rata odsetek jest płatna w terminie spłaty ostatniej raty kredytu. </w:t>
      </w:r>
    </w:p>
    <w:p w14:paraId="546530DC"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.6.1 za spłatę odsetek przyjmuje się dzień wpływu należności na rachunek kredytowy, przy czym, jeżeli termin płatności przypada na dzień uznany ustawowo za wolny od pracy, spłata odsetek następuje w pierwszym dniu roboczym przypadającym po dniu ustawowo wolnym od pracy. </w:t>
      </w:r>
    </w:p>
    <w:p w14:paraId="144F6FEA" w14:textId="200CA075" w:rsidR="00CB11DD" w:rsidRPr="00C6377C" w:rsidRDefault="00CB11DD" w:rsidP="00CB11DD">
      <w:pPr>
        <w:jc w:val="both"/>
        <w:rPr>
          <w:sz w:val="24"/>
          <w:szCs w:val="24"/>
        </w:rPr>
      </w:pPr>
      <w:r w:rsidRPr="00C6377C">
        <w:rPr>
          <w:sz w:val="24"/>
          <w:szCs w:val="24"/>
        </w:rPr>
        <w:t>2</w:t>
      </w:r>
      <w:r w:rsidR="002C499E" w:rsidRPr="00C6377C">
        <w:rPr>
          <w:sz w:val="24"/>
          <w:szCs w:val="24"/>
        </w:rPr>
        <w:t xml:space="preserve">.6.2 </w:t>
      </w:r>
      <w:r w:rsidR="00A71D9A" w:rsidRPr="00C6377C">
        <w:rPr>
          <w:sz w:val="24"/>
          <w:szCs w:val="24"/>
        </w:rPr>
        <w:t>Oprocentowanie kredytu jest zmienne i stanowi sumę stopy bazowej WIBOR dla terminu 1 miesięcznego  i stałej marży Banku . Stawka WIBOR 1M przyjmowana jest wg notowania na dwa dni robocze przed początkiem miesiąca kalendarzowego i obowiązuje od pierwszego do ostatniego dnia kolejnego miesiąca.</w:t>
      </w:r>
    </w:p>
    <w:p w14:paraId="7936F259"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.7 Maksymalna wysokość oprocentowania naliczonego od kwoty udzielonego kredytu nie może w stosunku rocznym przekroczyć czterokrotności wysokości stopy kredytu lombardowego Narodowego Banku Polskiego („oprocentowanie maksymalne”). </w:t>
      </w:r>
    </w:p>
    <w:p w14:paraId="1C1952A1"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.8 Jeżeli wysokość oprocentowania naliczonego od kwoty udzielonego kredytu, w tym wysokość oprocentowania należności przeterminowanych, przekracza wysokość oprocentowania maksymalnego, Bank nalicza i pobiera odsetki wg oprocentowania maksymalnego. </w:t>
      </w:r>
    </w:p>
    <w:p w14:paraId="63080A45"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.9 Na rachunkach Gminy w bankach nie ciążą zajęcia egzekucyjne </w:t>
      </w:r>
    </w:p>
    <w:p w14:paraId="6EFC127B"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.10 Gmina nie posiada zaległych zobowiązań w bankach. </w:t>
      </w:r>
    </w:p>
    <w:p w14:paraId="27422DDD"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.11 W Gminie nie był prowadzony program postępowania naprawczego w rozumieniu ustawy z dnia 27 sierpnia 2009r. o finansach publicznych. </w:t>
      </w:r>
    </w:p>
    <w:p w14:paraId="1EFD1ADE"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.12 W Gminie nie były prowadzone za pośrednictwem komornika sądowego działania windykacyjne wszczynane na wniosek banków. </w:t>
      </w:r>
    </w:p>
    <w:p w14:paraId="64EAA0EA"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.13 Zamawiający terminowo reguluje wszystkie zobowiązania finansowe. </w:t>
      </w:r>
    </w:p>
    <w:p w14:paraId="56B3A0E1" w14:textId="77777777" w:rsidR="00CB11DD" w:rsidRPr="00C6377C" w:rsidRDefault="00CB11DD" w:rsidP="00CB11DD">
      <w:pPr>
        <w:jc w:val="both"/>
        <w:rPr>
          <w:sz w:val="24"/>
          <w:szCs w:val="24"/>
        </w:rPr>
      </w:pPr>
      <w:r w:rsidRPr="00C6377C">
        <w:rPr>
          <w:sz w:val="24"/>
          <w:szCs w:val="24"/>
        </w:rPr>
        <w:lastRenderedPageBreak/>
        <w:t>2</w:t>
      </w:r>
      <w:r w:rsidR="002C499E" w:rsidRPr="00C6377C">
        <w:rPr>
          <w:sz w:val="24"/>
          <w:szCs w:val="24"/>
        </w:rPr>
        <w:t xml:space="preserve">.14 Gmina nie udzieliła poręczeń i gwarancji. </w:t>
      </w:r>
    </w:p>
    <w:p w14:paraId="43C19AF1"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.15 Celem wstępnego zbadania zdolności kredytowej oraz opracowania własnych analiz przez Wykonawcę Zamawiający udostępnia wymienione poniżej dokumenty: </w:t>
      </w:r>
    </w:p>
    <w:p w14:paraId="1697CC52" w14:textId="77777777" w:rsidR="00CB11DD" w:rsidRPr="00C6377C" w:rsidRDefault="002C499E" w:rsidP="00CB11DD">
      <w:pPr>
        <w:pStyle w:val="Akapitzlist"/>
        <w:numPr>
          <w:ilvl w:val="0"/>
          <w:numId w:val="52"/>
        </w:numPr>
        <w:jc w:val="both"/>
        <w:rPr>
          <w:sz w:val="24"/>
          <w:szCs w:val="24"/>
        </w:rPr>
      </w:pPr>
      <w:r w:rsidRPr="00C6377C">
        <w:rPr>
          <w:sz w:val="24"/>
          <w:szCs w:val="24"/>
        </w:rPr>
        <w:t xml:space="preserve">Uchwały budżetowe Gminy Kłomnice, </w:t>
      </w:r>
    </w:p>
    <w:p w14:paraId="7D1AD20F" w14:textId="77777777" w:rsidR="00CB11DD" w:rsidRPr="00C6377C" w:rsidRDefault="002C499E" w:rsidP="00CB11DD">
      <w:pPr>
        <w:pStyle w:val="Akapitzlist"/>
        <w:numPr>
          <w:ilvl w:val="0"/>
          <w:numId w:val="52"/>
        </w:numPr>
        <w:jc w:val="both"/>
        <w:rPr>
          <w:sz w:val="24"/>
          <w:szCs w:val="24"/>
        </w:rPr>
      </w:pPr>
      <w:r w:rsidRPr="00C6377C">
        <w:rPr>
          <w:sz w:val="24"/>
          <w:szCs w:val="24"/>
        </w:rPr>
        <w:t xml:space="preserve">Uchwały WPF Gminy Kłomnice; </w:t>
      </w:r>
    </w:p>
    <w:p w14:paraId="1EF70691" w14:textId="77777777" w:rsidR="00CB11DD" w:rsidRPr="00C6377C" w:rsidRDefault="002C499E" w:rsidP="00CB11DD">
      <w:pPr>
        <w:pStyle w:val="Akapitzlist"/>
        <w:numPr>
          <w:ilvl w:val="0"/>
          <w:numId w:val="52"/>
        </w:numPr>
        <w:jc w:val="both"/>
        <w:rPr>
          <w:sz w:val="24"/>
          <w:szCs w:val="24"/>
        </w:rPr>
      </w:pPr>
      <w:r w:rsidRPr="00C6377C">
        <w:rPr>
          <w:sz w:val="24"/>
          <w:szCs w:val="24"/>
        </w:rPr>
        <w:t xml:space="preserve">Sprawozdania budżetowe Gminy Kłomnice </w:t>
      </w:r>
      <w:proofErr w:type="spellStart"/>
      <w:r w:rsidRPr="00C6377C">
        <w:rPr>
          <w:sz w:val="24"/>
          <w:szCs w:val="24"/>
        </w:rPr>
        <w:t>tj</w:t>
      </w:r>
      <w:proofErr w:type="spellEnd"/>
      <w:r w:rsidRPr="00C6377C">
        <w:rPr>
          <w:sz w:val="24"/>
          <w:szCs w:val="24"/>
        </w:rPr>
        <w:t xml:space="preserve">: Rb – 27S, Rb – 28S, Rb – N, Rb – Z, Rb – NDS; </w:t>
      </w:r>
    </w:p>
    <w:p w14:paraId="600E9C70" w14:textId="77777777" w:rsidR="00CB11DD" w:rsidRPr="00C6377C" w:rsidRDefault="002C499E" w:rsidP="00CB11DD">
      <w:pPr>
        <w:pStyle w:val="Akapitzlist"/>
        <w:numPr>
          <w:ilvl w:val="0"/>
          <w:numId w:val="52"/>
        </w:numPr>
        <w:jc w:val="both"/>
        <w:rPr>
          <w:sz w:val="24"/>
          <w:szCs w:val="24"/>
        </w:rPr>
      </w:pPr>
      <w:r w:rsidRPr="00C6377C">
        <w:rPr>
          <w:sz w:val="24"/>
          <w:szCs w:val="24"/>
        </w:rPr>
        <w:t xml:space="preserve">Uchwały RIO dotyczące budżetu; </w:t>
      </w:r>
    </w:p>
    <w:p w14:paraId="27219B43" w14:textId="465A6491" w:rsidR="00CB11DD" w:rsidRPr="00C6377C" w:rsidRDefault="002C499E" w:rsidP="00CB11DD">
      <w:pPr>
        <w:pStyle w:val="Akapitzlist"/>
        <w:numPr>
          <w:ilvl w:val="0"/>
          <w:numId w:val="52"/>
        </w:numPr>
        <w:jc w:val="both"/>
        <w:rPr>
          <w:sz w:val="24"/>
          <w:szCs w:val="24"/>
        </w:rPr>
      </w:pPr>
      <w:r w:rsidRPr="00C6377C">
        <w:rPr>
          <w:sz w:val="24"/>
          <w:szCs w:val="24"/>
        </w:rPr>
        <w:t>Uchwałę w sprawie zaciągnięcia kredytu długotermi</w:t>
      </w:r>
      <w:r w:rsidR="00FA07AF" w:rsidRPr="00C6377C">
        <w:rPr>
          <w:sz w:val="24"/>
          <w:szCs w:val="24"/>
        </w:rPr>
        <w:t>nowego na</w:t>
      </w:r>
      <w:r w:rsidRPr="00C6377C">
        <w:rPr>
          <w:sz w:val="24"/>
          <w:szCs w:val="24"/>
        </w:rPr>
        <w:t xml:space="preserve"> spłatę wcześniej zaciągniętych kredytów i pożyczek. </w:t>
      </w:r>
    </w:p>
    <w:p w14:paraId="4E9560EB" w14:textId="77777777" w:rsidR="00CB11DD" w:rsidRPr="00C6377C" w:rsidRDefault="00CB11DD" w:rsidP="00CB11DD">
      <w:pPr>
        <w:jc w:val="both"/>
        <w:rPr>
          <w:sz w:val="24"/>
          <w:szCs w:val="24"/>
        </w:rPr>
      </w:pPr>
      <w:r w:rsidRPr="00C6377C">
        <w:rPr>
          <w:sz w:val="24"/>
          <w:szCs w:val="24"/>
        </w:rPr>
        <w:t>2</w:t>
      </w:r>
      <w:r w:rsidR="002C499E" w:rsidRPr="00C6377C">
        <w:rPr>
          <w:sz w:val="24"/>
          <w:szCs w:val="24"/>
        </w:rPr>
        <w:t xml:space="preserve">.16 Zamawiający jednocześnie informuje, że: </w:t>
      </w:r>
    </w:p>
    <w:p w14:paraId="097061C5" w14:textId="77777777" w:rsidR="00CB11DD" w:rsidRPr="00C6377C" w:rsidRDefault="002C499E" w:rsidP="00CB11DD">
      <w:pPr>
        <w:pStyle w:val="Akapitzlist"/>
        <w:numPr>
          <w:ilvl w:val="0"/>
          <w:numId w:val="53"/>
        </w:numPr>
        <w:jc w:val="both"/>
        <w:rPr>
          <w:sz w:val="24"/>
          <w:szCs w:val="24"/>
        </w:rPr>
      </w:pPr>
      <w:r w:rsidRPr="00C6377C">
        <w:rPr>
          <w:sz w:val="24"/>
          <w:szCs w:val="24"/>
        </w:rPr>
        <w:t xml:space="preserve">nie dopuszcza w przetargu własnych projektów umów; </w:t>
      </w:r>
    </w:p>
    <w:p w14:paraId="6EA22FA3" w14:textId="77777777" w:rsidR="00CB11DD" w:rsidRPr="00C6377C" w:rsidRDefault="002C499E" w:rsidP="00CB11DD">
      <w:pPr>
        <w:pStyle w:val="Akapitzlist"/>
        <w:numPr>
          <w:ilvl w:val="0"/>
          <w:numId w:val="53"/>
        </w:numPr>
        <w:jc w:val="both"/>
        <w:rPr>
          <w:sz w:val="24"/>
          <w:szCs w:val="24"/>
        </w:rPr>
      </w:pPr>
      <w:r w:rsidRPr="00C6377C">
        <w:rPr>
          <w:sz w:val="24"/>
          <w:szCs w:val="24"/>
        </w:rPr>
        <w:t xml:space="preserve">nie będzie wypełniał żadnych druków dostarczonych przez Wykonawców; </w:t>
      </w:r>
    </w:p>
    <w:p w14:paraId="2C80C638" w14:textId="77777777" w:rsidR="00412C56" w:rsidRPr="00C6377C" w:rsidRDefault="002C499E" w:rsidP="00CB11DD">
      <w:pPr>
        <w:pStyle w:val="Akapitzlist"/>
        <w:numPr>
          <w:ilvl w:val="0"/>
          <w:numId w:val="53"/>
        </w:numPr>
        <w:jc w:val="both"/>
        <w:rPr>
          <w:sz w:val="24"/>
          <w:szCs w:val="24"/>
        </w:rPr>
      </w:pPr>
      <w:r w:rsidRPr="00C6377C">
        <w:rPr>
          <w:sz w:val="24"/>
          <w:szCs w:val="24"/>
        </w:rPr>
        <w:t xml:space="preserve">opinia RIO o możliwości spłaty kredytu długoterminowego, zostanie udostępniona w terminie późniejszym po otrzymaniu jej przez Zamawiającego </w:t>
      </w:r>
    </w:p>
    <w:p w14:paraId="691F0F8D" w14:textId="4D08B839" w:rsidR="002C499E" w:rsidRPr="00C6377C" w:rsidRDefault="002C499E" w:rsidP="00CB11DD">
      <w:pPr>
        <w:pStyle w:val="Akapitzlist"/>
        <w:numPr>
          <w:ilvl w:val="0"/>
          <w:numId w:val="53"/>
        </w:numPr>
        <w:jc w:val="both"/>
        <w:rPr>
          <w:sz w:val="24"/>
          <w:szCs w:val="24"/>
        </w:rPr>
      </w:pPr>
      <w:r w:rsidRPr="00C6377C">
        <w:rPr>
          <w:sz w:val="24"/>
          <w:szCs w:val="24"/>
        </w:rPr>
        <w:t>Zaświadczenia z ZUS i US o niezaleganiu z podatkami i składkami Zamawiający dostarczy przed podpisaniem umowy</w:t>
      </w:r>
    </w:p>
    <w:p w14:paraId="302CB5E9" w14:textId="77777777" w:rsidR="00F35EA6" w:rsidRPr="00C6377C" w:rsidRDefault="00F35EA6" w:rsidP="00CB11DD">
      <w:pPr>
        <w:pStyle w:val="Tekstpodstawowy"/>
        <w:ind w:left="-59"/>
        <w:jc w:val="both"/>
        <w:rPr>
          <w:b w:val="0"/>
          <w:bCs w:val="0"/>
          <w:szCs w:val="24"/>
        </w:rPr>
      </w:pPr>
    </w:p>
    <w:p w14:paraId="2F0770A5" w14:textId="77777777" w:rsidR="00B37CB2" w:rsidRPr="00C6377C" w:rsidRDefault="00B37CB2" w:rsidP="006C4423">
      <w:pPr>
        <w:pStyle w:val="Nagwek1"/>
        <w:keepLines w:val="0"/>
        <w:numPr>
          <w:ilvl w:val="0"/>
          <w:numId w:val="8"/>
        </w:numPr>
        <w:shd w:val="clear" w:color="auto" w:fill="E6E6E6"/>
        <w:tabs>
          <w:tab w:val="clear" w:pos="360"/>
          <w:tab w:val="num" w:pos="1418"/>
        </w:tabs>
        <w:spacing w:before="0" w:line="276" w:lineRule="auto"/>
        <w:ind w:left="1560" w:hanging="1560"/>
        <w:jc w:val="both"/>
        <w:rPr>
          <w:bCs w:val="0"/>
          <w:i/>
          <w:iCs/>
          <w:color w:val="auto"/>
          <w:sz w:val="24"/>
          <w:szCs w:val="24"/>
        </w:rPr>
      </w:pPr>
      <w:bookmarkStart w:id="8" w:name="_Toc137824133"/>
      <w:bookmarkStart w:id="9" w:name="_Toc154823346"/>
      <w:bookmarkStart w:id="10" w:name="_Toc161806946"/>
      <w:bookmarkStart w:id="11" w:name="_Toc191867074"/>
      <w:bookmarkStart w:id="12" w:name="_Toc192580968"/>
      <w:bookmarkEnd w:id="7"/>
      <w:r w:rsidRPr="00C6377C">
        <w:rPr>
          <w:bCs w:val="0"/>
          <w:i/>
          <w:iCs/>
          <w:color w:val="auto"/>
          <w:sz w:val="24"/>
          <w:szCs w:val="24"/>
        </w:rPr>
        <w:t>Termin wykonania zamówienia</w:t>
      </w:r>
      <w:bookmarkEnd w:id="8"/>
      <w:bookmarkEnd w:id="9"/>
      <w:bookmarkEnd w:id="10"/>
      <w:bookmarkEnd w:id="11"/>
      <w:bookmarkEnd w:id="12"/>
    </w:p>
    <w:p w14:paraId="4B79370B" w14:textId="77777777" w:rsidR="00081BC8" w:rsidRPr="00C6377C" w:rsidRDefault="00081BC8" w:rsidP="00081BC8">
      <w:pPr>
        <w:pStyle w:val="Tekstpodstawowy"/>
        <w:spacing w:line="276" w:lineRule="auto"/>
        <w:jc w:val="both"/>
        <w:rPr>
          <w:szCs w:val="24"/>
        </w:rPr>
      </w:pPr>
      <w:bookmarkStart w:id="13" w:name="_Toc137824131"/>
      <w:bookmarkStart w:id="14" w:name="_Toc154823347"/>
      <w:bookmarkStart w:id="15" w:name="_Toc161806947"/>
      <w:bookmarkStart w:id="16" w:name="_Toc191867075"/>
      <w:bookmarkStart w:id="17" w:name="_Toc192580969"/>
    </w:p>
    <w:p w14:paraId="7B8B7B96" w14:textId="14842AE4" w:rsidR="00CF1639" w:rsidRPr="00C6377C" w:rsidRDefault="00081BC8" w:rsidP="00081BC8">
      <w:pPr>
        <w:pStyle w:val="Tekstpodstawowy"/>
        <w:spacing w:line="276" w:lineRule="auto"/>
        <w:jc w:val="both"/>
        <w:rPr>
          <w:b w:val="0"/>
          <w:szCs w:val="24"/>
        </w:rPr>
      </w:pPr>
      <w:r w:rsidRPr="00C6377C">
        <w:rPr>
          <w:b w:val="0"/>
          <w:szCs w:val="24"/>
        </w:rPr>
        <w:t>Przedmiot zamówienia należy zrealizować</w:t>
      </w:r>
      <w:r w:rsidR="00FC2399" w:rsidRPr="00C6377C">
        <w:rPr>
          <w:b w:val="0"/>
          <w:szCs w:val="24"/>
        </w:rPr>
        <w:t>: Pierwsza transza w terminie trzech dni od dni</w:t>
      </w:r>
      <w:r w:rsidR="003746B6" w:rsidRPr="00C6377C">
        <w:rPr>
          <w:b w:val="0"/>
          <w:szCs w:val="24"/>
        </w:rPr>
        <w:t xml:space="preserve">a podpisania umowy w wysokości </w:t>
      </w:r>
      <w:r w:rsidR="00826C3A" w:rsidRPr="00C6377C">
        <w:rPr>
          <w:b w:val="0"/>
          <w:szCs w:val="24"/>
        </w:rPr>
        <w:t>1</w:t>
      </w:r>
      <w:r w:rsidR="00075D54" w:rsidRPr="00C6377C">
        <w:rPr>
          <w:b w:val="0"/>
          <w:szCs w:val="24"/>
        </w:rPr>
        <w:t> 500 000,00</w:t>
      </w:r>
      <w:r w:rsidR="00FC2399" w:rsidRPr="00C6377C">
        <w:rPr>
          <w:b w:val="0"/>
          <w:szCs w:val="24"/>
        </w:rPr>
        <w:t xml:space="preserve"> zł., a pozostałe transze sukcesywnie na pisemne wnioski Zamawiającego</w:t>
      </w:r>
      <w:r w:rsidRPr="00C6377C">
        <w:rPr>
          <w:b w:val="0"/>
          <w:szCs w:val="24"/>
        </w:rPr>
        <w:t xml:space="preserve"> w terminie do dnia </w:t>
      </w:r>
      <w:r w:rsidR="00FC2399" w:rsidRPr="00C6377C">
        <w:rPr>
          <w:b w:val="0"/>
          <w:szCs w:val="24"/>
        </w:rPr>
        <w:t>31</w:t>
      </w:r>
      <w:r w:rsidRPr="00C6377C">
        <w:rPr>
          <w:b w:val="0"/>
          <w:szCs w:val="24"/>
        </w:rPr>
        <w:t>.</w:t>
      </w:r>
      <w:r w:rsidR="00FC2399" w:rsidRPr="00C6377C">
        <w:rPr>
          <w:b w:val="0"/>
          <w:szCs w:val="24"/>
        </w:rPr>
        <w:t>12</w:t>
      </w:r>
      <w:r w:rsidR="00826C3A" w:rsidRPr="00C6377C">
        <w:rPr>
          <w:b w:val="0"/>
          <w:szCs w:val="24"/>
        </w:rPr>
        <w:t>.2019</w:t>
      </w:r>
      <w:r w:rsidR="00412C56" w:rsidRPr="00C6377C">
        <w:rPr>
          <w:b w:val="0"/>
          <w:szCs w:val="24"/>
        </w:rPr>
        <w:t>r</w:t>
      </w:r>
    </w:p>
    <w:p w14:paraId="31112413" w14:textId="77777777" w:rsidR="00CF1639" w:rsidRPr="00C6377C" w:rsidRDefault="00CF1639" w:rsidP="00081BC8">
      <w:pPr>
        <w:pStyle w:val="Tekstpodstawowy"/>
        <w:spacing w:line="276" w:lineRule="auto"/>
        <w:jc w:val="both"/>
        <w:rPr>
          <w:b w:val="0"/>
          <w:szCs w:val="24"/>
        </w:rPr>
      </w:pPr>
    </w:p>
    <w:p w14:paraId="19AA8C0A" w14:textId="77777777" w:rsidR="007A3AC3" w:rsidRPr="00C6377C" w:rsidRDefault="007A3AC3" w:rsidP="006C4423">
      <w:pPr>
        <w:pStyle w:val="Nagwek1"/>
        <w:keepLines w:val="0"/>
        <w:numPr>
          <w:ilvl w:val="0"/>
          <w:numId w:val="8"/>
        </w:numPr>
        <w:shd w:val="clear" w:color="auto" w:fill="E6E6E6"/>
        <w:tabs>
          <w:tab w:val="num" w:pos="1418"/>
        </w:tabs>
        <w:spacing w:before="0" w:line="276" w:lineRule="auto"/>
        <w:ind w:left="1418" w:hanging="1418"/>
        <w:jc w:val="both"/>
        <w:rPr>
          <w:bCs w:val="0"/>
          <w:i/>
          <w:iCs/>
          <w:color w:val="auto"/>
          <w:sz w:val="24"/>
          <w:szCs w:val="24"/>
        </w:rPr>
      </w:pPr>
      <w:r w:rsidRPr="00C6377C">
        <w:rPr>
          <w:bCs w:val="0"/>
          <w:i/>
          <w:iCs/>
          <w:color w:val="auto"/>
          <w:sz w:val="24"/>
          <w:szCs w:val="24"/>
        </w:rPr>
        <w:t>Warunki udziału w postępowaniu</w:t>
      </w:r>
    </w:p>
    <w:p w14:paraId="3ECB1840" w14:textId="77777777" w:rsidR="007A3AC3" w:rsidRPr="00C6377C" w:rsidRDefault="007A3AC3" w:rsidP="007A3AC3">
      <w:pPr>
        <w:spacing w:line="276" w:lineRule="auto"/>
        <w:jc w:val="both"/>
        <w:rPr>
          <w:b/>
          <w:bCs/>
          <w:sz w:val="24"/>
          <w:szCs w:val="24"/>
          <w:lang w:val="x-none"/>
        </w:rPr>
      </w:pPr>
    </w:p>
    <w:p w14:paraId="106E2712" w14:textId="77777777" w:rsidR="007A3AC3" w:rsidRPr="00C6377C" w:rsidRDefault="00CF1D19" w:rsidP="007A3AC3">
      <w:pPr>
        <w:ind w:left="357" w:hanging="357"/>
        <w:jc w:val="both"/>
        <w:rPr>
          <w:b/>
          <w:bCs/>
          <w:sz w:val="24"/>
          <w:szCs w:val="24"/>
        </w:rPr>
      </w:pPr>
      <w:r w:rsidRPr="00C6377C">
        <w:rPr>
          <w:b/>
          <w:bCs/>
          <w:sz w:val="24"/>
          <w:szCs w:val="24"/>
        </w:rPr>
        <w:t>4</w:t>
      </w:r>
      <w:r w:rsidR="007A3AC3" w:rsidRPr="00C6377C">
        <w:rPr>
          <w:b/>
          <w:bCs/>
          <w:sz w:val="24"/>
          <w:szCs w:val="24"/>
        </w:rPr>
        <w:t>.1 O udzielenie zamówienia mogą ubiegać się Wykonawcy, którzy nie podlegają wykluczeniu:</w:t>
      </w:r>
    </w:p>
    <w:p w14:paraId="6CDD8C84" w14:textId="77777777" w:rsidR="007A3AC3" w:rsidRPr="00C6377C" w:rsidRDefault="007A3AC3" w:rsidP="007A3AC3">
      <w:pPr>
        <w:ind w:left="720" w:hanging="408"/>
        <w:jc w:val="both"/>
        <w:rPr>
          <w:b/>
          <w:bCs/>
          <w:sz w:val="24"/>
          <w:szCs w:val="24"/>
        </w:rPr>
      </w:pPr>
    </w:p>
    <w:p w14:paraId="0A649FE3" w14:textId="77777777" w:rsidR="007A3AC3" w:rsidRPr="00C6377C" w:rsidRDefault="00CF1D19" w:rsidP="007A3AC3">
      <w:pPr>
        <w:pStyle w:val="Akapitzlist"/>
        <w:ind w:left="0"/>
        <w:jc w:val="both"/>
        <w:rPr>
          <w:b/>
          <w:sz w:val="24"/>
          <w:szCs w:val="24"/>
        </w:rPr>
      </w:pPr>
      <w:r w:rsidRPr="00C6377C">
        <w:rPr>
          <w:b/>
          <w:sz w:val="24"/>
          <w:szCs w:val="24"/>
        </w:rPr>
        <w:t>4</w:t>
      </w:r>
      <w:r w:rsidR="007A3AC3" w:rsidRPr="00C6377C">
        <w:rPr>
          <w:b/>
          <w:sz w:val="24"/>
          <w:szCs w:val="24"/>
        </w:rPr>
        <w:t xml:space="preserve">.1.1.  Zamawiający wykluczy z postępowania Wykonawcę w przypadkach, o których mowa w art. 24 ust. 1 pkt 12-23 ustawy </w:t>
      </w:r>
      <w:proofErr w:type="spellStart"/>
      <w:r w:rsidR="007A3AC3" w:rsidRPr="00C6377C">
        <w:rPr>
          <w:b/>
          <w:sz w:val="24"/>
          <w:szCs w:val="24"/>
        </w:rPr>
        <w:t>Pzp</w:t>
      </w:r>
      <w:proofErr w:type="spellEnd"/>
      <w:r w:rsidR="007A3AC3" w:rsidRPr="00C6377C">
        <w:rPr>
          <w:b/>
          <w:sz w:val="24"/>
          <w:szCs w:val="24"/>
        </w:rPr>
        <w:t xml:space="preserve">  (tzw. przesłanki wykluczenia obligatoryjne).</w:t>
      </w:r>
    </w:p>
    <w:p w14:paraId="51568BB9" w14:textId="77777777" w:rsidR="007A3AC3" w:rsidRPr="00C6377C" w:rsidRDefault="007A3AC3" w:rsidP="007A3AC3">
      <w:pPr>
        <w:pStyle w:val="Akapitzlist"/>
        <w:ind w:left="0"/>
        <w:jc w:val="both"/>
        <w:rPr>
          <w:b/>
          <w:sz w:val="24"/>
          <w:szCs w:val="24"/>
        </w:rPr>
      </w:pPr>
    </w:p>
    <w:p w14:paraId="003B2442" w14:textId="77777777" w:rsidR="007A3AC3" w:rsidRPr="00C6377C" w:rsidRDefault="00CF1D19" w:rsidP="007A3AC3">
      <w:pPr>
        <w:pStyle w:val="Akapitzlist"/>
        <w:ind w:left="0"/>
        <w:jc w:val="both"/>
        <w:rPr>
          <w:b/>
          <w:sz w:val="24"/>
          <w:szCs w:val="24"/>
        </w:rPr>
      </w:pPr>
      <w:r w:rsidRPr="00C6377C">
        <w:rPr>
          <w:b/>
          <w:sz w:val="24"/>
          <w:szCs w:val="24"/>
        </w:rPr>
        <w:t>4</w:t>
      </w:r>
      <w:r w:rsidR="007A3AC3" w:rsidRPr="00C6377C">
        <w:rPr>
          <w:b/>
          <w:sz w:val="24"/>
          <w:szCs w:val="24"/>
        </w:rPr>
        <w:t xml:space="preserve">.1.2. Z postępowania o udzielenie zamówienia Zamawiający wykluczy także Wykonawcę w następujących przypadkach - wybrane przez Zamawiającego przesłanki wykluczenia fakultatywne, przewidziane w art. 24 ust. 5 pkt 1, 2, 4 ustawy </w:t>
      </w:r>
      <w:proofErr w:type="spellStart"/>
      <w:r w:rsidR="007A3AC3" w:rsidRPr="00C6377C">
        <w:rPr>
          <w:b/>
          <w:sz w:val="24"/>
          <w:szCs w:val="24"/>
        </w:rPr>
        <w:t>Pzp</w:t>
      </w:r>
      <w:proofErr w:type="spellEnd"/>
      <w:r w:rsidR="007A3AC3" w:rsidRPr="00C6377C">
        <w:rPr>
          <w:b/>
          <w:sz w:val="24"/>
          <w:szCs w:val="24"/>
        </w:rPr>
        <w:t>:</w:t>
      </w:r>
    </w:p>
    <w:p w14:paraId="77EAA89A" w14:textId="77777777" w:rsidR="00B332A2" w:rsidRPr="00C6377C" w:rsidRDefault="00B332A2" w:rsidP="007A3AC3">
      <w:pPr>
        <w:pStyle w:val="Akapitzlist"/>
        <w:ind w:left="0"/>
        <w:jc w:val="both"/>
        <w:rPr>
          <w:bCs/>
          <w:sz w:val="24"/>
          <w:szCs w:val="24"/>
        </w:rPr>
      </w:pPr>
    </w:p>
    <w:p w14:paraId="005317BC" w14:textId="367CE5CB" w:rsidR="007A3AC3" w:rsidRPr="00C6377C" w:rsidRDefault="00CF1D19" w:rsidP="007A3AC3">
      <w:pPr>
        <w:tabs>
          <w:tab w:val="left" w:pos="-19871"/>
        </w:tabs>
        <w:overflowPunct w:val="0"/>
        <w:ind w:left="709" w:hanging="709"/>
        <w:jc w:val="both"/>
        <w:rPr>
          <w:sz w:val="24"/>
          <w:szCs w:val="24"/>
        </w:rPr>
      </w:pPr>
      <w:r w:rsidRPr="00C6377C">
        <w:rPr>
          <w:sz w:val="24"/>
          <w:szCs w:val="24"/>
        </w:rPr>
        <w:t>4</w:t>
      </w:r>
      <w:r w:rsidR="007A3AC3" w:rsidRPr="00C6377C">
        <w:rPr>
          <w:sz w:val="24"/>
          <w:szCs w:val="24"/>
        </w:rPr>
        <w:t>.1.2.1.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7A3AC3" w:rsidRPr="00C6377C">
        <w:rPr>
          <w:sz w:val="24"/>
          <w:szCs w:val="24"/>
        </w:rPr>
        <w:t>t.j</w:t>
      </w:r>
      <w:proofErr w:type="spellEnd"/>
      <w:r w:rsidR="007A3AC3" w:rsidRPr="00C6377C">
        <w:rPr>
          <w:sz w:val="24"/>
          <w:szCs w:val="24"/>
        </w:rPr>
        <w:t>. Dz. U. z </w:t>
      </w:r>
      <w:r w:rsidR="00FA07AF" w:rsidRPr="00C6377C">
        <w:rPr>
          <w:sz w:val="24"/>
          <w:szCs w:val="24"/>
        </w:rPr>
        <w:t>2019</w:t>
      </w:r>
      <w:r w:rsidR="007A3AC3" w:rsidRPr="00C6377C">
        <w:rPr>
          <w:sz w:val="24"/>
          <w:szCs w:val="24"/>
        </w:rPr>
        <w:t xml:space="preserve"> </w:t>
      </w:r>
      <w:r w:rsidR="00FA07AF" w:rsidRPr="00C6377C">
        <w:rPr>
          <w:sz w:val="24"/>
          <w:szCs w:val="24"/>
        </w:rPr>
        <w:t>r. poz. 243</w:t>
      </w:r>
      <w:r w:rsidR="007A3AC3" w:rsidRPr="00C6377C">
        <w:rPr>
          <w:sz w:val="24"/>
          <w:szCs w:val="24"/>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A07AF" w:rsidRPr="00C6377C">
        <w:rPr>
          <w:sz w:val="24"/>
          <w:szCs w:val="24"/>
        </w:rPr>
        <w:t>(</w:t>
      </w:r>
      <w:proofErr w:type="spellStart"/>
      <w:r w:rsidR="00FA07AF" w:rsidRPr="00C6377C">
        <w:rPr>
          <w:sz w:val="24"/>
          <w:szCs w:val="24"/>
        </w:rPr>
        <w:t>t.j</w:t>
      </w:r>
      <w:proofErr w:type="spellEnd"/>
      <w:r w:rsidR="00FA07AF" w:rsidRPr="00C6377C">
        <w:rPr>
          <w:sz w:val="24"/>
          <w:szCs w:val="24"/>
        </w:rPr>
        <w:t>. Dz. U. z 2019 r. poz. 498</w:t>
      </w:r>
      <w:r w:rsidR="007A3AC3" w:rsidRPr="00C6377C">
        <w:rPr>
          <w:sz w:val="24"/>
          <w:szCs w:val="24"/>
        </w:rPr>
        <w:t>),</w:t>
      </w:r>
    </w:p>
    <w:p w14:paraId="0EC2257F" w14:textId="77777777" w:rsidR="007A3AC3" w:rsidRPr="00C6377C" w:rsidRDefault="007A3AC3" w:rsidP="007A3AC3">
      <w:pPr>
        <w:tabs>
          <w:tab w:val="left" w:pos="-19871"/>
        </w:tabs>
        <w:overflowPunct w:val="0"/>
        <w:ind w:left="567" w:hanging="284"/>
        <w:jc w:val="both"/>
        <w:rPr>
          <w:sz w:val="24"/>
          <w:szCs w:val="24"/>
        </w:rPr>
      </w:pPr>
    </w:p>
    <w:p w14:paraId="49253455" w14:textId="77777777" w:rsidR="007A3AC3" w:rsidRPr="00C6377C" w:rsidRDefault="00CF1D19" w:rsidP="007A3AC3">
      <w:pPr>
        <w:pStyle w:val="Tytu"/>
        <w:widowControl w:val="0"/>
        <w:ind w:left="567" w:hanging="567"/>
        <w:jc w:val="both"/>
        <w:rPr>
          <w:rFonts w:ascii="Times New Roman" w:hAnsi="Times New Roman"/>
          <w:b w:val="0"/>
          <w:sz w:val="24"/>
        </w:rPr>
      </w:pPr>
      <w:r w:rsidRPr="00C6377C">
        <w:rPr>
          <w:rFonts w:ascii="Times New Roman" w:hAnsi="Times New Roman"/>
          <w:b w:val="0"/>
          <w:sz w:val="24"/>
          <w:lang w:val="pl-PL"/>
        </w:rPr>
        <w:t>4</w:t>
      </w:r>
      <w:r w:rsidR="007A3AC3" w:rsidRPr="00C6377C">
        <w:rPr>
          <w:rFonts w:ascii="Times New Roman" w:hAnsi="Times New Roman"/>
          <w:b w:val="0"/>
          <w:sz w:val="24"/>
          <w:lang w:val="pl-PL"/>
        </w:rPr>
        <w:t xml:space="preserve">.1.2.2.  </w:t>
      </w:r>
      <w:r w:rsidR="007A3AC3" w:rsidRPr="00C6377C">
        <w:rPr>
          <w:rFonts w:ascii="Times New Roman" w:hAnsi="Times New Roman"/>
          <w:b w:val="0"/>
          <w:sz w:val="24"/>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7A3AC3" w:rsidRPr="00C6377C">
        <w:rPr>
          <w:rFonts w:ascii="Times New Roman" w:hAnsi="Times New Roman"/>
          <w:b w:val="0"/>
          <w:sz w:val="24"/>
        </w:rPr>
        <w:lastRenderedPageBreak/>
        <w:t>Zamawiający jest w stanie wykazać za pomocą stosownych środków dowodowych,</w:t>
      </w:r>
    </w:p>
    <w:p w14:paraId="335575C1" w14:textId="77777777" w:rsidR="007A3AC3" w:rsidRPr="00C6377C" w:rsidRDefault="007A3AC3" w:rsidP="007A3AC3">
      <w:pPr>
        <w:pStyle w:val="Tytu"/>
        <w:widowControl w:val="0"/>
        <w:ind w:left="561" w:hanging="261"/>
        <w:jc w:val="both"/>
        <w:rPr>
          <w:rFonts w:ascii="Times New Roman" w:hAnsi="Times New Roman"/>
          <w:b w:val="0"/>
          <w:sz w:val="24"/>
        </w:rPr>
      </w:pPr>
    </w:p>
    <w:p w14:paraId="70934719" w14:textId="77777777" w:rsidR="007A3AC3" w:rsidRPr="00C6377C" w:rsidRDefault="00CF1D19" w:rsidP="007A3AC3">
      <w:pPr>
        <w:pStyle w:val="Tytu"/>
        <w:widowControl w:val="0"/>
        <w:ind w:left="709" w:hanging="709"/>
        <w:jc w:val="both"/>
        <w:rPr>
          <w:rFonts w:ascii="Times New Roman" w:hAnsi="Times New Roman"/>
          <w:b w:val="0"/>
          <w:sz w:val="24"/>
        </w:rPr>
      </w:pPr>
      <w:r w:rsidRPr="00C6377C">
        <w:rPr>
          <w:rFonts w:ascii="Times New Roman" w:hAnsi="Times New Roman"/>
          <w:b w:val="0"/>
          <w:sz w:val="24"/>
          <w:lang w:val="pl-PL"/>
        </w:rPr>
        <w:t>4</w:t>
      </w:r>
      <w:r w:rsidR="007A3AC3" w:rsidRPr="00C6377C">
        <w:rPr>
          <w:rFonts w:ascii="Times New Roman" w:hAnsi="Times New Roman"/>
          <w:b w:val="0"/>
          <w:sz w:val="24"/>
          <w:lang w:val="pl-PL"/>
        </w:rPr>
        <w:t xml:space="preserve">.1.2.3.  </w:t>
      </w:r>
      <w:r w:rsidR="007A3AC3" w:rsidRPr="00C6377C">
        <w:rPr>
          <w:rFonts w:ascii="Times New Roman" w:hAnsi="Times New Roman"/>
          <w:b w:val="0"/>
          <w:sz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007A3AC3" w:rsidRPr="00C6377C">
        <w:rPr>
          <w:rFonts w:ascii="Times New Roman" w:hAnsi="Times New Roman"/>
          <w:b w:val="0"/>
          <w:sz w:val="24"/>
        </w:rPr>
        <w:t>P</w:t>
      </w:r>
      <w:r w:rsidR="007A3AC3" w:rsidRPr="00C6377C">
        <w:rPr>
          <w:rFonts w:ascii="Times New Roman" w:hAnsi="Times New Roman"/>
          <w:b w:val="0"/>
          <w:sz w:val="24"/>
          <w:lang w:val="pl-PL"/>
        </w:rPr>
        <w:t>zp</w:t>
      </w:r>
      <w:proofErr w:type="spellEnd"/>
      <w:r w:rsidR="007A3AC3" w:rsidRPr="00C6377C">
        <w:rPr>
          <w:rFonts w:ascii="Times New Roman" w:hAnsi="Times New Roman"/>
          <w:b w:val="0"/>
          <w:sz w:val="24"/>
        </w:rPr>
        <w:t>, co doprowadziło do rozwiązania umowy lub zasądzenia odszkodowania.</w:t>
      </w:r>
    </w:p>
    <w:p w14:paraId="5D1B900D" w14:textId="77777777" w:rsidR="007A3AC3" w:rsidRPr="00C6377C" w:rsidRDefault="00CF1D19" w:rsidP="007A3AC3">
      <w:pPr>
        <w:pStyle w:val="NormalnyWeb"/>
        <w:spacing w:before="0" w:after="0"/>
        <w:jc w:val="both"/>
        <w:rPr>
          <w:bCs/>
        </w:rPr>
      </w:pPr>
      <w:r w:rsidRPr="00C6377C">
        <w:rPr>
          <w:bCs/>
        </w:rPr>
        <w:t>4.</w:t>
      </w:r>
      <w:r w:rsidR="007A3AC3" w:rsidRPr="00C6377C">
        <w:rPr>
          <w:bCs/>
        </w:rPr>
        <w:t xml:space="preserve">1.3.  Zamawiający może wykluczyć Wykonawcę na każdym etapie postępowania </w:t>
      </w:r>
      <w:r w:rsidR="007A3AC3" w:rsidRPr="00C6377C">
        <w:rPr>
          <w:bCs/>
        </w:rPr>
        <w:br/>
        <w:t>o udzielenie zamówienia.</w:t>
      </w:r>
    </w:p>
    <w:p w14:paraId="05723A3D" w14:textId="77777777" w:rsidR="007A3AC3" w:rsidRPr="00C6377C" w:rsidRDefault="00CF1D19" w:rsidP="007A3AC3">
      <w:pPr>
        <w:pStyle w:val="NormalnyWeb"/>
        <w:jc w:val="both"/>
        <w:rPr>
          <w:bCs/>
        </w:rPr>
      </w:pPr>
      <w:r w:rsidRPr="00C6377C">
        <w:rPr>
          <w:b/>
          <w:bCs/>
        </w:rPr>
        <w:t>4</w:t>
      </w:r>
      <w:r w:rsidR="007A3AC3" w:rsidRPr="00C6377C">
        <w:rPr>
          <w:b/>
          <w:bCs/>
        </w:rPr>
        <w:t xml:space="preserve">.2.  Wykonawca musi spełnić warunki, o których mowa w art. 22 ust 1b ustawy </w:t>
      </w:r>
      <w:proofErr w:type="spellStart"/>
      <w:r w:rsidR="007A3AC3" w:rsidRPr="00C6377C">
        <w:rPr>
          <w:b/>
          <w:bCs/>
        </w:rPr>
        <w:t>Pzp</w:t>
      </w:r>
      <w:proofErr w:type="spellEnd"/>
      <w:r w:rsidR="007A3AC3" w:rsidRPr="00C6377C">
        <w:rPr>
          <w:b/>
          <w:bCs/>
        </w:rPr>
        <w:t>, dotyczące:</w:t>
      </w:r>
    </w:p>
    <w:p w14:paraId="0A30DEC6" w14:textId="77777777" w:rsidR="007A3AC3" w:rsidRPr="00C6377C" w:rsidRDefault="00CF1D19" w:rsidP="007A3AC3">
      <w:pPr>
        <w:jc w:val="both"/>
        <w:rPr>
          <w:b/>
          <w:bCs/>
          <w:sz w:val="24"/>
          <w:szCs w:val="24"/>
        </w:rPr>
      </w:pPr>
      <w:r w:rsidRPr="00C6377C">
        <w:rPr>
          <w:b/>
          <w:sz w:val="24"/>
          <w:szCs w:val="24"/>
        </w:rPr>
        <w:t>4</w:t>
      </w:r>
      <w:r w:rsidR="007A3AC3" w:rsidRPr="00C6377C">
        <w:rPr>
          <w:b/>
          <w:sz w:val="24"/>
          <w:szCs w:val="24"/>
        </w:rPr>
        <w:t xml:space="preserve">.2.1. </w:t>
      </w:r>
      <w:r w:rsidR="007A3AC3" w:rsidRPr="00C6377C">
        <w:rPr>
          <w:b/>
          <w:bCs/>
          <w:sz w:val="24"/>
          <w:szCs w:val="24"/>
        </w:rPr>
        <w:t xml:space="preserve">kompetencji lub uprawnień do prowadzenia określonej działalności zawodowej, </w:t>
      </w:r>
      <w:r w:rsidR="007A3AC3" w:rsidRPr="00C6377C">
        <w:rPr>
          <w:b/>
          <w:bCs/>
          <w:sz w:val="24"/>
          <w:szCs w:val="24"/>
        </w:rPr>
        <w:br/>
        <w:t>o ile wynika to z odrębnych przepisów:</w:t>
      </w:r>
    </w:p>
    <w:p w14:paraId="0FDF16A4" w14:textId="77777777" w:rsidR="007A3AC3" w:rsidRPr="00C6377C" w:rsidRDefault="007A3AC3" w:rsidP="007A3AC3">
      <w:pPr>
        <w:jc w:val="both"/>
        <w:rPr>
          <w:b/>
          <w:bCs/>
          <w:sz w:val="24"/>
          <w:szCs w:val="24"/>
        </w:rPr>
      </w:pPr>
    </w:p>
    <w:p w14:paraId="7C745AB4" w14:textId="77777777" w:rsidR="007A3AC3" w:rsidRPr="00C6377C" w:rsidRDefault="00B332A2" w:rsidP="00B332A2">
      <w:pPr>
        <w:jc w:val="both"/>
        <w:rPr>
          <w:bCs/>
          <w:sz w:val="24"/>
          <w:szCs w:val="24"/>
        </w:rPr>
      </w:pPr>
      <w:r w:rsidRPr="00C6377C">
        <w:rPr>
          <w:bCs/>
          <w:sz w:val="24"/>
          <w:szCs w:val="24"/>
        </w:rPr>
        <w:t>Wykonawca spełni warunek jeżeli wykaże, że:</w:t>
      </w:r>
    </w:p>
    <w:p w14:paraId="16C8B663" w14:textId="57CA0C44" w:rsidR="00B332A2" w:rsidRPr="00C6377C" w:rsidRDefault="00B332A2" w:rsidP="00B332A2">
      <w:pPr>
        <w:jc w:val="both"/>
        <w:rPr>
          <w:bCs/>
          <w:sz w:val="24"/>
          <w:szCs w:val="24"/>
        </w:rPr>
      </w:pPr>
      <w:r w:rsidRPr="00C6377C">
        <w:rPr>
          <w:bCs/>
          <w:sz w:val="24"/>
          <w:szCs w:val="24"/>
        </w:rPr>
        <w:t xml:space="preserve">posiada zezwolenie Komisji Nadzoru Finansowego o posiadaniu uprawnień do wykonania działalności kredytowej określonej w ustawie z dnia 28 sierpnia 1997r – Prawo bankowe </w:t>
      </w:r>
      <w:r w:rsidRPr="00C6377C">
        <w:rPr>
          <w:bCs/>
          <w:sz w:val="24"/>
          <w:szCs w:val="24"/>
        </w:rPr>
        <w:br/>
        <w:t>(</w:t>
      </w:r>
      <w:proofErr w:type="spellStart"/>
      <w:r w:rsidR="00FA07AF" w:rsidRPr="00C6377C">
        <w:rPr>
          <w:bCs/>
          <w:sz w:val="24"/>
          <w:szCs w:val="24"/>
        </w:rPr>
        <w:t>t.j</w:t>
      </w:r>
      <w:proofErr w:type="spellEnd"/>
      <w:r w:rsidR="00FA07AF" w:rsidRPr="00C6377C">
        <w:rPr>
          <w:bCs/>
          <w:sz w:val="24"/>
          <w:szCs w:val="24"/>
        </w:rPr>
        <w:t xml:space="preserve">. </w:t>
      </w:r>
      <w:r w:rsidRPr="00C6377C">
        <w:rPr>
          <w:bCs/>
          <w:sz w:val="24"/>
          <w:szCs w:val="24"/>
        </w:rPr>
        <w:t>Dz.U. z 201</w:t>
      </w:r>
      <w:r w:rsidR="00FA07AF" w:rsidRPr="00C6377C">
        <w:rPr>
          <w:bCs/>
          <w:sz w:val="24"/>
          <w:szCs w:val="24"/>
        </w:rPr>
        <w:t>8</w:t>
      </w:r>
      <w:r w:rsidRPr="00C6377C">
        <w:rPr>
          <w:bCs/>
          <w:sz w:val="24"/>
          <w:szCs w:val="24"/>
        </w:rPr>
        <w:t xml:space="preserve">r poz. </w:t>
      </w:r>
      <w:r w:rsidR="00FA07AF" w:rsidRPr="00C6377C">
        <w:rPr>
          <w:bCs/>
          <w:sz w:val="24"/>
          <w:szCs w:val="24"/>
        </w:rPr>
        <w:t>2187</w:t>
      </w:r>
      <w:r w:rsidRPr="00C6377C">
        <w:rPr>
          <w:bCs/>
          <w:sz w:val="24"/>
          <w:szCs w:val="24"/>
        </w:rPr>
        <w:t xml:space="preserve"> ze zmianami) jeżeli ustawa nakłada obowiązek posiadania zezwolenia. W przypadku banku państwowego wystarczy posiadanie rocznika, numeru i pozycji właściwego Dziennika Ustaw zawierającego rozporządzenie o utworzeniu banku.</w:t>
      </w:r>
    </w:p>
    <w:p w14:paraId="4F43ADD5" w14:textId="77777777" w:rsidR="00CF1639" w:rsidRPr="00C6377C" w:rsidRDefault="00CF1639" w:rsidP="00412C56">
      <w:pPr>
        <w:pStyle w:val="Stopka"/>
        <w:tabs>
          <w:tab w:val="clear" w:pos="4536"/>
          <w:tab w:val="clear" w:pos="9072"/>
          <w:tab w:val="left" w:pos="284"/>
          <w:tab w:val="left" w:pos="16756"/>
          <w:tab w:val="center" w:pos="21008"/>
          <w:tab w:val="right" w:pos="25544"/>
        </w:tabs>
        <w:jc w:val="both"/>
        <w:rPr>
          <w:b/>
          <w:sz w:val="24"/>
          <w:szCs w:val="24"/>
        </w:rPr>
      </w:pPr>
    </w:p>
    <w:p w14:paraId="6618EF57" w14:textId="77777777" w:rsidR="007A3AC3" w:rsidRPr="00C6377C" w:rsidRDefault="00CF1D19" w:rsidP="007A3AC3">
      <w:pPr>
        <w:pStyle w:val="Stopka"/>
        <w:tabs>
          <w:tab w:val="clear" w:pos="4536"/>
          <w:tab w:val="clear" w:pos="9072"/>
          <w:tab w:val="left" w:pos="284"/>
          <w:tab w:val="left" w:pos="16756"/>
          <w:tab w:val="center" w:pos="21008"/>
          <w:tab w:val="right" w:pos="25544"/>
        </w:tabs>
        <w:ind w:left="709" w:hanging="709"/>
        <w:jc w:val="both"/>
        <w:rPr>
          <w:b/>
          <w:sz w:val="24"/>
          <w:szCs w:val="24"/>
        </w:rPr>
      </w:pPr>
      <w:r w:rsidRPr="00C6377C">
        <w:rPr>
          <w:b/>
          <w:sz w:val="24"/>
          <w:szCs w:val="24"/>
        </w:rPr>
        <w:t>4.</w:t>
      </w:r>
      <w:r w:rsidR="007A3AC3" w:rsidRPr="00C6377C">
        <w:rPr>
          <w:b/>
          <w:sz w:val="24"/>
          <w:szCs w:val="24"/>
        </w:rPr>
        <w:t xml:space="preserve">2.2. </w:t>
      </w:r>
      <w:r w:rsidR="007A3AC3" w:rsidRPr="00C6377C">
        <w:rPr>
          <w:b/>
          <w:bCs/>
          <w:sz w:val="24"/>
          <w:szCs w:val="24"/>
        </w:rPr>
        <w:t>sytuacji ekonomicznej lub finansowej:</w:t>
      </w:r>
    </w:p>
    <w:p w14:paraId="65A2DCA8" w14:textId="77777777" w:rsidR="007A3AC3" w:rsidRPr="00C6377C" w:rsidRDefault="007A3AC3" w:rsidP="007A3AC3">
      <w:pPr>
        <w:pStyle w:val="Stopka"/>
        <w:tabs>
          <w:tab w:val="clear" w:pos="4536"/>
          <w:tab w:val="clear" w:pos="9072"/>
          <w:tab w:val="left" w:pos="284"/>
          <w:tab w:val="left" w:pos="16756"/>
          <w:tab w:val="center" w:pos="21008"/>
          <w:tab w:val="right" w:pos="25544"/>
        </w:tabs>
        <w:ind w:left="709" w:hanging="709"/>
        <w:jc w:val="both"/>
        <w:rPr>
          <w:b/>
          <w:sz w:val="24"/>
          <w:szCs w:val="24"/>
        </w:rPr>
      </w:pPr>
    </w:p>
    <w:p w14:paraId="33F80321" w14:textId="77777777" w:rsidR="007A3AC3" w:rsidRPr="00C6377C" w:rsidRDefault="007A3AC3" w:rsidP="007A3AC3">
      <w:pPr>
        <w:jc w:val="both"/>
        <w:rPr>
          <w:bCs/>
          <w:sz w:val="24"/>
          <w:szCs w:val="24"/>
        </w:rPr>
      </w:pPr>
      <w:r w:rsidRPr="00C6377C">
        <w:rPr>
          <w:bCs/>
          <w:sz w:val="24"/>
          <w:szCs w:val="24"/>
        </w:rPr>
        <w:t>Zamawiający nie określa warunku w tym zakresie</w:t>
      </w:r>
    </w:p>
    <w:p w14:paraId="4C9CEA9F" w14:textId="77777777" w:rsidR="007A3AC3" w:rsidRPr="00C6377C" w:rsidRDefault="007A3AC3" w:rsidP="007A3AC3">
      <w:pPr>
        <w:jc w:val="both"/>
        <w:rPr>
          <w:rStyle w:val="Odwoaniedokomentarza2"/>
          <w:sz w:val="24"/>
          <w:szCs w:val="24"/>
        </w:rPr>
      </w:pPr>
    </w:p>
    <w:p w14:paraId="3AE1A33D" w14:textId="77777777" w:rsidR="007A3AC3" w:rsidRPr="00C6377C" w:rsidRDefault="00CF1D19" w:rsidP="007A3AC3">
      <w:pPr>
        <w:jc w:val="both"/>
        <w:rPr>
          <w:sz w:val="24"/>
          <w:szCs w:val="24"/>
        </w:rPr>
      </w:pPr>
      <w:r w:rsidRPr="00C6377C">
        <w:rPr>
          <w:b/>
          <w:sz w:val="24"/>
          <w:szCs w:val="24"/>
        </w:rPr>
        <w:t>4</w:t>
      </w:r>
      <w:r w:rsidR="007A3AC3" w:rsidRPr="00C6377C">
        <w:rPr>
          <w:b/>
          <w:sz w:val="24"/>
          <w:szCs w:val="24"/>
        </w:rPr>
        <w:t xml:space="preserve">.2.3. </w:t>
      </w:r>
      <w:r w:rsidR="007A3AC3" w:rsidRPr="00C6377C">
        <w:rPr>
          <w:b/>
          <w:bCs/>
          <w:sz w:val="24"/>
          <w:szCs w:val="24"/>
        </w:rPr>
        <w:t>zdolności technicznej lub zawodowej.</w:t>
      </w:r>
    </w:p>
    <w:p w14:paraId="7D402DF4" w14:textId="77777777" w:rsidR="007A3AC3" w:rsidRPr="00C6377C" w:rsidRDefault="007A3AC3" w:rsidP="007A3AC3">
      <w:pPr>
        <w:pStyle w:val="Stopka"/>
        <w:tabs>
          <w:tab w:val="clear" w:pos="4536"/>
          <w:tab w:val="clear" w:pos="9072"/>
          <w:tab w:val="left" w:pos="284"/>
          <w:tab w:val="left" w:pos="16756"/>
          <w:tab w:val="center" w:pos="21008"/>
          <w:tab w:val="right" w:pos="25544"/>
        </w:tabs>
        <w:jc w:val="both"/>
        <w:rPr>
          <w:b/>
          <w:sz w:val="24"/>
          <w:szCs w:val="24"/>
        </w:rPr>
      </w:pPr>
    </w:p>
    <w:p w14:paraId="222FDED5" w14:textId="77777777" w:rsidR="0095314F" w:rsidRPr="00C6377C" w:rsidRDefault="0095314F" w:rsidP="0095314F">
      <w:pPr>
        <w:autoSpaceDE w:val="0"/>
        <w:autoSpaceDN w:val="0"/>
        <w:adjustRightInd w:val="0"/>
        <w:rPr>
          <w:sz w:val="24"/>
          <w:szCs w:val="24"/>
        </w:rPr>
      </w:pPr>
      <w:r w:rsidRPr="00C6377C">
        <w:rPr>
          <w:sz w:val="24"/>
          <w:szCs w:val="24"/>
        </w:rPr>
        <w:t>Zamawiający nie wyznacza szczegółowego warunku w tym zakresie</w:t>
      </w:r>
    </w:p>
    <w:p w14:paraId="21844827" w14:textId="77777777" w:rsidR="007A3AC3" w:rsidRPr="00C6377C" w:rsidRDefault="00CF1D19" w:rsidP="007A3AC3">
      <w:pPr>
        <w:pStyle w:val="NormalnyWeb"/>
        <w:spacing w:before="0" w:after="0"/>
        <w:ind w:left="567" w:hanging="567"/>
        <w:jc w:val="both"/>
        <w:rPr>
          <w:bCs/>
        </w:rPr>
      </w:pPr>
      <w:r w:rsidRPr="00C6377C">
        <w:rPr>
          <w:bCs/>
        </w:rPr>
        <w:t>4</w:t>
      </w:r>
      <w:r w:rsidR="007A3AC3" w:rsidRPr="00C6377C">
        <w:rPr>
          <w:bCs/>
        </w:rPr>
        <w:t xml:space="preserve">.3.  Zamawiający nie wprowadza zastrzeżenia, o którym mowa w art.22 ust 2 ustawy </w:t>
      </w:r>
      <w:proofErr w:type="spellStart"/>
      <w:r w:rsidR="007A3AC3" w:rsidRPr="00C6377C">
        <w:rPr>
          <w:bCs/>
        </w:rPr>
        <w:t>Pzp</w:t>
      </w:r>
      <w:proofErr w:type="spellEnd"/>
      <w:r w:rsidR="007A3AC3" w:rsidRPr="00C6377C">
        <w:rPr>
          <w:bCs/>
        </w:rPr>
        <w:t>.</w:t>
      </w:r>
    </w:p>
    <w:p w14:paraId="6AD0D18A" w14:textId="77777777" w:rsidR="007A3AC3" w:rsidRPr="00C6377C" w:rsidRDefault="00CF1D19" w:rsidP="007A3AC3">
      <w:pPr>
        <w:rPr>
          <w:sz w:val="24"/>
          <w:szCs w:val="24"/>
        </w:rPr>
      </w:pPr>
      <w:r w:rsidRPr="00C6377C">
        <w:rPr>
          <w:b/>
          <w:sz w:val="24"/>
          <w:szCs w:val="24"/>
        </w:rPr>
        <w:t>4</w:t>
      </w:r>
      <w:r w:rsidR="007A3AC3" w:rsidRPr="00C6377C">
        <w:rPr>
          <w:b/>
          <w:sz w:val="24"/>
          <w:szCs w:val="24"/>
        </w:rPr>
        <w:t xml:space="preserve">.4. Poleganie na zasobach innych podmiotów [art. 22a ustawy </w:t>
      </w:r>
      <w:proofErr w:type="spellStart"/>
      <w:r w:rsidR="007A3AC3" w:rsidRPr="00C6377C">
        <w:rPr>
          <w:b/>
          <w:sz w:val="24"/>
          <w:szCs w:val="24"/>
        </w:rPr>
        <w:t>Pzp</w:t>
      </w:r>
      <w:proofErr w:type="spellEnd"/>
      <w:r w:rsidR="007A3AC3" w:rsidRPr="00C6377C">
        <w:rPr>
          <w:b/>
          <w:sz w:val="24"/>
          <w:szCs w:val="24"/>
        </w:rPr>
        <w:t xml:space="preserve">]: </w:t>
      </w:r>
    </w:p>
    <w:p w14:paraId="68037F03" w14:textId="77777777" w:rsidR="007A3AC3" w:rsidRPr="00C6377C" w:rsidRDefault="007A3AC3" w:rsidP="007A3A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sz w:val="24"/>
          <w:szCs w:val="24"/>
        </w:rPr>
      </w:pPr>
    </w:p>
    <w:p w14:paraId="692C74DF" w14:textId="77777777" w:rsidR="007A3AC3" w:rsidRPr="00C6377C" w:rsidRDefault="00CF1D19" w:rsidP="007A3A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sz w:val="24"/>
          <w:szCs w:val="24"/>
        </w:rPr>
      </w:pPr>
      <w:r w:rsidRPr="00C6377C">
        <w:rPr>
          <w:sz w:val="24"/>
          <w:szCs w:val="24"/>
        </w:rPr>
        <w:t>4</w:t>
      </w:r>
      <w:r w:rsidR="007A3AC3" w:rsidRPr="00C6377C">
        <w:rPr>
          <w:sz w:val="24"/>
          <w:szCs w:val="24"/>
        </w:rPr>
        <w:t>.4.1.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98C8698" w14:textId="77777777" w:rsidR="007A3AC3" w:rsidRPr="00C6377C" w:rsidRDefault="007A3AC3" w:rsidP="007A3A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sz w:val="24"/>
          <w:szCs w:val="24"/>
        </w:rPr>
      </w:pPr>
    </w:p>
    <w:p w14:paraId="4F147186" w14:textId="77777777" w:rsidR="007A3AC3" w:rsidRPr="00C6377C" w:rsidRDefault="00CF1D19" w:rsidP="00CF1D19">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C6377C">
        <w:rPr>
          <w:sz w:val="24"/>
          <w:szCs w:val="24"/>
        </w:rPr>
        <w:t>4</w:t>
      </w:r>
      <w:r w:rsidR="007A3AC3" w:rsidRPr="00C6377C">
        <w:rPr>
          <w:sz w:val="24"/>
          <w:szCs w:val="24"/>
        </w:rPr>
        <w:t xml:space="preserve">.4.2.. Zamawiający jednocześnie informuje, iż </w:t>
      </w:r>
      <w:r w:rsidR="007A3AC3" w:rsidRPr="00C6377C">
        <w:rPr>
          <w:b/>
          <w:sz w:val="24"/>
          <w:szCs w:val="24"/>
        </w:rPr>
        <w:t xml:space="preserve">„stosowna sytuacja” o której mowa w pkt </w:t>
      </w:r>
      <w:r w:rsidRPr="00C6377C">
        <w:rPr>
          <w:b/>
          <w:sz w:val="24"/>
          <w:szCs w:val="24"/>
        </w:rPr>
        <w:t>4</w:t>
      </w:r>
      <w:r w:rsidR="007A3AC3" w:rsidRPr="00C6377C">
        <w:rPr>
          <w:b/>
          <w:sz w:val="24"/>
          <w:szCs w:val="24"/>
        </w:rPr>
        <w:t>.4.1</w:t>
      </w:r>
      <w:r w:rsidR="007A3AC3" w:rsidRPr="00C6377C">
        <w:rPr>
          <w:sz w:val="24"/>
          <w:szCs w:val="24"/>
        </w:rPr>
        <w:t xml:space="preserve"> </w:t>
      </w:r>
      <w:r w:rsidR="007A3AC3" w:rsidRPr="00C6377C">
        <w:rPr>
          <w:b/>
          <w:sz w:val="24"/>
          <w:szCs w:val="24"/>
        </w:rPr>
        <w:t>SIWZ</w:t>
      </w:r>
      <w:r w:rsidR="007A3AC3" w:rsidRPr="00C6377C">
        <w:rPr>
          <w:sz w:val="24"/>
          <w:szCs w:val="24"/>
        </w:rPr>
        <w:t xml:space="preserve"> wystąpi wyłącznie w przypadku kiedy:</w:t>
      </w:r>
    </w:p>
    <w:p w14:paraId="5E5408A1" w14:textId="77777777" w:rsidR="007A3AC3" w:rsidRPr="00C6377C" w:rsidRDefault="007A3AC3" w:rsidP="007A3AC3">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sz w:val="24"/>
          <w:szCs w:val="24"/>
        </w:rPr>
      </w:pPr>
    </w:p>
    <w:p w14:paraId="09D39C2B" w14:textId="7E960EB4" w:rsidR="007A3AC3" w:rsidRPr="00C6377C" w:rsidRDefault="00CF1D19" w:rsidP="00412C56">
      <w:pPr>
        <w:tabs>
          <w:tab w:val="left" w:pos="56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sz w:val="24"/>
          <w:szCs w:val="24"/>
        </w:rPr>
      </w:pPr>
      <w:r w:rsidRPr="00C6377C">
        <w:rPr>
          <w:sz w:val="24"/>
          <w:szCs w:val="24"/>
        </w:rPr>
        <w:t>4</w:t>
      </w:r>
      <w:r w:rsidR="007A3AC3" w:rsidRPr="00C6377C">
        <w:rPr>
          <w:sz w:val="24"/>
          <w:szCs w:val="24"/>
        </w:rPr>
        <w:t>.4.2.1. Wykonawca, który polega na zdolnościach lub sytuacji innych podmiotów udowodni Zamawiającemu, że realizując zamówienie w sposób realny będzie dysponował niezbędnymi zasobami tych podmiotów, w szczególności przedstawiając zobowiązanie tych podmiotów do oddania mu do dyspozycji niezbędnych zasobów na potrzeby realizacji zamówienia.</w:t>
      </w:r>
    </w:p>
    <w:p w14:paraId="161AE0AF" w14:textId="77777777" w:rsidR="007A3AC3" w:rsidRPr="00C6377C" w:rsidRDefault="007A3AC3" w:rsidP="007A3A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jc w:val="both"/>
        <w:rPr>
          <w:sz w:val="24"/>
          <w:szCs w:val="24"/>
        </w:rPr>
      </w:pPr>
      <w:r w:rsidRPr="00C6377C">
        <w:rPr>
          <w:b/>
          <w:sz w:val="24"/>
          <w:szCs w:val="24"/>
        </w:rPr>
        <w:t>UWAGI</w:t>
      </w:r>
      <w:r w:rsidRPr="00C6377C">
        <w:rPr>
          <w:sz w:val="24"/>
          <w:szCs w:val="24"/>
        </w:rPr>
        <w:t>:</w:t>
      </w:r>
    </w:p>
    <w:p w14:paraId="202A62DB" w14:textId="77777777" w:rsidR="007A3AC3" w:rsidRPr="00C6377C" w:rsidRDefault="007A3AC3" w:rsidP="007A3A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r w:rsidRPr="00C6377C">
        <w:rPr>
          <w:sz w:val="24"/>
          <w:szCs w:val="24"/>
        </w:rPr>
        <w:lastRenderedPageBreak/>
        <w:t xml:space="preserve">Ze względu na zastosowanie w niniejszym przetargu nieograniczonym procedury odwróconej, zobowiązanie podmiotu trzeciego, albo inny dokument, służący wykazaniu udostępnienia potencjału przez podmiot trzeci w zakresie określonym w art. 22a ust. 1 ustawy </w:t>
      </w:r>
      <w:proofErr w:type="spellStart"/>
      <w:r w:rsidRPr="00C6377C">
        <w:rPr>
          <w:sz w:val="24"/>
          <w:szCs w:val="24"/>
        </w:rPr>
        <w:t>Pzp</w:t>
      </w:r>
      <w:proofErr w:type="spellEnd"/>
      <w:r w:rsidRPr="00C6377C">
        <w:rPr>
          <w:sz w:val="24"/>
          <w:szCs w:val="24"/>
        </w:rPr>
        <w:t xml:space="preserve"> nie musi zostać złożony przez wszystkich Wykonawców do oferty. Zobowiązanie podmiotu trzeciego, albo inny dokument, o którym mowa powyżej będzie żądany przez Zamawiającego na podstawie art. 26 ust. 2 ustawy </w:t>
      </w:r>
      <w:proofErr w:type="spellStart"/>
      <w:r w:rsidRPr="00C6377C">
        <w:rPr>
          <w:sz w:val="24"/>
          <w:szCs w:val="24"/>
        </w:rPr>
        <w:t>Pzp</w:t>
      </w:r>
      <w:proofErr w:type="spellEnd"/>
      <w:r w:rsidRPr="00C6377C">
        <w:rPr>
          <w:sz w:val="24"/>
          <w:szCs w:val="24"/>
        </w:rPr>
        <w:t xml:space="preserve"> wyłącznie od Wykonawcy, którego oferta została najwyżej oceniona w rankingu ofert pod kątem kryteriów oceny ofert.</w:t>
      </w:r>
    </w:p>
    <w:p w14:paraId="151F37C3" w14:textId="77777777" w:rsidR="007A3AC3" w:rsidRPr="00C6377C" w:rsidRDefault="007A3AC3" w:rsidP="007A3A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p>
    <w:p w14:paraId="69AB0343" w14:textId="77777777" w:rsidR="007A3AC3" w:rsidRPr="00C6377C" w:rsidRDefault="007A3AC3" w:rsidP="006C4423">
      <w:pPr>
        <w:pStyle w:val="Akapitzlist"/>
        <w:numPr>
          <w:ilvl w:val="3"/>
          <w:numId w:val="33"/>
        </w:numPr>
        <w:tabs>
          <w:tab w:val="left" w:pos="567"/>
          <w:tab w:val="left" w:pos="993"/>
          <w:tab w:val="left" w:pos="3360"/>
          <w:tab w:val="left" w:pos="3920"/>
          <w:tab w:val="left" w:pos="4480"/>
          <w:tab w:val="left" w:pos="5040"/>
          <w:tab w:val="left" w:pos="5600"/>
          <w:tab w:val="left" w:pos="6160"/>
          <w:tab w:val="left" w:pos="6720"/>
        </w:tabs>
        <w:jc w:val="both"/>
        <w:rPr>
          <w:sz w:val="24"/>
          <w:szCs w:val="24"/>
        </w:rPr>
      </w:pPr>
      <w:r w:rsidRPr="00C6377C">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C6377C">
        <w:rPr>
          <w:sz w:val="24"/>
          <w:szCs w:val="24"/>
        </w:rPr>
        <w:t>Pzp</w:t>
      </w:r>
      <w:proofErr w:type="spellEnd"/>
      <w:r w:rsidRPr="00C6377C">
        <w:rPr>
          <w:sz w:val="24"/>
          <w:szCs w:val="24"/>
        </w:rPr>
        <w:t xml:space="preserve"> (w zakresie określonym wyłącznie w pkt </w:t>
      </w:r>
      <w:r w:rsidR="00CF1D19" w:rsidRPr="00C6377C">
        <w:rPr>
          <w:sz w:val="24"/>
          <w:szCs w:val="24"/>
        </w:rPr>
        <w:t>4</w:t>
      </w:r>
      <w:r w:rsidRPr="00C6377C">
        <w:rPr>
          <w:sz w:val="24"/>
          <w:szCs w:val="24"/>
        </w:rPr>
        <w:t xml:space="preserve">.1.2. SIWZ). </w:t>
      </w:r>
    </w:p>
    <w:p w14:paraId="60A90FDB" w14:textId="77777777" w:rsidR="007A3AC3" w:rsidRPr="00C6377C" w:rsidRDefault="007A3AC3" w:rsidP="007A3A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85"/>
        <w:jc w:val="both"/>
        <w:rPr>
          <w:sz w:val="24"/>
          <w:szCs w:val="24"/>
        </w:rPr>
      </w:pPr>
    </w:p>
    <w:p w14:paraId="50D241B0" w14:textId="77777777" w:rsidR="007A3AC3" w:rsidRPr="00C6377C" w:rsidRDefault="007A3AC3" w:rsidP="006C4423">
      <w:pPr>
        <w:pStyle w:val="Akapitzlist"/>
        <w:numPr>
          <w:ilvl w:val="3"/>
          <w:numId w:val="33"/>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C6377C">
        <w:rPr>
          <w:sz w:val="24"/>
          <w:szCs w:val="24"/>
        </w:rPr>
        <w:t>Z zobowiązania lub innych dokumentów potwierdzających udostępnienie zasobów przez inne podmioty musi bezspornie i jednoznacznie wynikać w szczególności: zakres dostępnych Wykonawcy zasobów innego podmiotu; sposób wykorzystania zasobów innego podmiotu, przez Wykonawcę, przy wykonywaniu zamówienia; zakres i okres udziału innego podmiotu przy wykonywaniu zamówienia publicznego; czy podmiot, na zdolnościach którego Wykonawca polega w odniesieniu do warunków udziału w postępowaniu dotyczących wykształcenia, kwalifikacji zawodowych lub doświadczenia, zrealizuje roboty, których wskazane zdolności dotyczą.</w:t>
      </w:r>
    </w:p>
    <w:p w14:paraId="2D2EE3D1" w14:textId="77777777" w:rsidR="007A3AC3" w:rsidRPr="00C6377C" w:rsidRDefault="007A3AC3" w:rsidP="007A3AC3">
      <w:p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14:paraId="7AE68B75" w14:textId="77777777" w:rsidR="007A3AC3" w:rsidRPr="00C6377C" w:rsidRDefault="007A3AC3" w:rsidP="006C4423">
      <w:pPr>
        <w:numPr>
          <w:ilvl w:val="3"/>
          <w:numId w:val="33"/>
        </w:numPr>
        <w:tabs>
          <w:tab w:val="left" w:pos="1134"/>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C6377C">
        <w:rPr>
          <w:sz w:val="24"/>
          <w:szCs w:val="24"/>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14:paraId="79811318" w14:textId="77777777" w:rsidR="007A3AC3" w:rsidRPr="00C6377C" w:rsidRDefault="007A3AC3" w:rsidP="006C4423">
      <w:pPr>
        <w:numPr>
          <w:ilvl w:val="0"/>
          <w:numId w:val="30"/>
        </w:numPr>
        <w:tabs>
          <w:tab w:val="left" w:pos="1120"/>
          <w:tab w:val="left" w:pos="1418"/>
          <w:tab w:val="left" w:pos="1985"/>
          <w:tab w:val="left" w:pos="2800"/>
          <w:tab w:val="left" w:pos="3360"/>
          <w:tab w:val="left" w:pos="3920"/>
          <w:tab w:val="left" w:pos="4480"/>
          <w:tab w:val="left" w:pos="5040"/>
          <w:tab w:val="left" w:pos="5600"/>
          <w:tab w:val="left" w:pos="6160"/>
          <w:tab w:val="left" w:pos="6720"/>
        </w:tabs>
        <w:ind w:left="1418"/>
        <w:jc w:val="both"/>
        <w:rPr>
          <w:sz w:val="24"/>
          <w:szCs w:val="24"/>
        </w:rPr>
      </w:pPr>
      <w:r w:rsidRPr="00C6377C">
        <w:rPr>
          <w:sz w:val="24"/>
          <w:szCs w:val="24"/>
        </w:rPr>
        <w:t>zastąpił ten podmiot innym podmiotem lub podmiotami lub</w:t>
      </w:r>
    </w:p>
    <w:p w14:paraId="67C668D7" w14:textId="4E1261F2" w:rsidR="007A3AC3" w:rsidRPr="00C6377C" w:rsidRDefault="007A3AC3" w:rsidP="006C4423">
      <w:pPr>
        <w:numPr>
          <w:ilvl w:val="0"/>
          <w:numId w:val="30"/>
        </w:numPr>
        <w:tabs>
          <w:tab w:val="left" w:pos="1120"/>
          <w:tab w:val="left" w:pos="1418"/>
          <w:tab w:val="left" w:pos="1985"/>
          <w:tab w:val="left" w:pos="2800"/>
          <w:tab w:val="left" w:pos="3360"/>
          <w:tab w:val="left" w:pos="3920"/>
          <w:tab w:val="left" w:pos="4480"/>
          <w:tab w:val="left" w:pos="5040"/>
          <w:tab w:val="left" w:pos="5600"/>
          <w:tab w:val="left" w:pos="6160"/>
          <w:tab w:val="left" w:pos="6720"/>
        </w:tabs>
        <w:ind w:left="1418"/>
        <w:jc w:val="both"/>
        <w:rPr>
          <w:sz w:val="24"/>
          <w:szCs w:val="24"/>
        </w:rPr>
      </w:pPr>
      <w:r w:rsidRPr="00C6377C">
        <w:rPr>
          <w:sz w:val="24"/>
          <w:szCs w:val="24"/>
        </w:rPr>
        <w:t>zobowiązał się do osobistego wykonania odpowiedniej części zamówi</w:t>
      </w:r>
      <w:r w:rsidR="001B5391" w:rsidRPr="00C6377C">
        <w:rPr>
          <w:sz w:val="24"/>
          <w:szCs w:val="24"/>
        </w:rPr>
        <w:t xml:space="preserve">enia, jeżeli wykaże </w:t>
      </w:r>
      <w:r w:rsidRPr="00C6377C">
        <w:rPr>
          <w:sz w:val="24"/>
          <w:szCs w:val="24"/>
        </w:rPr>
        <w:t>zdolności techniczne lub zawodowe lub sytuację finansową lub ekonom</w:t>
      </w:r>
      <w:r w:rsidR="001B5391" w:rsidRPr="00C6377C">
        <w:rPr>
          <w:sz w:val="24"/>
          <w:szCs w:val="24"/>
        </w:rPr>
        <w:t>iczną, o których mowa w</w:t>
      </w:r>
      <w:r w:rsidR="00CF1D19" w:rsidRPr="00C6377C">
        <w:rPr>
          <w:sz w:val="24"/>
          <w:szCs w:val="24"/>
        </w:rPr>
        <w:t xml:space="preserve"> pkt 4</w:t>
      </w:r>
      <w:r w:rsidRPr="00C6377C">
        <w:rPr>
          <w:sz w:val="24"/>
          <w:szCs w:val="24"/>
        </w:rPr>
        <w:t>.2.</w:t>
      </w:r>
    </w:p>
    <w:p w14:paraId="41B0FA50" w14:textId="77777777" w:rsidR="007A3AC3" w:rsidRPr="00C6377C" w:rsidRDefault="007A3AC3" w:rsidP="007A3AC3">
      <w:pPr>
        <w:tabs>
          <w:tab w:val="left" w:pos="560"/>
          <w:tab w:val="left" w:pos="1120"/>
          <w:tab w:val="left" w:pos="1418"/>
          <w:tab w:val="left" w:pos="1985"/>
          <w:tab w:val="left" w:pos="2800"/>
          <w:tab w:val="left" w:pos="3360"/>
          <w:tab w:val="left" w:pos="3920"/>
          <w:tab w:val="left" w:pos="4480"/>
          <w:tab w:val="left" w:pos="5040"/>
          <w:tab w:val="left" w:pos="5600"/>
          <w:tab w:val="left" w:pos="6160"/>
          <w:tab w:val="left" w:pos="6720"/>
        </w:tabs>
        <w:ind w:left="1418"/>
        <w:jc w:val="both"/>
        <w:rPr>
          <w:sz w:val="24"/>
          <w:szCs w:val="24"/>
        </w:rPr>
      </w:pPr>
    </w:p>
    <w:p w14:paraId="3D7FB2B8" w14:textId="77777777" w:rsidR="007A3AC3" w:rsidRPr="00C6377C" w:rsidRDefault="007A3AC3" w:rsidP="006C4423">
      <w:pPr>
        <w:pStyle w:val="Nagwek1"/>
        <w:keepLines w:val="0"/>
        <w:numPr>
          <w:ilvl w:val="0"/>
          <w:numId w:val="8"/>
        </w:numPr>
        <w:shd w:val="clear" w:color="auto" w:fill="E6E6E6"/>
        <w:tabs>
          <w:tab w:val="num" w:pos="1418"/>
        </w:tabs>
        <w:spacing w:before="0" w:line="276" w:lineRule="auto"/>
        <w:ind w:left="1418" w:hanging="1418"/>
        <w:jc w:val="both"/>
        <w:rPr>
          <w:color w:val="auto"/>
          <w:sz w:val="24"/>
          <w:szCs w:val="24"/>
          <w:lang w:eastAsia="en-US"/>
        </w:rPr>
      </w:pPr>
      <w:r w:rsidRPr="00C6377C">
        <w:rPr>
          <w:bCs w:val="0"/>
          <w:i/>
          <w:iCs/>
          <w:color w:val="auto"/>
          <w:sz w:val="24"/>
          <w:szCs w:val="24"/>
        </w:rPr>
        <w:t>Wykaz oświadczeń lub dokumentów żądanych od wszystkich Wykonawców przy ofercie</w:t>
      </w:r>
    </w:p>
    <w:p w14:paraId="66F806A5" w14:textId="77777777" w:rsidR="007A3AC3" w:rsidRPr="00C6377C" w:rsidRDefault="007A3AC3" w:rsidP="007A3AC3">
      <w:pPr>
        <w:pStyle w:val="Tytu"/>
        <w:widowControl w:val="0"/>
        <w:ind w:left="561" w:hanging="261"/>
        <w:jc w:val="both"/>
        <w:rPr>
          <w:rFonts w:ascii="Times New Roman" w:hAnsi="Times New Roman"/>
          <w:sz w:val="24"/>
        </w:rPr>
      </w:pPr>
    </w:p>
    <w:p w14:paraId="5423E4EC" w14:textId="2DADA022" w:rsidR="007A3AC3" w:rsidRPr="00C6377C" w:rsidRDefault="00CF1D19" w:rsidP="007A3AC3">
      <w:pPr>
        <w:pStyle w:val="awciety"/>
        <w:tabs>
          <w:tab w:val="left" w:pos="284"/>
          <w:tab w:val="left" w:pos="16756"/>
        </w:tabs>
        <w:spacing w:line="240" w:lineRule="auto"/>
        <w:ind w:left="284" w:hanging="284"/>
        <w:rPr>
          <w:rFonts w:ascii="Times New Roman" w:hAnsi="Times New Roman" w:cs="Times New Roman"/>
          <w:iCs/>
          <w:color w:val="auto"/>
          <w:spacing w:val="-1"/>
          <w:sz w:val="24"/>
          <w:szCs w:val="24"/>
        </w:rPr>
      </w:pPr>
      <w:r w:rsidRPr="00C6377C">
        <w:rPr>
          <w:color w:val="auto"/>
          <w:sz w:val="24"/>
          <w:szCs w:val="24"/>
        </w:rPr>
        <w:t>5</w:t>
      </w:r>
      <w:r w:rsidR="007A3AC3" w:rsidRPr="00C6377C">
        <w:rPr>
          <w:color w:val="auto"/>
          <w:sz w:val="24"/>
          <w:szCs w:val="24"/>
        </w:rPr>
        <w:t>.1.</w:t>
      </w:r>
      <w:r w:rsidR="007A3AC3" w:rsidRPr="00C6377C">
        <w:rPr>
          <w:b/>
          <w:color w:val="auto"/>
          <w:sz w:val="24"/>
          <w:szCs w:val="24"/>
        </w:rPr>
        <w:t xml:space="preserve"> </w:t>
      </w:r>
      <w:r w:rsidR="007A3AC3" w:rsidRPr="00C6377C">
        <w:rPr>
          <w:rFonts w:ascii="Times New Roman" w:hAnsi="Times New Roman" w:cs="Times New Roman"/>
          <w:iCs/>
          <w:color w:val="auto"/>
          <w:spacing w:val="-1"/>
          <w:sz w:val="24"/>
          <w:szCs w:val="24"/>
        </w:rPr>
        <w:t xml:space="preserve">Aktualne na dzień składania ofert oświadczenie o niepodleganiu wykluczeniu – </w:t>
      </w:r>
      <w:r w:rsidR="007A3AC3" w:rsidRPr="00C6377C">
        <w:rPr>
          <w:rFonts w:ascii="Times New Roman" w:hAnsi="Times New Roman" w:cs="Times New Roman"/>
          <w:b/>
          <w:iCs/>
          <w:color w:val="auto"/>
          <w:spacing w:val="-1"/>
          <w:sz w:val="24"/>
          <w:szCs w:val="24"/>
        </w:rPr>
        <w:t xml:space="preserve">załącznik nr </w:t>
      </w:r>
      <w:r w:rsidR="00C87933" w:rsidRPr="00C6377C">
        <w:rPr>
          <w:rFonts w:ascii="Times New Roman" w:hAnsi="Times New Roman" w:cs="Times New Roman"/>
          <w:b/>
          <w:iCs/>
          <w:color w:val="auto"/>
          <w:spacing w:val="-1"/>
          <w:sz w:val="24"/>
          <w:szCs w:val="24"/>
        </w:rPr>
        <w:t>2</w:t>
      </w:r>
      <w:r w:rsidR="007A3AC3" w:rsidRPr="00C6377C">
        <w:rPr>
          <w:rFonts w:ascii="Times New Roman" w:hAnsi="Times New Roman" w:cs="Times New Roman"/>
          <w:b/>
          <w:iCs/>
          <w:color w:val="auto"/>
          <w:spacing w:val="-1"/>
          <w:sz w:val="24"/>
          <w:szCs w:val="24"/>
        </w:rPr>
        <w:t xml:space="preserve"> do SIWZ</w:t>
      </w:r>
      <w:r w:rsidR="007A3AC3" w:rsidRPr="00C6377C">
        <w:rPr>
          <w:rFonts w:ascii="Times New Roman" w:hAnsi="Times New Roman" w:cs="Times New Roman"/>
          <w:iCs/>
          <w:color w:val="auto"/>
          <w:spacing w:val="-1"/>
          <w:sz w:val="24"/>
          <w:szCs w:val="24"/>
        </w:rPr>
        <w:t>. Oświadczenie należy złożyć w oryginale.</w:t>
      </w:r>
    </w:p>
    <w:p w14:paraId="00120AAE" w14:textId="77777777" w:rsidR="007A3AC3" w:rsidRPr="00C6377C" w:rsidRDefault="007A3AC3" w:rsidP="007A3AC3">
      <w:pPr>
        <w:pStyle w:val="awciety"/>
        <w:tabs>
          <w:tab w:val="left" w:pos="284"/>
          <w:tab w:val="left" w:pos="16756"/>
        </w:tabs>
        <w:spacing w:line="240" w:lineRule="auto"/>
        <w:ind w:left="284" w:hanging="284"/>
        <w:rPr>
          <w:rFonts w:ascii="Times New Roman" w:hAnsi="Times New Roman" w:cs="Times New Roman"/>
          <w:iCs/>
          <w:color w:val="auto"/>
          <w:spacing w:val="-1"/>
          <w:sz w:val="24"/>
          <w:szCs w:val="24"/>
        </w:rPr>
      </w:pPr>
    </w:p>
    <w:p w14:paraId="4F3059A0" w14:textId="02126BDD" w:rsidR="007A3AC3" w:rsidRPr="00C6377C" w:rsidRDefault="00CF1D19" w:rsidP="007A3AC3">
      <w:pPr>
        <w:pStyle w:val="awciety"/>
        <w:tabs>
          <w:tab w:val="left" w:pos="284"/>
          <w:tab w:val="left" w:pos="16756"/>
        </w:tabs>
        <w:spacing w:line="240" w:lineRule="auto"/>
        <w:ind w:left="284" w:hanging="284"/>
        <w:rPr>
          <w:rFonts w:ascii="Times New Roman" w:hAnsi="Times New Roman" w:cs="Times New Roman"/>
          <w:iCs/>
          <w:color w:val="auto"/>
          <w:spacing w:val="-1"/>
          <w:sz w:val="24"/>
          <w:szCs w:val="24"/>
        </w:rPr>
      </w:pPr>
      <w:r w:rsidRPr="00C6377C">
        <w:rPr>
          <w:color w:val="auto"/>
          <w:sz w:val="24"/>
          <w:szCs w:val="24"/>
        </w:rPr>
        <w:t>5</w:t>
      </w:r>
      <w:r w:rsidR="007A3AC3" w:rsidRPr="00C6377C">
        <w:rPr>
          <w:color w:val="auto"/>
          <w:sz w:val="24"/>
          <w:szCs w:val="24"/>
        </w:rPr>
        <w:t xml:space="preserve">.2. </w:t>
      </w:r>
      <w:r w:rsidR="007A3AC3" w:rsidRPr="00C6377C">
        <w:rPr>
          <w:rFonts w:ascii="Times New Roman" w:hAnsi="Times New Roman" w:cs="Times New Roman"/>
          <w:iCs/>
          <w:color w:val="auto"/>
          <w:spacing w:val="-1"/>
          <w:sz w:val="24"/>
          <w:szCs w:val="24"/>
        </w:rPr>
        <w:t xml:space="preserve">Aktualne na dzień składania ofert oświadczenie o spełnieniu warunków udziału </w:t>
      </w:r>
      <w:r w:rsidR="007A3AC3" w:rsidRPr="00C6377C">
        <w:rPr>
          <w:rFonts w:ascii="Times New Roman" w:hAnsi="Times New Roman" w:cs="Times New Roman"/>
          <w:iCs/>
          <w:color w:val="auto"/>
          <w:spacing w:val="-1"/>
          <w:sz w:val="24"/>
          <w:szCs w:val="24"/>
        </w:rPr>
        <w:br/>
        <w:t xml:space="preserve">w postępowaniu - </w:t>
      </w:r>
      <w:r w:rsidR="007A3AC3" w:rsidRPr="00C6377C">
        <w:rPr>
          <w:rFonts w:ascii="Times New Roman" w:hAnsi="Times New Roman" w:cs="Times New Roman"/>
          <w:b/>
          <w:iCs/>
          <w:color w:val="auto"/>
          <w:spacing w:val="-1"/>
          <w:sz w:val="24"/>
          <w:szCs w:val="24"/>
        </w:rPr>
        <w:t xml:space="preserve">załącznik nr </w:t>
      </w:r>
      <w:r w:rsidR="00C87933" w:rsidRPr="00C6377C">
        <w:rPr>
          <w:rFonts w:ascii="Times New Roman" w:hAnsi="Times New Roman" w:cs="Times New Roman"/>
          <w:b/>
          <w:iCs/>
          <w:color w:val="auto"/>
          <w:spacing w:val="-1"/>
          <w:sz w:val="24"/>
          <w:szCs w:val="24"/>
        </w:rPr>
        <w:t>3</w:t>
      </w:r>
      <w:r w:rsidR="007A3AC3" w:rsidRPr="00C6377C">
        <w:rPr>
          <w:rFonts w:ascii="Times New Roman" w:hAnsi="Times New Roman" w:cs="Times New Roman"/>
          <w:b/>
          <w:iCs/>
          <w:color w:val="auto"/>
          <w:spacing w:val="-1"/>
          <w:sz w:val="24"/>
          <w:szCs w:val="24"/>
        </w:rPr>
        <w:t xml:space="preserve"> do SIWZ</w:t>
      </w:r>
      <w:r w:rsidR="007A3AC3" w:rsidRPr="00C6377C">
        <w:rPr>
          <w:rFonts w:ascii="Times New Roman" w:hAnsi="Times New Roman" w:cs="Times New Roman"/>
          <w:iCs/>
          <w:color w:val="auto"/>
          <w:spacing w:val="-1"/>
          <w:sz w:val="24"/>
          <w:szCs w:val="24"/>
        </w:rPr>
        <w:t>. Oświadczenie należy złożyć w oryginale.</w:t>
      </w:r>
    </w:p>
    <w:p w14:paraId="0CEB339C" w14:textId="77777777" w:rsidR="007A3AC3" w:rsidRPr="00C6377C" w:rsidRDefault="007A3AC3" w:rsidP="007A3AC3">
      <w:pPr>
        <w:autoSpaceDE w:val="0"/>
        <w:jc w:val="both"/>
        <w:rPr>
          <w:sz w:val="24"/>
          <w:szCs w:val="24"/>
        </w:rPr>
      </w:pPr>
    </w:p>
    <w:p w14:paraId="362798AD" w14:textId="77777777" w:rsidR="007A3AC3" w:rsidRPr="00C6377C" w:rsidRDefault="00CF1D19" w:rsidP="007A3AC3">
      <w:pPr>
        <w:jc w:val="both"/>
        <w:rPr>
          <w:sz w:val="24"/>
          <w:szCs w:val="24"/>
        </w:rPr>
      </w:pPr>
      <w:r w:rsidRPr="00C6377C">
        <w:rPr>
          <w:sz w:val="24"/>
          <w:szCs w:val="24"/>
        </w:rPr>
        <w:t>5</w:t>
      </w:r>
      <w:r w:rsidR="007A3AC3" w:rsidRPr="00C6377C">
        <w:rPr>
          <w:sz w:val="24"/>
          <w:szCs w:val="24"/>
        </w:rPr>
        <w:t xml:space="preserve">.3. Wykonawca, w terminie 3 dni od dnia zamieszczenia na stronie internetowej </w:t>
      </w:r>
      <w:hyperlink r:id="rId8" w:history="1">
        <w:r w:rsidR="007A3AC3" w:rsidRPr="00C6377C">
          <w:rPr>
            <w:rStyle w:val="Hipercze"/>
            <w:color w:val="auto"/>
            <w:sz w:val="24"/>
            <w:szCs w:val="24"/>
          </w:rPr>
          <w:t>www.bip.klomnice.pl</w:t>
        </w:r>
      </w:hyperlink>
      <w:r w:rsidR="007A3AC3" w:rsidRPr="00C6377C">
        <w:rPr>
          <w:sz w:val="24"/>
          <w:szCs w:val="24"/>
        </w:rPr>
        <w:t xml:space="preserve"> informacji, o której mowa w art 86 ust 5 ustawy </w:t>
      </w:r>
      <w:proofErr w:type="spellStart"/>
      <w:r w:rsidR="007A3AC3" w:rsidRPr="00C6377C">
        <w:rPr>
          <w:sz w:val="24"/>
          <w:szCs w:val="24"/>
        </w:rPr>
        <w:t>Pzp</w:t>
      </w:r>
      <w:proofErr w:type="spellEnd"/>
      <w:r w:rsidR="007A3AC3" w:rsidRPr="00C6377C">
        <w:rPr>
          <w:sz w:val="24"/>
          <w:szCs w:val="24"/>
        </w:rPr>
        <w:t>, przekazuje zamawiającemu bez dodatkowego wezwania:</w:t>
      </w:r>
    </w:p>
    <w:p w14:paraId="2818F6BF" w14:textId="554D05E5" w:rsidR="007A3AC3" w:rsidRPr="00C6377C" w:rsidRDefault="007A3AC3" w:rsidP="006C4423">
      <w:pPr>
        <w:numPr>
          <w:ilvl w:val="0"/>
          <w:numId w:val="28"/>
        </w:numPr>
        <w:jc w:val="both"/>
        <w:rPr>
          <w:i/>
          <w:sz w:val="24"/>
          <w:szCs w:val="24"/>
          <w:u w:val="single"/>
        </w:rPr>
      </w:pPr>
      <w:r w:rsidRPr="00C6377C">
        <w:rPr>
          <w:sz w:val="24"/>
          <w:szCs w:val="24"/>
        </w:rPr>
        <w:t xml:space="preserve">oświadczenie o przynależności lub braku przynależności do tej samej grupy kapitałowej, o której mowa w art. 24 ust 1 pkt 23 - zgodnie ze wzorem stanowiącym </w:t>
      </w:r>
      <w:r w:rsidRPr="00C6377C">
        <w:rPr>
          <w:b/>
          <w:bCs/>
          <w:sz w:val="24"/>
          <w:szCs w:val="24"/>
        </w:rPr>
        <w:t xml:space="preserve">załącznik nr </w:t>
      </w:r>
      <w:r w:rsidR="00C87933" w:rsidRPr="00C6377C">
        <w:rPr>
          <w:b/>
          <w:bCs/>
          <w:sz w:val="24"/>
          <w:szCs w:val="24"/>
        </w:rPr>
        <w:t>4</w:t>
      </w:r>
      <w:r w:rsidRPr="00C6377C">
        <w:rPr>
          <w:b/>
          <w:bCs/>
          <w:sz w:val="24"/>
          <w:szCs w:val="24"/>
        </w:rPr>
        <w:t xml:space="preserve"> do SIWZ. </w:t>
      </w:r>
      <w:r w:rsidRPr="00C6377C">
        <w:rPr>
          <w:bCs/>
          <w:i/>
          <w:sz w:val="24"/>
          <w:szCs w:val="24"/>
        </w:rPr>
        <w:t xml:space="preserve">(W przypadku wspólnego ubiegania się o udzielenie </w:t>
      </w:r>
      <w:r w:rsidRPr="00C6377C">
        <w:rPr>
          <w:bCs/>
          <w:i/>
          <w:sz w:val="24"/>
          <w:szCs w:val="24"/>
        </w:rPr>
        <w:lastRenderedPageBreak/>
        <w:t>niniejszego zamówienia przez dwóch lub więcej Wykonawców muszą być złożone przedmiotowe dokumenty dla każdego z nich)</w:t>
      </w:r>
    </w:p>
    <w:p w14:paraId="60BEC551" w14:textId="77777777" w:rsidR="007A3AC3" w:rsidRPr="00C6377C" w:rsidRDefault="007A3AC3" w:rsidP="006C4423">
      <w:pPr>
        <w:numPr>
          <w:ilvl w:val="0"/>
          <w:numId w:val="28"/>
        </w:numPr>
        <w:jc w:val="both"/>
        <w:rPr>
          <w:i/>
          <w:sz w:val="24"/>
          <w:szCs w:val="24"/>
          <w:u w:val="single"/>
        </w:rPr>
      </w:pPr>
      <w:r w:rsidRPr="00C6377C">
        <w:rPr>
          <w:bCs/>
          <w:sz w:val="24"/>
          <w:szCs w:val="24"/>
        </w:rPr>
        <w:t xml:space="preserve">wraz ze złożeniem oświadczenia, wykonawca może przedstawić dowody, że powiązania z innym wykonawcą nie prowadzą do zakłócenia konkurencji </w:t>
      </w:r>
      <w:r w:rsidRPr="00C6377C">
        <w:rPr>
          <w:bCs/>
          <w:sz w:val="24"/>
          <w:szCs w:val="24"/>
        </w:rPr>
        <w:br/>
        <w:t>w postepowaniu o udzielenie zamówienia (w przypadku przynależności do tej samej grupy kapitałowej).</w:t>
      </w:r>
    </w:p>
    <w:p w14:paraId="11A49CA7" w14:textId="77777777" w:rsidR="007A3AC3" w:rsidRPr="00C6377C" w:rsidRDefault="007A3AC3" w:rsidP="007A3AC3">
      <w:pPr>
        <w:jc w:val="both"/>
        <w:rPr>
          <w:bCs/>
          <w:sz w:val="24"/>
          <w:szCs w:val="24"/>
        </w:rPr>
      </w:pPr>
      <w:r w:rsidRPr="00C6377C">
        <w:rPr>
          <w:bCs/>
          <w:sz w:val="24"/>
          <w:szCs w:val="24"/>
        </w:rPr>
        <w:t xml:space="preserve">Uwaga! w/w oświadczenie nie będzie wymagane w przypadku złożenia </w:t>
      </w:r>
      <w:r w:rsidRPr="00C6377C">
        <w:rPr>
          <w:bCs/>
          <w:sz w:val="24"/>
          <w:szCs w:val="24"/>
        </w:rPr>
        <w:br/>
        <w:t>w postępowaniu tylko jednej oferty.</w:t>
      </w:r>
    </w:p>
    <w:p w14:paraId="731A7F8B" w14:textId="77777777" w:rsidR="007A3AC3" w:rsidRPr="00C6377C" w:rsidRDefault="007A3AC3" w:rsidP="007A3AC3">
      <w:pPr>
        <w:autoSpaceDE w:val="0"/>
        <w:jc w:val="both"/>
        <w:rPr>
          <w:rFonts w:eastAsia="TimesNewRoman"/>
          <w:sz w:val="24"/>
          <w:szCs w:val="24"/>
        </w:rPr>
      </w:pPr>
    </w:p>
    <w:p w14:paraId="5A9BDF45" w14:textId="77777777" w:rsidR="007A3AC3" w:rsidRPr="00C6377C" w:rsidRDefault="00CF1D19" w:rsidP="007A3AC3">
      <w:pPr>
        <w:jc w:val="both"/>
        <w:rPr>
          <w:sz w:val="24"/>
          <w:szCs w:val="24"/>
        </w:rPr>
      </w:pPr>
      <w:r w:rsidRPr="00C6377C">
        <w:rPr>
          <w:bCs/>
          <w:sz w:val="24"/>
          <w:szCs w:val="24"/>
        </w:rPr>
        <w:t>5</w:t>
      </w:r>
      <w:r w:rsidR="007A3AC3" w:rsidRPr="00C6377C">
        <w:rPr>
          <w:bCs/>
          <w:sz w:val="24"/>
          <w:szCs w:val="24"/>
        </w:rPr>
        <w:t>.4</w:t>
      </w:r>
      <w:r w:rsidR="007A3AC3" w:rsidRPr="00C6377C">
        <w:rPr>
          <w:b/>
          <w:bCs/>
          <w:sz w:val="24"/>
          <w:szCs w:val="24"/>
        </w:rPr>
        <w:t>. Ponadto do oferty należy załączyć:</w:t>
      </w:r>
    </w:p>
    <w:p w14:paraId="28D149F0" w14:textId="77777777" w:rsidR="007A3AC3" w:rsidRPr="00C6377C" w:rsidRDefault="00CF1D19" w:rsidP="007A3AC3">
      <w:pPr>
        <w:jc w:val="both"/>
        <w:rPr>
          <w:sz w:val="24"/>
          <w:szCs w:val="24"/>
        </w:rPr>
      </w:pPr>
      <w:r w:rsidRPr="00C6377C">
        <w:rPr>
          <w:sz w:val="24"/>
          <w:szCs w:val="24"/>
        </w:rPr>
        <w:t>5</w:t>
      </w:r>
      <w:r w:rsidR="007A3AC3" w:rsidRPr="00C6377C">
        <w:rPr>
          <w:sz w:val="24"/>
          <w:szCs w:val="24"/>
        </w:rPr>
        <w:t xml:space="preserve">.4.1. Formularz ofertowy </w:t>
      </w:r>
      <w:r w:rsidR="007A3AC3" w:rsidRPr="00C6377C">
        <w:rPr>
          <w:b/>
          <w:bCs/>
          <w:sz w:val="24"/>
          <w:szCs w:val="24"/>
        </w:rPr>
        <w:t xml:space="preserve">- załącznik nr 1 </w:t>
      </w:r>
      <w:r w:rsidR="007A3AC3" w:rsidRPr="00C6377C">
        <w:rPr>
          <w:b/>
          <w:sz w:val="24"/>
          <w:szCs w:val="24"/>
        </w:rPr>
        <w:t>do SIWZ</w:t>
      </w:r>
      <w:r w:rsidR="007A3AC3" w:rsidRPr="00C6377C">
        <w:rPr>
          <w:sz w:val="24"/>
          <w:szCs w:val="24"/>
        </w:rPr>
        <w:t>;</w:t>
      </w:r>
    </w:p>
    <w:p w14:paraId="000E36EF" w14:textId="77777777" w:rsidR="007A3AC3" w:rsidRPr="00C6377C" w:rsidRDefault="00CF1D19" w:rsidP="007A3AC3">
      <w:pPr>
        <w:jc w:val="both"/>
        <w:rPr>
          <w:sz w:val="24"/>
          <w:szCs w:val="24"/>
        </w:rPr>
      </w:pPr>
      <w:r w:rsidRPr="00C6377C">
        <w:rPr>
          <w:sz w:val="24"/>
          <w:szCs w:val="24"/>
        </w:rPr>
        <w:t>5</w:t>
      </w:r>
      <w:r w:rsidR="007A3AC3" w:rsidRPr="00C6377C">
        <w:rPr>
          <w:sz w:val="24"/>
          <w:szCs w:val="24"/>
        </w:rPr>
        <w:t>.4.2. Dowód wniesienia wadium</w:t>
      </w:r>
    </w:p>
    <w:p w14:paraId="3C5E31E3" w14:textId="77777777" w:rsidR="007A3AC3" w:rsidRPr="00C6377C" w:rsidRDefault="00CF1D19" w:rsidP="007A3AC3">
      <w:pPr>
        <w:jc w:val="both"/>
        <w:rPr>
          <w:sz w:val="24"/>
          <w:szCs w:val="24"/>
        </w:rPr>
      </w:pPr>
      <w:r w:rsidRPr="00C6377C">
        <w:rPr>
          <w:rFonts w:eastAsia="Calibri"/>
          <w:sz w:val="24"/>
          <w:szCs w:val="24"/>
        </w:rPr>
        <w:t>5</w:t>
      </w:r>
      <w:r w:rsidR="007A3AC3" w:rsidRPr="00C6377C">
        <w:rPr>
          <w:rFonts w:eastAsia="Calibri"/>
          <w:sz w:val="24"/>
          <w:szCs w:val="24"/>
        </w:rPr>
        <w:t xml:space="preserve">.4.3. </w:t>
      </w:r>
      <w:r w:rsidR="007A3AC3" w:rsidRPr="00C6377C">
        <w:rPr>
          <w:sz w:val="24"/>
          <w:szCs w:val="24"/>
        </w:rPr>
        <w:t xml:space="preserve">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w:t>
      </w:r>
    </w:p>
    <w:p w14:paraId="04AC9AC0" w14:textId="77777777" w:rsidR="007A3AC3" w:rsidRPr="00C6377C" w:rsidRDefault="007A3AC3" w:rsidP="007A3AC3">
      <w:pPr>
        <w:jc w:val="both"/>
        <w:rPr>
          <w:sz w:val="24"/>
          <w:szCs w:val="24"/>
        </w:rPr>
      </w:pPr>
    </w:p>
    <w:p w14:paraId="72709D04" w14:textId="77777777" w:rsidR="00CF1639" w:rsidRPr="00C6377C" w:rsidRDefault="00CF1639" w:rsidP="007A3AC3">
      <w:pPr>
        <w:jc w:val="both"/>
        <w:rPr>
          <w:sz w:val="24"/>
          <w:szCs w:val="24"/>
        </w:rPr>
      </w:pPr>
    </w:p>
    <w:p w14:paraId="6CB96B39" w14:textId="77777777" w:rsidR="007A3AC3" w:rsidRPr="00C6377C" w:rsidRDefault="007A3AC3" w:rsidP="006C4423">
      <w:pPr>
        <w:pStyle w:val="Nagwek1"/>
        <w:keepLines w:val="0"/>
        <w:numPr>
          <w:ilvl w:val="0"/>
          <w:numId w:val="8"/>
        </w:numPr>
        <w:shd w:val="clear" w:color="auto" w:fill="E6E6E6"/>
        <w:tabs>
          <w:tab w:val="num" w:pos="1418"/>
        </w:tabs>
        <w:spacing w:before="0" w:line="276" w:lineRule="auto"/>
        <w:ind w:left="1418" w:hanging="1418"/>
        <w:jc w:val="both"/>
        <w:rPr>
          <w:color w:val="auto"/>
          <w:sz w:val="24"/>
          <w:szCs w:val="24"/>
          <w:lang w:eastAsia="en-US"/>
        </w:rPr>
      </w:pPr>
      <w:r w:rsidRPr="00C6377C">
        <w:rPr>
          <w:bCs w:val="0"/>
          <w:i/>
          <w:iCs/>
          <w:color w:val="auto"/>
          <w:sz w:val="24"/>
          <w:szCs w:val="24"/>
        </w:rPr>
        <w:t>Wykaz oświadczeń lub dokumentów żądanych wyłącznie od Wykonawcy którego oferta została najwyżej oceniona</w:t>
      </w:r>
    </w:p>
    <w:p w14:paraId="205361BF" w14:textId="77777777" w:rsidR="007A3AC3" w:rsidRPr="00C6377C" w:rsidRDefault="007A3AC3" w:rsidP="007A3AC3">
      <w:pPr>
        <w:autoSpaceDE w:val="0"/>
        <w:jc w:val="both"/>
        <w:rPr>
          <w:rFonts w:ascii="Arial Narrow" w:hAnsi="Arial Narrow" w:cs="Arial"/>
          <w:b/>
          <w:bCs/>
        </w:rPr>
      </w:pPr>
    </w:p>
    <w:p w14:paraId="39D98F90" w14:textId="080CB804" w:rsidR="007A3AC3" w:rsidRPr="00C6377C" w:rsidRDefault="007A3AC3" w:rsidP="007A3AC3">
      <w:pPr>
        <w:autoSpaceDE w:val="0"/>
        <w:jc w:val="both"/>
        <w:rPr>
          <w:b/>
          <w:bCs/>
          <w:sz w:val="24"/>
          <w:szCs w:val="24"/>
        </w:rPr>
      </w:pPr>
      <w:r w:rsidRPr="00C6377C">
        <w:rPr>
          <w:b/>
          <w:bCs/>
          <w:sz w:val="24"/>
          <w:szCs w:val="24"/>
        </w:rPr>
        <w:t xml:space="preserve"> </w:t>
      </w:r>
      <w:r w:rsidR="00CF1D19" w:rsidRPr="00C6377C">
        <w:rPr>
          <w:bCs/>
          <w:sz w:val="24"/>
          <w:szCs w:val="24"/>
        </w:rPr>
        <w:t>6</w:t>
      </w:r>
      <w:r w:rsidRPr="00C6377C">
        <w:rPr>
          <w:bCs/>
          <w:sz w:val="24"/>
          <w:szCs w:val="24"/>
        </w:rPr>
        <w:t>.1.</w:t>
      </w:r>
      <w:r w:rsidRPr="00C6377C">
        <w:rPr>
          <w:b/>
          <w:bCs/>
          <w:sz w:val="24"/>
          <w:szCs w:val="24"/>
        </w:rPr>
        <w:t xml:space="preserve"> </w:t>
      </w:r>
      <w:r w:rsidRPr="00C6377C">
        <w:rPr>
          <w:rFonts w:eastAsia="TimesNewRoman"/>
          <w:sz w:val="24"/>
          <w:szCs w:val="24"/>
        </w:rPr>
        <w:t xml:space="preserve">W celu potwierdzenia spełniania przez Wykonawcę, którego </w:t>
      </w:r>
      <w:r w:rsidRPr="00C6377C">
        <w:rPr>
          <w:rFonts w:eastAsia="TimesNewRoman"/>
          <w:b/>
          <w:bCs/>
          <w:sz w:val="24"/>
          <w:szCs w:val="24"/>
        </w:rPr>
        <w:t xml:space="preserve">oferta została najwyżej oceniona, </w:t>
      </w:r>
      <w:r w:rsidRPr="00C6377C">
        <w:rPr>
          <w:rFonts w:eastAsia="TimesNewRoman"/>
          <w:sz w:val="24"/>
          <w:szCs w:val="24"/>
        </w:rPr>
        <w:t xml:space="preserve">warunków udziału w postępowaniu, zgodnie z art. 26 ust. 2 ustawy </w:t>
      </w:r>
      <w:proofErr w:type="spellStart"/>
      <w:r w:rsidRPr="00C6377C">
        <w:rPr>
          <w:rFonts w:eastAsia="TimesNewRoman"/>
          <w:sz w:val="24"/>
          <w:szCs w:val="24"/>
        </w:rPr>
        <w:t>Pzp</w:t>
      </w:r>
      <w:proofErr w:type="spellEnd"/>
      <w:r w:rsidRPr="00C6377C">
        <w:rPr>
          <w:rFonts w:eastAsia="TimesNewRoman"/>
          <w:sz w:val="24"/>
          <w:szCs w:val="24"/>
        </w:rPr>
        <w:t xml:space="preserve"> Zamawiający </w:t>
      </w:r>
      <w:r w:rsidRPr="00C6377C">
        <w:rPr>
          <w:rFonts w:eastAsia="TimesNewRoman"/>
          <w:b/>
          <w:bCs/>
          <w:sz w:val="24"/>
          <w:szCs w:val="24"/>
        </w:rPr>
        <w:t>wezwie do złożenia w terminie 5 dni,</w:t>
      </w:r>
      <w:r w:rsidR="001B6996" w:rsidRPr="00C6377C">
        <w:rPr>
          <w:rFonts w:eastAsia="TimesNewRoman"/>
          <w:sz w:val="24"/>
          <w:szCs w:val="24"/>
        </w:rPr>
        <w:t xml:space="preserve"> następujących oświadczeń </w:t>
      </w:r>
      <w:r w:rsidRPr="00C6377C">
        <w:rPr>
          <w:rFonts w:eastAsia="TimesNewRoman"/>
          <w:sz w:val="24"/>
          <w:szCs w:val="24"/>
        </w:rPr>
        <w:t>i dokumentów aktualnych na dzień ich</w:t>
      </w:r>
      <w:r w:rsidRPr="00C6377C">
        <w:rPr>
          <w:rFonts w:eastAsia="TimesNewRoman"/>
          <w:b/>
          <w:sz w:val="24"/>
          <w:szCs w:val="24"/>
        </w:rPr>
        <w:t xml:space="preserve"> </w:t>
      </w:r>
      <w:r w:rsidRPr="00C6377C">
        <w:rPr>
          <w:rFonts w:eastAsia="TimesNewRoman"/>
          <w:sz w:val="24"/>
          <w:szCs w:val="24"/>
        </w:rPr>
        <w:t xml:space="preserve">złożenia: </w:t>
      </w:r>
    </w:p>
    <w:p w14:paraId="6A656379" w14:textId="77777777" w:rsidR="007A3AC3" w:rsidRPr="00C6377C" w:rsidRDefault="007A3AC3" w:rsidP="007A3AC3">
      <w:pPr>
        <w:autoSpaceDE w:val="0"/>
        <w:autoSpaceDN w:val="0"/>
        <w:adjustRightInd w:val="0"/>
        <w:spacing w:line="276" w:lineRule="auto"/>
        <w:jc w:val="both"/>
        <w:rPr>
          <w:b/>
          <w:sz w:val="24"/>
          <w:szCs w:val="24"/>
          <w:u w:val="single"/>
        </w:rPr>
      </w:pPr>
    </w:p>
    <w:p w14:paraId="4EA602D5" w14:textId="37FA9FA7" w:rsidR="00CF1D19" w:rsidRPr="00C6377C" w:rsidRDefault="00CF1D19" w:rsidP="00CF1D19">
      <w:pPr>
        <w:widowControl w:val="0"/>
        <w:tabs>
          <w:tab w:val="left" w:pos="287"/>
        </w:tabs>
        <w:jc w:val="both"/>
        <w:rPr>
          <w:sz w:val="24"/>
          <w:szCs w:val="24"/>
        </w:rPr>
      </w:pPr>
      <w:r w:rsidRPr="00C6377C">
        <w:rPr>
          <w:sz w:val="24"/>
          <w:szCs w:val="24"/>
        </w:rPr>
        <w:t xml:space="preserve">6.1.1. </w:t>
      </w:r>
      <w:r w:rsidRPr="00C6377C">
        <w:rPr>
          <w:b/>
          <w:sz w:val="24"/>
          <w:szCs w:val="24"/>
        </w:rPr>
        <w:t>koncesja, zezwolenie, licencja lub dokument potwierdzający</w:t>
      </w:r>
      <w:r w:rsidRPr="00C6377C">
        <w:rPr>
          <w:sz w:val="24"/>
          <w:szCs w:val="24"/>
        </w:rPr>
        <w:t>, że wykonawca jest wpisany do jednego z rejestrów zawodowych lub handlowych, prowadzonych w państwie członkowskim Unii Europejskiej, w którym wykonawca ma si</w:t>
      </w:r>
      <w:r w:rsidR="003A0388" w:rsidRPr="00C6377C">
        <w:rPr>
          <w:sz w:val="24"/>
          <w:szCs w:val="24"/>
        </w:rPr>
        <w:t>edzibę lub miejsce zamieszkania.</w:t>
      </w:r>
    </w:p>
    <w:p w14:paraId="24CB9366" w14:textId="77777777" w:rsidR="003A0388" w:rsidRPr="00C6377C" w:rsidRDefault="003A0388" w:rsidP="00CF1D19">
      <w:pPr>
        <w:widowControl w:val="0"/>
        <w:tabs>
          <w:tab w:val="left" w:pos="287"/>
        </w:tabs>
        <w:jc w:val="both"/>
        <w:rPr>
          <w:sz w:val="24"/>
          <w:szCs w:val="24"/>
        </w:rPr>
      </w:pPr>
    </w:p>
    <w:p w14:paraId="0A54B676" w14:textId="68FDBCB9" w:rsidR="003A0388" w:rsidRPr="00C6377C" w:rsidRDefault="003A0388" w:rsidP="00CF1D19">
      <w:pPr>
        <w:widowControl w:val="0"/>
        <w:tabs>
          <w:tab w:val="left" w:pos="287"/>
        </w:tabs>
        <w:jc w:val="both"/>
        <w:rPr>
          <w:sz w:val="24"/>
          <w:szCs w:val="24"/>
        </w:rPr>
      </w:pPr>
      <w:r w:rsidRPr="00C6377C">
        <w:rPr>
          <w:sz w:val="24"/>
          <w:szCs w:val="24"/>
        </w:rPr>
        <w:t>Kserokopia</w:t>
      </w:r>
      <w:r w:rsidRPr="00C6377C">
        <w:rPr>
          <w:b/>
          <w:sz w:val="24"/>
          <w:szCs w:val="24"/>
        </w:rPr>
        <w:t xml:space="preserve"> zezwolenia na rozpoczęcie działalności bankowej zgodnie z ustawą prawo bankowe, a w przypadku banków państwowych pisemne oświadczenie, że bank prowadzi działalność na podstawie stosownego rozporządzenia  </w:t>
      </w:r>
    </w:p>
    <w:p w14:paraId="51C7721B" w14:textId="77777777" w:rsidR="007A3AC3" w:rsidRPr="00C6377C" w:rsidRDefault="007A3AC3" w:rsidP="007A3AC3">
      <w:pPr>
        <w:widowControl w:val="0"/>
        <w:tabs>
          <w:tab w:val="left" w:pos="287"/>
        </w:tabs>
        <w:autoSpaceDE w:val="0"/>
        <w:jc w:val="both"/>
        <w:rPr>
          <w:iCs/>
          <w:sz w:val="24"/>
          <w:szCs w:val="24"/>
        </w:rPr>
      </w:pPr>
    </w:p>
    <w:p w14:paraId="6B714FA5" w14:textId="63756509" w:rsidR="007A3AC3" w:rsidRPr="00C6377C" w:rsidRDefault="00CF1D19" w:rsidP="007A3AC3">
      <w:pPr>
        <w:widowControl w:val="0"/>
        <w:tabs>
          <w:tab w:val="left" w:pos="287"/>
        </w:tabs>
        <w:autoSpaceDE w:val="0"/>
        <w:jc w:val="both"/>
        <w:rPr>
          <w:sz w:val="24"/>
          <w:szCs w:val="24"/>
        </w:rPr>
      </w:pPr>
      <w:r w:rsidRPr="00C6377C">
        <w:rPr>
          <w:rFonts w:eastAsia="TimesNewRoman"/>
          <w:sz w:val="24"/>
          <w:szCs w:val="24"/>
        </w:rPr>
        <w:t>6</w:t>
      </w:r>
      <w:r w:rsidR="007A3AC3" w:rsidRPr="00C6377C">
        <w:rPr>
          <w:rFonts w:eastAsia="TimesNewRoman"/>
          <w:sz w:val="24"/>
          <w:szCs w:val="24"/>
        </w:rPr>
        <w:t>.1.</w:t>
      </w:r>
      <w:r w:rsidR="00245DDD" w:rsidRPr="00C6377C">
        <w:rPr>
          <w:rFonts w:eastAsia="TimesNewRoman"/>
          <w:sz w:val="24"/>
          <w:szCs w:val="24"/>
        </w:rPr>
        <w:t>2</w:t>
      </w:r>
      <w:r w:rsidR="007A3AC3" w:rsidRPr="00C6377C">
        <w:rPr>
          <w:rFonts w:eastAsia="TimesNewRoman"/>
          <w:sz w:val="24"/>
          <w:szCs w:val="24"/>
        </w:rPr>
        <w:t xml:space="preserve"> </w:t>
      </w:r>
      <w:r w:rsidR="007A3AC3" w:rsidRPr="00C6377C">
        <w:rPr>
          <w:b/>
          <w:sz w:val="24"/>
          <w:szCs w:val="24"/>
        </w:rPr>
        <w:t>Wykonawca, który polega na zdolnościach lub sytuacji innych podmiotów, musi udowodnić zamawiającemu, że realizując zamówienie, będzie dysponował niezbędnymi zasobami tych podmiotów</w:t>
      </w:r>
      <w:r w:rsidR="007A3AC3" w:rsidRPr="00C6377C">
        <w:rPr>
          <w:sz w:val="24"/>
          <w:szCs w:val="24"/>
        </w:rPr>
        <w:t xml:space="preserve">, w szczególności przedstawiając zobowiązanie tych podmiotów do oddania mu do dyspozycji niezbędnych zasobów na potrzeby realizacji zamówienia. </w:t>
      </w:r>
      <w:r w:rsidR="007A3AC3" w:rsidRPr="00C6377C">
        <w:rPr>
          <w:sz w:val="24"/>
          <w:szCs w:val="24"/>
        </w:rPr>
        <w:br/>
        <w:t xml:space="preserve">Z </w:t>
      </w:r>
      <w:r w:rsidR="007A3AC3" w:rsidRPr="00C6377C">
        <w:rPr>
          <w:b/>
          <w:sz w:val="24"/>
          <w:szCs w:val="24"/>
        </w:rPr>
        <w:t>dokumentu (np. zobowiązania)</w:t>
      </w:r>
      <w:r w:rsidR="007A3AC3" w:rsidRPr="00C6377C">
        <w:rPr>
          <w:sz w:val="24"/>
          <w:szCs w:val="24"/>
        </w:rPr>
        <w:t xml:space="preserve"> musi wynikać w szczególności:</w:t>
      </w:r>
    </w:p>
    <w:p w14:paraId="750964F9" w14:textId="77777777" w:rsidR="007A3AC3" w:rsidRPr="00C6377C" w:rsidRDefault="007A3AC3" w:rsidP="006C4423">
      <w:pPr>
        <w:pStyle w:val="Bezodstpw"/>
        <w:numPr>
          <w:ilvl w:val="0"/>
          <w:numId w:val="21"/>
        </w:numPr>
        <w:tabs>
          <w:tab w:val="left" w:pos="710"/>
        </w:tabs>
        <w:jc w:val="both"/>
        <w:rPr>
          <w:rFonts w:ascii="Times New Roman" w:eastAsia="TimesNewRoman" w:hAnsi="Times New Roman" w:cs="Times New Roman"/>
          <w:sz w:val="24"/>
          <w:szCs w:val="24"/>
        </w:rPr>
      </w:pPr>
      <w:r w:rsidRPr="00C6377C">
        <w:rPr>
          <w:rFonts w:ascii="Times New Roman" w:eastAsia="TimesNewRoman" w:hAnsi="Times New Roman" w:cs="Times New Roman"/>
          <w:sz w:val="24"/>
          <w:szCs w:val="24"/>
        </w:rPr>
        <w:t>zakres dostępnych wykonawcy zasobów innego podmiotu;</w:t>
      </w:r>
    </w:p>
    <w:p w14:paraId="0473A45D" w14:textId="65536066" w:rsidR="007A3AC3" w:rsidRPr="00C6377C" w:rsidRDefault="007A3AC3" w:rsidP="006C4423">
      <w:pPr>
        <w:pStyle w:val="Bezodstpw"/>
        <w:numPr>
          <w:ilvl w:val="0"/>
          <w:numId w:val="21"/>
        </w:numPr>
        <w:tabs>
          <w:tab w:val="left" w:pos="710"/>
        </w:tabs>
        <w:jc w:val="both"/>
        <w:rPr>
          <w:rFonts w:ascii="Times New Roman" w:eastAsia="TimesNewRoman" w:hAnsi="Times New Roman" w:cs="Times New Roman"/>
          <w:sz w:val="24"/>
          <w:szCs w:val="24"/>
        </w:rPr>
      </w:pPr>
      <w:r w:rsidRPr="00C6377C">
        <w:rPr>
          <w:rFonts w:ascii="Times New Roman" w:eastAsia="TimesNewRoman" w:hAnsi="Times New Roman" w:cs="Times New Roman"/>
          <w:sz w:val="24"/>
          <w:szCs w:val="24"/>
        </w:rPr>
        <w:t>sposób wykorzystania zasobów in</w:t>
      </w:r>
      <w:r w:rsidR="00EE2A7D" w:rsidRPr="00C6377C">
        <w:rPr>
          <w:rFonts w:ascii="Times New Roman" w:eastAsia="TimesNewRoman" w:hAnsi="Times New Roman" w:cs="Times New Roman"/>
          <w:sz w:val="24"/>
          <w:szCs w:val="24"/>
        </w:rPr>
        <w:t xml:space="preserve">nego podmiotu, przez wykonawcę, </w:t>
      </w:r>
      <w:r w:rsidRPr="00C6377C">
        <w:rPr>
          <w:rFonts w:ascii="Times New Roman" w:eastAsia="TimesNewRoman" w:hAnsi="Times New Roman" w:cs="Times New Roman"/>
          <w:sz w:val="24"/>
          <w:szCs w:val="24"/>
        </w:rPr>
        <w:t>przy wykonywaniu zamówienia publicznego;</w:t>
      </w:r>
    </w:p>
    <w:p w14:paraId="637539A8" w14:textId="77777777" w:rsidR="007A3AC3" w:rsidRPr="00C6377C" w:rsidRDefault="007A3AC3" w:rsidP="006C4423">
      <w:pPr>
        <w:pStyle w:val="Bezodstpw"/>
        <w:numPr>
          <w:ilvl w:val="0"/>
          <w:numId w:val="21"/>
        </w:numPr>
        <w:tabs>
          <w:tab w:val="left" w:pos="710"/>
        </w:tabs>
        <w:jc w:val="both"/>
        <w:rPr>
          <w:rFonts w:ascii="Times New Roman" w:eastAsia="TimesNewRoman" w:hAnsi="Times New Roman" w:cs="Times New Roman"/>
          <w:sz w:val="24"/>
          <w:szCs w:val="24"/>
        </w:rPr>
      </w:pPr>
      <w:r w:rsidRPr="00C6377C">
        <w:rPr>
          <w:rFonts w:ascii="Times New Roman" w:eastAsia="TimesNewRoman" w:hAnsi="Times New Roman" w:cs="Times New Roman"/>
          <w:sz w:val="24"/>
          <w:szCs w:val="24"/>
        </w:rPr>
        <w:t>zakres i okres udziału innego podmiotu przy wykonywaniu zamówienia publicznego;</w:t>
      </w:r>
    </w:p>
    <w:p w14:paraId="2331D2E0" w14:textId="77777777" w:rsidR="007A3AC3" w:rsidRPr="00C6377C" w:rsidRDefault="007A3AC3" w:rsidP="006C4423">
      <w:pPr>
        <w:pStyle w:val="Bezodstpw"/>
        <w:numPr>
          <w:ilvl w:val="0"/>
          <w:numId w:val="21"/>
        </w:numPr>
        <w:tabs>
          <w:tab w:val="left" w:pos="710"/>
        </w:tabs>
        <w:jc w:val="both"/>
        <w:rPr>
          <w:rFonts w:ascii="Times New Roman" w:eastAsia="TimesNewRoman" w:hAnsi="Times New Roman" w:cs="Times New Roman"/>
          <w:sz w:val="24"/>
          <w:szCs w:val="24"/>
        </w:rPr>
      </w:pPr>
      <w:r w:rsidRPr="00C6377C">
        <w:rPr>
          <w:rFonts w:ascii="Times New Roman" w:eastAsia="TimesNewRoman" w:hAnsi="Times New Roman" w:cs="Times New Roman"/>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4973A3FB" w14:textId="77777777" w:rsidR="007A3AC3" w:rsidRPr="00C6377C" w:rsidRDefault="00CF1D19" w:rsidP="007A3AC3">
      <w:pPr>
        <w:autoSpaceDE w:val="0"/>
        <w:jc w:val="both"/>
        <w:rPr>
          <w:rFonts w:eastAsia="TimesNewRoman"/>
          <w:b/>
          <w:sz w:val="24"/>
          <w:szCs w:val="24"/>
        </w:rPr>
      </w:pPr>
      <w:r w:rsidRPr="00C6377C">
        <w:rPr>
          <w:rFonts w:eastAsia="TimesNewRoman"/>
          <w:sz w:val="24"/>
          <w:szCs w:val="24"/>
        </w:rPr>
        <w:lastRenderedPageBreak/>
        <w:t>6</w:t>
      </w:r>
      <w:r w:rsidR="007A3AC3" w:rsidRPr="00C6377C">
        <w:rPr>
          <w:rFonts w:eastAsia="TimesNewRoman"/>
          <w:sz w:val="24"/>
          <w:szCs w:val="24"/>
        </w:rPr>
        <w:t>.2.</w:t>
      </w:r>
      <w:r w:rsidR="007A3AC3" w:rsidRPr="00C6377C">
        <w:rPr>
          <w:rFonts w:eastAsia="TimesNewRoman"/>
          <w:b/>
          <w:sz w:val="24"/>
          <w:szCs w:val="24"/>
        </w:rPr>
        <w:t xml:space="preserve"> </w:t>
      </w:r>
      <w:r w:rsidR="007A3AC3" w:rsidRPr="00C6377C">
        <w:rPr>
          <w:rFonts w:eastAsia="TimesNewRoman"/>
          <w:sz w:val="24"/>
          <w:szCs w:val="24"/>
        </w:rPr>
        <w:t xml:space="preserve">W celu potwierdzenia przez Wykonawcę, którego </w:t>
      </w:r>
      <w:r w:rsidR="007A3AC3" w:rsidRPr="00C6377C">
        <w:rPr>
          <w:rFonts w:eastAsia="TimesNewRoman"/>
          <w:b/>
          <w:bCs/>
          <w:sz w:val="24"/>
          <w:szCs w:val="24"/>
        </w:rPr>
        <w:t xml:space="preserve">oferta została najwyżej oceniona </w:t>
      </w:r>
      <w:r w:rsidR="007A3AC3" w:rsidRPr="00C6377C">
        <w:rPr>
          <w:sz w:val="24"/>
          <w:szCs w:val="24"/>
        </w:rPr>
        <w:t>braku podstaw wykluczenia</w:t>
      </w:r>
      <w:r w:rsidR="007A3AC3" w:rsidRPr="00C6377C">
        <w:rPr>
          <w:rFonts w:eastAsia="TimesNewRoman"/>
          <w:sz w:val="24"/>
          <w:szCs w:val="24"/>
        </w:rPr>
        <w:t xml:space="preserve">, zgodnie z art. 26 ust. 2 ustawy </w:t>
      </w:r>
      <w:proofErr w:type="spellStart"/>
      <w:r w:rsidR="007A3AC3" w:rsidRPr="00C6377C">
        <w:rPr>
          <w:rFonts w:eastAsia="TimesNewRoman"/>
          <w:sz w:val="24"/>
          <w:szCs w:val="24"/>
        </w:rPr>
        <w:t>Pzp</w:t>
      </w:r>
      <w:proofErr w:type="spellEnd"/>
      <w:r w:rsidR="007A3AC3" w:rsidRPr="00C6377C">
        <w:rPr>
          <w:rFonts w:eastAsia="TimesNewRoman"/>
          <w:sz w:val="24"/>
          <w:szCs w:val="24"/>
        </w:rPr>
        <w:t xml:space="preserve"> Zamawiający wezwie </w:t>
      </w:r>
      <w:r w:rsidR="007A3AC3" w:rsidRPr="00C6377C">
        <w:rPr>
          <w:rFonts w:eastAsia="TimesNewRoman"/>
          <w:b/>
          <w:sz w:val="24"/>
          <w:szCs w:val="24"/>
        </w:rPr>
        <w:t xml:space="preserve">do złożenia w terminie 5 dni, następujących oświadczeń i dokumentów </w:t>
      </w:r>
      <w:r w:rsidR="007A3AC3" w:rsidRPr="00C6377C">
        <w:rPr>
          <w:rFonts w:eastAsia="TimesNewRoman"/>
          <w:sz w:val="24"/>
          <w:szCs w:val="24"/>
        </w:rPr>
        <w:t>aktualnych na dzień ich</w:t>
      </w:r>
      <w:r w:rsidR="007A3AC3" w:rsidRPr="00C6377C">
        <w:rPr>
          <w:rFonts w:eastAsia="TimesNewRoman"/>
          <w:b/>
          <w:sz w:val="24"/>
          <w:szCs w:val="24"/>
        </w:rPr>
        <w:t xml:space="preserve"> </w:t>
      </w:r>
      <w:r w:rsidR="007A3AC3" w:rsidRPr="00C6377C">
        <w:rPr>
          <w:rFonts w:eastAsia="TimesNewRoman"/>
          <w:sz w:val="24"/>
          <w:szCs w:val="24"/>
        </w:rPr>
        <w:t xml:space="preserve">złożenia: </w:t>
      </w:r>
    </w:p>
    <w:p w14:paraId="7466AE65" w14:textId="77777777" w:rsidR="007A3AC3" w:rsidRPr="00C6377C" w:rsidRDefault="007A3AC3" w:rsidP="007A3AC3">
      <w:pPr>
        <w:widowControl w:val="0"/>
        <w:tabs>
          <w:tab w:val="left" w:pos="709"/>
        </w:tabs>
        <w:jc w:val="both"/>
        <w:rPr>
          <w:i/>
          <w:sz w:val="24"/>
          <w:szCs w:val="24"/>
          <w:u w:val="single"/>
        </w:rPr>
      </w:pPr>
    </w:p>
    <w:p w14:paraId="223D4D35" w14:textId="77777777" w:rsidR="007A3AC3" w:rsidRPr="00C6377C" w:rsidRDefault="00CF1D19" w:rsidP="007A3AC3">
      <w:pPr>
        <w:autoSpaceDE w:val="0"/>
        <w:jc w:val="both"/>
        <w:rPr>
          <w:b/>
          <w:bCs/>
          <w:sz w:val="24"/>
          <w:szCs w:val="24"/>
        </w:rPr>
      </w:pPr>
      <w:r w:rsidRPr="00C6377C">
        <w:rPr>
          <w:rFonts w:eastAsia="TimesNewRoman"/>
          <w:sz w:val="24"/>
          <w:szCs w:val="24"/>
        </w:rPr>
        <w:t>6</w:t>
      </w:r>
      <w:r w:rsidR="007A3AC3" w:rsidRPr="00C6377C">
        <w:rPr>
          <w:rFonts w:eastAsia="TimesNewRoman"/>
          <w:sz w:val="24"/>
          <w:szCs w:val="24"/>
        </w:rPr>
        <w:t>.2</w:t>
      </w:r>
      <w:r w:rsidR="007A3AC3" w:rsidRPr="00C6377C">
        <w:rPr>
          <w:rStyle w:val="alb"/>
          <w:sz w:val="24"/>
          <w:szCs w:val="24"/>
        </w:rPr>
        <w:t xml:space="preserve">.1.  </w:t>
      </w:r>
      <w:r w:rsidR="007A3AC3" w:rsidRPr="00C6377C">
        <w:rPr>
          <w:sz w:val="24"/>
          <w:szCs w:val="24"/>
        </w:rPr>
        <w:t xml:space="preserve">zaświadczenia właściwego naczelnika urzędu skarbowego potwierdzającego, że wykonawca nie zalega z opłacaniem podatków, wystawionego nie wcześniej niż 3 miesiące przed upływem terminu składania, lub innego </w:t>
      </w:r>
      <w:r w:rsidR="007A3AC3" w:rsidRPr="00C6377C">
        <w:rPr>
          <w:rStyle w:val="Uwydatnienie"/>
          <w:rFonts w:eastAsia="Calibri"/>
          <w:sz w:val="24"/>
          <w:szCs w:val="24"/>
        </w:rPr>
        <w:t>dokumentu</w:t>
      </w:r>
      <w:r w:rsidR="007A3AC3" w:rsidRPr="00C6377C">
        <w:rPr>
          <w:sz w:val="24"/>
          <w:szCs w:val="24"/>
        </w:rPr>
        <w:t xml:space="preserve"> potwierdzającego, że wykonawca zawarł porozumienie z właściwym organem podatkowym w </w:t>
      </w:r>
      <w:r w:rsidR="007A3AC3" w:rsidRPr="00C6377C">
        <w:rPr>
          <w:rStyle w:val="Uwydatnienie"/>
          <w:rFonts w:eastAsia="Calibri"/>
          <w:sz w:val="24"/>
          <w:szCs w:val="24"/>
        </w:rPr>
        <w:t>sprawie</w:t>
      </w:r>
      <w:r w:rsidR="007A3AC3" w:rsidRPr="00C6377C">
        <w:rPr>
          <w:sz w:val="24"/>
          <w:szCs w:val="24"/>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r w:rsidR="007A3AC3" w:rsidRPr="00C6377C">
        <w:rPr>
          <w:rStyle w:val="alb"/>
          <w:sz w:val="24"/>
          <w:szCs w:val="24"/>
        </w:rPr>
        <w:t>;</w:t>
      </w:r>
    </w:p>
    <w:p w14:paraId="24C7AF1D" w14:textId="77777777" w:rsidR="007A3AC3" w:rsidRPr="00C6377C" w:rsidRDefault="007A3AC3" w:rsidP="007A3AC3">
      <w:pPr>
        <w:jc w:val="both"/>
        <w:rPr>
          <w:sz w:val="24"/>
          <w:szCs w:val="24"/>
        </w:rPr>
      </w:pPr>
    </w:p>
    <w:p w14:paraId="1B95C29B" w14:textId="77777777" w:rsidR="007A3AC3" w:rsidRPr="00C6377C" w:rsidRDefault="00CF1D19" w:rsidP="007A3AC3">
      <w:pPr>
        <w:jc w:val="both"/>
        <w:rPr>
          <w:sz w:val="24"/>
          <w:szCs w:val="24"/>
        </w:rPr>
      </w:pPr>
      <w:r w:rsidRPr="00C6377C">
        <w:rPr>
          <w:rStyle w:val="alb"/>
          <w:sz w:val="24"/>
          <w:szCs w:val="24"/>
        </w:rPr>
        <w:t>6</w:t>
      </w:r>
      <w:r w:rsidR="007A3AC3" w:rsidRPr="00C6377C">
        <w:rPr>
          <w:rStyle w:val="alb"/>
          <w:sz w:val="24"/>
          <w:szCs w:val="24"/>
        </w:rPr>
        <w:t xml:space="preserve">.2.2. </w:t>
      </w:r>
      <w:r w:rsidR="007A3AC3" w:rsidRPr="00C6377C">
        <w:rPr>
          <w:sz w:val="24"/>
          <w:szCs w:val="24"/>
        </w:rPr>
        <w:t xml:space="preserve">zaświadczenia właściwej terenowej jednostki organizacyjnej Zakładu Ubezpieczeń Społecznych lub Kasy Rolniczego Ubezpieczenia Społecznego albo innego </w:t>
      </w:r>
      <w:r w:rsidR="007A3AC3" w:rsidRPr="00C6377C">
        <w:rPr>
          <w:rStyle w:val="Uwydatnienie"/>
          <w:rFonts w:eastAsia="Calibri"/>
          <w:i w:val="0"/>
          <w:sz w:val="24"/>
          <w:szCs w:val="24"/>
        </w:rPr>
        <w:t>dokumentu</w:t>
      </w:r>
      <w:r w:rsidR="007A3AC3" w:rsidRPr="00C6377C">
        <w:rPr>
          <w:i/>
          <w:sz w:val="24"/>
          <w:szCs w:val="24"/>
        </w:rPr>
        <w:t xml:space="preserve"> </w:t>
      </w:r>
      <w:r w:rsidR="007A3AC3" w:rsidRPr="00C6377C">
        <w:rPr>
          <w:sz w:val="24"/>
          <w:szCs w:val="24"/>
        </w:rPr>
        <w:t xml:space="preserve">potwierdzającego, że wykonawca nie zalega z opłacaniem składek na ubezpieczenia społeczne lub zdrowotne, wystawionego nie wcześniej niż 3 miesiące przed upływem terminu składania ofert, lub innego </w:t>
      </w:r>
      <w:r w:rsidR="007A3AC3" w:rsidRPr="00C6377C">
        <w:rPr>
          <w:rStyle w:val="Uwydatnienie"/>
          <w:rFonts w:eastAsia="Calibri"/>
          <w:i w:val="0"/>
          <w:sz w:val="24"/>
          <w:szCs w:val="24"/>
        </w:rPr>
        <w:t>dokumentu</w:t>
      </w:r>
      <w:r w:rsidR="007A3AC3" w:rsidRPr="00C6377C">
        <w:rPr>
          <w:i/>
          <w:sz w:val="24"/>
          <w:szCs w:val="24"/>
        </w:rPr>
        <w:t xml:space="preserve"> </w:t>
      </w:r>
      <w:r w:rsidR="007A3AC3" w:rsidRPr="00C6377C">
        <w:rPr>
          <w:sz w:val="24"/>
          <w:szCs w:val="24"/>
        </w:rPr>
        <w:t xml:space="preserve">potwierdzającego, że Wykonawca zawarł porozumienie z właściwym organem w </w:t>
      </w:r>
      <w:r w:rsidR="007A3AC3" w:rsidRPr="00C6377C">
        <w:rPr>
          <w:rStyle w:val="Uwydatnienie"/>
          <w:rFonts w:eastAsia="Calibri"/>
          <w:i w:val="0"/>
          <w:sz w:val="24"/>
          <w:szCs w:val="24"/>
        </w:rPr>
        <w:t>sprawie</w:t>
      </w:r>
      <w:r w:rsidR="007A3AC3" w:rsidRPr="00C6377C">
        <w:rPr>
          <w:i/>
          <w:sz w:val="24"/>
          <w:szCs w:val="24"/>
        </w:rPr>
        <w:t xml:space="preserve"> </w:t>
      </w:r>
      <w:r w:rsidR="007A3AC3" w:rsidRPr="00C6377C">
        <w:rPr>
          <w:sz w:val="24"/>
          <w:szCs w:val="24"/>
        </w:rPr>
        <w:t>spłat tych należności wraz z ewentualnymi odsetkami lub grzywnami, w szczególności uzyskał przewidziane prawem zwolnienie, odroczenie lub rozłożenie na raty zaległych płatności lub wstrzymanie w całości wykonania decyzji właściwego organu;</w:t>
      </w:r>
    </w:p>
    <w:p w14:paraId="5B576A55" w14:textId="77777777" w:rsidR="007A3AC3" w:rsidRPr="00C6377C" w:rsidRDefault="007A3AC3" w:rsidP="007A3AC3">
      <w:pPr>
        <w:jc w:val="both"/>
        <w:rPr>
          <w:sz w:val="24"/>
          <w:szCs w:val="24"/>
        </w:rPr>
      </w:pPr>
    </w:p>
    <w:p w14:paraId="4397174B" w14:textId="77777777" w:rsidR="007A3AC3" w:rsidRPr="00C6377C" w:rsidRDefault="00CF1D19" w:rsidP="007A3AC3">
      <w:pPr>
        <w:jc w:val="both"/>
        <w:rPr>
          <w:b/>
          <w:bCs/>
          <w:sz w:val="24"/>
          <w:szCs w:val="24"/>
          <w:u w:val="single"/>
        </w:rPr>
      </w:pPr>
      <w:r w:rsidRPr="00C6377C">
        <w:rPr>
          <w:rStyle w:val="alb"/>
          <w:sz w:val="24"/>
          <w:szCs w:val="24"/>
        </w:rPr>
        <w:t>6</w:t>
      </w:r>
      <w:r w:rsidR="007A3AC3" w:rsidRPr="00C6377C">
        <w:rPr>
          <w:rStyle w:val="alb"/>
          <w:sz w:val="24"/>
          <w:szCs w:val="24"/>
        </w:rPr>
        <w:t xml:space="preserve">.2.3. </w:t>
      </w:r>
      <w:r w:rsidR="007A3AC3" w:rsidRPr="00C6377C">
        <w:rPr>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007A3AC3" w:rsidRPr="00C6377C">
        <w:rPr>
          <w:sz w:val="24"/>
          <w:szCs w:val="24"/>
        </w:rPr>
        <w:t>Pzp</w:t>
      </w:r>
      <w:proofErr w:type="spellEnd"/>
      <w:r w:rsidR="007A3AC3" w:rsidRPr="00C6377C">
        <w:rPr>
          <w:sz w:val="24"/>
          <w:szCs w:val="24"/>
        </w:rPr>
        <w:t>.</w:t>
      </w:r>
    </w:p>
    <w:p w14:paraId="16657EFA" w14:textId="77777777" w:rsidR="007A3AC3" w:rsidRPr="00C6377C" w:rsidRDefault="007A3AC3" w:rsidP="007A3AC3">
      <w:pPr>
        <w:tabs>
          <w:tab w:val="left" w:pos="142"/>
        </w:tabs>
        <w:spacing w:line="240" w:lineRule="atLeast"/>
        <w:jc w:val="both"/>
        <w:rPr>
          <w:b/>
          <w:bCs/>
          <w:sz w:val="24"/>
          <w:szCs w:val="24"/>
          <w:u w:val="single"/>
        </w:rPr>
      </w:pPr>
    </w:p>
    <w:p w14:paraId="4EC4F16B" w14:textId="77777777" w:rsidR="007A3AC3" w:rsidRPr="00C6377C" w:rsidRDefault="007A3AC3" w:rsidP="007A3AC3">
      <w:pPr>
        <w:tabs>
          <w:tab w:val="left" w:pos="142"/>
        </w:tabs>
        <w:spacing w:line="240" w:lineRule="atLeast"/>
        <w:jc w:val="both"/>
        <w:rPr>
          <w:sz w:val="24"/>
          <w:szCs w:val="24"/>
        </w:rPr>
      </w:pPr>
      <w:r w:rsidRPr="00C6377C">
        <w:rPr>
          <w:b/>
          <w:bCs/>
          <w:sz w:val="24"/>
          <w:szCs w:val="24"/>
          <w:u w:val="single"/>
        </w:rPr>
        <w:t xml:space="preserve">UWAGI do </w:t>
      </w:r>
      <w:r w:rsidR="00CF1D19" w:rsidRPr="00C6377C">
        <w:rPr>
          <w:b/>
          <w:bCs/>
          <w:sz w:val="24"/>
          <w:szCs w:val="24"/>
          <w:u w:val="single"/>
        </w:rPr>
        <w:t>rozdziału 6</w:t>
      </w:r>
      <w:r w:rsidRPr="00C6377C">
        <w:rPr>
          <w:b/>
          <w:bCs/>
          <w:sz w:val="24"/>
          <w:szCs w:val="24"/>
          <w:u w:val="single"/>
        </w:rPr>
        <w:t xml:space="preserve">  SIWZ:</w:t>
      </w:r>
    </w:p>
    <w:p w14:paraId="746E8357" w14:textId="2CBABAB8" w:rsidR="007A3AC3" w:rsidRPr="00C6377C" w:rsidRDefault="007A3AC3" w:rsidP="006C4423">
      <w:pPr>
        <w:numPr>
          <w:ilvl w:val="0"/>
          <w:numId w:val="23"/>
        </w:numPr>
        <w:autoSpaceDE w:val="0"/>
        <w:ind w:left="426"/>
        <w:jc w:val="both"/>
        <w:rPr>
          <w:rFonts w:eastAsia="Arial"/>
          <w:sz w:val="24"/>
          <w:szCs w:val="24"/>
        </w:rPr>
      </w:pPr>
      <w:r w:rsidRPr="00C6377C">
        <w:rPr>
          <w:sz w:val="24"/>
          <w:szCs w:val="24"/>
        </w:rPr>
        <w:t xml:space="preserve">Jeżeli Wykonawca, którego oferta została najwyżej oceniona ma siedzibę lub miejsce zamieszkania poza terytorium Rzeczypospolitej Polskiej, zamiast dokumentów, o których mowa w pkt. </w:t>
      </w:r>
      <w:r w:rsidR="00CF1D19" w:rsidRPr="00C6377C">
        <w:rPr>
          <w:sz w:val="24"/>
          <w:szCs w:val="24"/>
        </w:rPr>
        <w:t>6</w:t>
      </w:r>
      <w:r w:rsidRPr="00C6377C">
        <w:rPr>
          <w:sz w:val="24"/>
          <w:szCs w:val="24"/>
        </w:rPr>
        <w:t xml:space="preserve">.2.1. do </w:t>
      </w:r>
      <w:r w:rsidR="00CF1D19" w:rsidRPr="00C6377C">
        <w:rPr>
          <w:sz w:val="24"/>
          <w:szCs w:val="24"/>
        </w:rPr>
        <w:t>6</w:t>
      </w:r>
      <w:r w:rsidRPr="00C6377C">
        <w:rPr>
          <w:sz w:val="24"/>
          <w:szCs w:val="24"/>
        </w:rPr>
        <w:t>.2.3. SIWZ – składa dokument lub dokumenty wystawione w</w:t>
      </w:r>
      <w:r w:rsidR="00EE2A7D" w:rsidRPr="00C6377C">
        <w:rPr>
          <w:sz w:val="24"/>
          <w:szCs w:val="24"/>
        </w:rPr>
        <w:t xml:space="preserve"> kraju, w którym Wykonawca ma </w:t>
      </w:r>
      <w:r w:rsidRPr="00C6377C">
        <w:rPr>
          <w:sz w:val="24"/>
          <w:szCs w:val="24"/>
        </w:rPr>
        <w:t>siedzibę lub  miejs</w:t>
      </w:r>
      <w:r w:rsidR="00EE2A7D" w:rsidRPr="00C6377C">
        <w:rPr>
          <w:sz w:val="24"/>
          <w:szCs w:val="24"/>
        </w:rPr>
        <w:t xml:space="preserve">ce zamieszkania, potwierdzające </w:t>
      </w:r>
      <w:r w:rsidRPr="00C6377C">
        <w:rPr>
          <w:sz w:val="24"/>
          <w:szCs w:val="24"/>
        </w:rPr>
        <w:t>odpowiednio, że:</w:t>
      </w:r>
    </w:p>
    <w:p w14:paraId="4EB188E8" w14:textId="77777777" w:rsidR="007A3AC3" w:rsidRPr="00C6377C" w:rsidRDefault="007A3AC3" w:rsidP="006C4423">
      <w:pPr>
        <w:numPr>
          <w:ilvl w:val="0"/>
          <w:numId w:val="29"/>
        </w:numPr>
        <w:autoSpaceDE w:val="0"/>
        <w:jc w:val="both"/>
        <w:rPr>
          <w:sz w:val="24"/>
          <w:szCs w:val="24"/>
        </w:rPr>
      </w:pPr>
      <w:r w:rsidRPr="00C6377C">
        <w:rPr>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BDE0021" w14:textId="77777777" w:rsidR="007A3AC3" w:rsidRPr="00C6377C" w:rsidRDefault="007A3AC3" w:rsidP="006C4423">
      <w:pPr>
        <w:numPr>
          <w:ilvl w:val="0"/>
          <w:numId w:val="29"/>
        </w:numPr>
        <w:autoSpaceDE w:val="0"/>
        <w:jc w:val="both"/>
        <w:rPr>
          <w:sz w:val="24"/>
          <w:szCs w:val="24"/>
        </w:rPr>
      </w:pPr>
      <w:r w:rsidRPr="00C6377C">
        <w:rPr>
          <w:sz w:val="24"/>
          <w:szCs w:val="24"/>
        </w:rPr>
        <w:t>nie otwarto jego likwidacji ani nie ogłoszono upadłości.</w:t>
      </w:r>
    </w:p>
    <w:p w14:paraId="5EB7AF47" w14:textId="77777777" w:rsidR="007A3AC3" w:rsidRPr="00C6377C" w:rsidRDefault="007A3AC3" w:rsidP="006C4423">
      <w:pPr>
        <w:numPr>
          <w:ilvl w:val="0"/>
          <w:numId w:val="23"/>
        </w:numPr>
        <w:autoSpaceDE w:val="0"/>
        <w:ind w:left="284"/>
        <w:jc w:val="both"/>
        <w:rPr>
          <w:sz w:val="24"/>
          <w:szCs w:val="24"/>
        </w:rPr>
      </w:pPr>
      <w:r w:rsidRPr="00C6377C">
        <w:rPr>
          <w:sz w:val="24"/>
          <w:szCs w:val="24"/>
        </w:rPr>
        <w:t>Dokument, o którym mowa w pkt. 1.b)</w:t>
      </w:r>
      <w:r w:rsidR="00CF1D19" w:rsidRPr="00C6377C">
        <w:rPr>
          <w:sz w:val="24"/>
          <w:szCs w:val="24"/>
        </w:rPr>
        <w:t xml:space="preserve"> Uwag do rozdziału 6</w:t>
      </w:r>
      <w:r w:rsidRPr="00C6377C">
        <w:rPr>
          <w:sz w:val="24"/>
          <w:szCs w:val="24"/>
        </w:rPr>
        <w:t xml:space="preserve">  SIWZ, powinien być wystawiony nie wcześniej niż 6 miesięcy przed upływem terminu składania. Dokumenty, o których mowa w pkt. 1. a), powinny być wystawione nie wcześniej niż 3 miesiące przed upływem tego terminu.</w:t>
      </w:r>
    </w:p>
    <w:p w14:paraId="47CC26F6" w14:textId="77777777" w:rsidR="007A3AC3" w:rsidRPr="00C6377C" w:rsidRDefault="007A3AC3" w:rsidP="006C4423">
      <w:pPr>
        <w:numPr>
          <w:ilvl w:val="0"/>
          <w:numId w:val="23"/>
        </w:numPr>
        <w:autoSpaceDE w:val="0"/>
        <w:ind w:left="284"/>
        <w:jc w:val="both"/>
        <w:rPr>
          <w:sz w:val="24"/>
          <w:szCs w:val="24"/>
        </w:rPr>
      </w:pPr>
      <w:r w:rsidRPr="00C6377C">
        <w:rPr>
          <w:sz w:val="24"/>
          <w:szCs w:val="24"/>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14:paraId="7DFF81FB" w14:textId="77777777" w:rsidR="007A3AC3" w:rsidRPr="00C6377C" w:rsidRDefault="007A3AC3" w:rsidP="006C4423">
      <w:pPr>
        <w:numPr>
          <w:ilvl w:val="0"/>
          <w:numId w:val="23"/>
        </w:numPr>
        <w:autoSpaceDE w:val="0"/>
        <w:ind w:left="284"/>
        <w:jc w:val="both"/>
        <w:rPr>
          <w:sz w:val="24"/>
          <w:szCs w:val="24"/>
        </w:rPr>
      </w:pPr>
      <w:r w:rsidRPr="00C6377C">
        <w:rPr>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4E2A797C" w14:textId="363CEEBC" w:rsidR="007A3AC3" w:rsidRPr="00C6377C" w:rsidRDefault="007A3AC3" w:rsidP="006C4423">
      <w:pPr>
        <w:numPr>
          <w:ilvl w:val="0"/>
          <w:numId w:val="23"/>
        </w:numPr>
        <w:autoSpaceDE w:val="0"/>
        <w:ind w:left="284"/>
        <w:jc w:val="both"/>
        <w:rPr>
          <w:sz w:val="24"/>
          <w:szCs w:val="24"/>
        </w:rPr>
      </w:pPr>
      <w:r w:rsidRPr="00C6377C">
        <w:rPr>
          <w:b/>
          <w:sz w:val="24"/>
          <w:szCs w:val="24"/>
        </w:rPr>
        <w:t xml:space="preserve">Wykonawca, którego oferta została najwyżej oceniona, a który powołuje się na zasoby innych podmiotów, w celu wykazania spełniania warunków udziału w postępowaniu składa </w:t>
      </w:r>
      <w:r w:rsidR="00CF1D19" w:rsidRPr="00C6377C">
        <w:rPr>
          <w:b/>
          <w:sz w:val="24"/>
          <w:szCs w:val="24"/>
        </w:rPr>
        <w:t>dokumenty</w:t>
      </w:r>
      <w:r w:rsidR="00AB7360" w:rsidRPr="00C6377C">
        <w:rPr>
          <w:b/>
          <w:sz w:val="24"/>
          <w:szCs w:val="24"/>
        </w:rPr>
        <w:t xml:space="preserve"> o których mowa w pkt 6.1.1. </w:t>
      </w:r>
      <w:r w:rsidRPr="00C6377C">
        <w:rPr>
          <w:b/>
          <w:sz w:val="24"/>
          <w:szCs w:val="24"/>
        </w:rPr>
        <w:t>SIWZ w zakresie, w jakim powołuje się na zasoby tych podmiotów, a</w:t>
      </w:r>
      <w:r w:rsidR="00EE2A7D" w:rsidRPr="00C6377C">
        <w:rPr>
          <w:b/>
          <w:sz w:val="24"/>
          <w:szCs w:val="24"/>
        </w:rPr>
        <w:t xml:space="preserve"> w </w:t>
      </w:r>
      <w:r w:rsidRPr="00C6377C">
        <w:rPr>
          <w:b/>
          <w:sz w:val="24"/>
          <w:szCs w:val="24"/>
        </w:rPr>
        <w:t xml:space="preserve">celu wykazania braku podstaw do wykluczenia składa </w:t>
      </w:r>
      <w:r w:rsidR="00CF1D19" w:rsidRPr="00C6377C">
        <w:rPr>
          <w:b/>
          <w:sz w:val="24"/>
          <w:szCs w:val="24"/>
        </w:rPr>
        <w:t>dokumenty o których mowa w pkt 6</w:t>
      </w:r>
      <w:r w:rsidRPr="00C6377C">
        <w:rPr>
          <w:b/>
          <w:sz w:val="24"/>
          <w:szCs w:val="24"/>
        </w:rPr>
        <w:t>.2. SIWZ.</w:t>
      </w:r>
    </w:p>
    <w:p w14:paraId="4E837B43" w14:textId="77777777" w:rsidR="007A3AC3" w:rsidRPr="00C6377C" w:rsidRDefault="007A3AC3" w:rsidP="006C4423">
      <w:pPr>
        <w:numPr>
          <w:ilvl w:val="0"/>
          <w:numId w:val="23"/>
        </w:numPr>
        <w:autoSpaceDE w:val="0"/>
        <w:ind w:left="284"/>
        <w:jc w:val="both"/>
        <w:rPr>
          <w:sz w:val="24"/>
          <w:szCs w:val="24"/>
        </w:rPr>
      </w:pPr>
      <w:r w:rsidRPr="00C6377C">
        <w:rPr>
          <w:sz w:val="24"/>
          <w:szCs w:val="24"/>
        </w:rPr>
        <w:t xml:space="preserve">Zgodnie z art. 26 ust. 2f ustawy </w:t>
      </w:r>
      <w:proofErr w:type="spellStart"/>
      <w:r w:rsidRPr="00C6377C">
        <w:rPr>
          <w:sz w:val="24"/>
          <w:szCs w:val="24"/>
        </w:rPr>
        <w:t>Pzp</w:t>
      </w:r>
      <w:proofErr w:type="spellEnd"/>
      <w:r w:rsidRPr="00C6377C">
        <w:rPr>
          <w:sz w:val="24"/>
          <w:szCs w:val="24"/>
        </w:rPr>
        <w:t xml:space="preserve">: Jeżeli okaże się to </w:t>
      </w:r>
      <w:r w:rsidRPr="00C6377C">
        <w:rPr>
          <w:b/>
          <w:sz w:val="24"/>
          <w:szCs w:val="24"/>
        </w:rPr>
        <w:t>niezbędne do zapewnienia odpowiedniego przebiegu postępowania</w:t>
      </w:r>
      <w:r w:rsidRPr="00C6377C">
        <w:rPr>
          <w:sz w:val="24"/>
          <w:szCs w:val="24"/>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51CA4CA" w14:textId="306D7ECA" w:rsidR="007A3AC3" w:rsidRPr="00C6377C" w:rsidRDefault="007A3AC3" w:rsidP="006C4423">
      <w:pPr>
        <w:numPr>
          <w:ilvl w:val="0"/>
          <w:numId w:val="23"/>
        </w:numPr>
        <w:autoSpaceDE w:val="0"/>
        <w:ind w:left="284"/>
        <w:jc w:val="both"/>
        <w:rPr>
          <w:sz w:val="24"/>
          <w:szCs w:val="24"/>
        </w:rPr>
      </w:pPr>
      <w:r w:rsidRPr="00C6377C">
        <w:rPr>
          <w:bCs/>
          <w:sz w:val="24"/>
          <w:szCs w:val="24"/>
        </w:rPr>
        <w:t xml:space="preserve">Wykonawca </w:t>
      </w:r>
      <w:r w:rsidR="00EE2A7D" w:rsidRPr="00C6377C">
        <w:rPr>
          <w:b/>
          <w:bCs/>
          <w:sz w:val="24"/>
          <w:szCs w:val="24"/>
        </w:rPr>
        <w:t xml:space="preserve">nie jest obowiązany do </w:t>
      </w:r>
      <w:r w:rsidRPr="00C6377C">
        <w:rPr>
          <w:b/>
          <w:bCs/>
          <w:sz w:val="24"/>
          <w:szCs w:val="24"/>
        </w:rPr>
        <w:t>złożenia oświadczeń lub dokumentów</w:t>
      </w:r>
      <w:r w:rsidRPr="00C6377C">
        <w:rPr>
          <w:bCs/>
          <w:sz w:val="24"/>
          <w:szCs w:val="24"/>
        </w:rPr>
        <w:t xml:space="preserve"> potwierdzających okoliczności, o których mowa w art. 25 ust. 1 pkt 1 i 3 ustawy </w:t>
      </w:r>
      <w:proofErr w:type="spellStart"/>
      <w:r w:rsidRPr="00C6377C">
        <w:rPr>
          <w:bCs/>
          <w:sz w:val="24"/>
          <w:szCs w:val="24"/>
        </w:rPr>
        <w:t>Pzp</w:t>
      </w:r>
      <w:proofErr w:type="spellEnd"/>
      <w:r w:rsidRPr="00C6377C">
        <w:rPr>
          <w:bCs/>
          <w:sz w:val="24"/>
          <w:szCs w:val="24"/>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w:t>
      </w:r>
      <w:r w:rsidR="00826C3A" w:rsidRPr="00C6377C">
        <w:rPr>
          <w:bCs/>
          <w:sz w:val="24"/>
          <w:szCs w:val="24"/>
        </w:rPr>
        <w:t>ia publiczne (</w:t>
      </w:r>
      <w:proofErr w:type="spellStart"/>
      <w:r w:rsidR="00826C3A" w:rsidRPr="00C6377C">
        <w:rPr>
          <w:bCs/>
          <w:sz w:val="24"/>
          <w:szCs w:val="24"/>
        </w:rPr>
        <w:t>t.j</w:t>
      </w:r>
      <w:proofErr w:type="spellEnd"/>
      <w:r w:rsidR="00826C3A" w:rsidRPr="00C6377C">
        <w:rPr>
          <w:bCs/>
          <w:sz w:val="24"/>
          <w:szCs w:val="24"/>
        </w:rPr>
        <w:t>. Dz. U. z 2019</w:t>
      </w:r>
      <w:r w:rsidRPr="00C6377C">
        <w:rPr>
          <w:bCs/>
          <w:sz w:val="24"/>
          <w:szCs w:val="24"/>
        </w:rPr>
        <w:t xml:space="preserve"> r. poz.</w:t>
      </w:r>
      <w:r w:rsidR="00826C3A" w:rsidRPr="00C6377C">
        <w:rPr>
          <w:bCs/>
          <w:sz w:val="24"/>
          <w:szCs w:val="24"/>
        </w:rPr>
        <w:t>700</w:t>
      </w:r>
      <w:r w:rsidRPr="00C6377C">
        <w:rPr>
          <w:bCs/>
          <w:sz w:val="24"/>
          <w:szCs w:val="24"/>
        </w:rPr>
        <w:t>).</w:t>
      </w:r>
    </w:p>
    <w:p w14:paraId="56EA9EFD" w14:textId="77777777" w:rsidR="007A3AC3" w:rsidRPr="00C6377C" w:rsidRDefault="007A3AC3" w:rsidP="006C4423">
      <w:pPr>
        <w:numPr>
          <w:ilvl w:val="0"/>
          <w:numId w:val="23"/>
        </w:numPr>
        <w:autoSpaceDE w:val="0"/>
        <w:ind w:left="284"/>
        <w:jc w:val="both"/>
        <w:rPr>
          <w:sz w:val="24"/>
          <w:szCs w:val="24"/>
        </w:rPr>
      </w:pPr>
      <w:r w:rsidRPr="00C6377C">
        <w:rPr>
          <w:bCs/>
          <w:sz w:val="24"/>
          <w:szCs w:val="24"/>
        </w:rPr>
        <w:t>Oświadczenia, o których mowa w Rozporządzeniu Ministra Rozwoju z dnia 26 lipca 2016r. w sprawie rodzajów dokumentów, jakich może żądać zamawiający od wykonawcy w postępowaniu o udzielenie zamówienia (Dz.U. z 2016r, poz. 1126), dotyczące Wykonawcy i innych podmiotów, na których  zdolnościach lub sytuacji polega Wykonawca na zasadach określonych w art. 22a ustawy oraz dotyczące podwykonawców, składane są w oryginale.</w:t>
      </w:r>
    </w:p>
    <w:p w14:paraId="01E2464D" w14:textId="77777777" w:rsidR="007A3AC3" w:rsidRPr="00C6377C" w:rsidRDefault="007A3AC3" w:rsidP="006C4423">
      <w:pPr>
        <w:numPr>
          <w:ilvl w:val="0"/>
          <w:numId w:val="23"/>
        </w:numPr>
        <w:autoSpaceDE w:val="0"/>
        <w:ind w:left="284"/>
        <w:jc w:val="both"/>
        <w:rPr>
          <w:sz w:val="24"/>
          <w:szCs w:val="24"/>
        </w:rPr>
      </w:pPr>
      <w:r w:rsidRPr="00C6377C">
        <w:rPr>
          <w:bCs/>
          <w:sz w:val="24"/>
          <w:szCs w:val="24"/>
        </w:rPr>
        <w:t>Dokumenty, o których mowa w w/w Rozporządzeniu, inne niż oświadczenia, składane są w oryginale lub kopii poświadczonej za zgodność z oryginałem.</w:t>
      </w:r>
    </w:p>
    <w:p w14:paraId="60AFAB26" w14:textId="77777777" w:rsidR="007A3AC3" w:rsidRPr="00C6377C" w:rsidRDefault="007A3AC3" w:rsidP="006C4423">
      <w:pPr>
        <w:numPr>
          <w:ilvl w:val="0"/>
          <w:numId w:val="23"/>
        </w:numPr>
        <w:autoSpaceDE w:val="0"/>
        <w:ind w:left="284"/>
        <w:jc w:val="both"/>
        <w:rPr>
          <w:sz w:val="24"/>
          <w:szCs w:val="24"/>
        </w:rPr>
      </w:pPr>
      <w:r w:rsidRPr="00C6377C">
        <w:rPr>
          <w:bCs/>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45ACF8" w14:textId="77777777" w:rsidR="007A3AC3" w:rsidRPr="00C6377C" w:rsidRDefault="007A3AC3" w:rsidP="006C4423">
      <w:pPr>
        <w:numPr>
          <w:ilvl w:val="0"/>
          <w:numId w:val="23"/>
        </w:numPr>
        <w:autoSpaceDE w:val="0"/>
        <w:ind w:left="284"/>
        <w:jc w:val="both"/>
        <w:rPr>
          <w:sz w:val="24"/>
          <w:szCs w:val="24"/>
        </w:rPr>
      </w:pPr>
      <w:r w:rsidRPr="00C6377C">
        <w:rPr>
          <w:bCs/>
          <w:sz w:val="24"/>
          <w:szCs w:val="24"/>
        </w:rPr>
        <w:t>Poświadczenie za zgodność z oryginałem następuje w formie pisemnej lub w formie elektronicznej.</w:t>
      </w:r>
    </w:p>
    <w:p w14:paraId="6209809B" w14:textId="5B86F2E4" w:rsidR="007A3AC3" w:rsidRPr="00C6377C" w:rsidRDefault="007A3AC3" w:rsidP="006C4423">
      <w:pPr>
        <w:numPr>
          <w:ilvl w:val="0"/>
          <w:numId w:val="23"/>
        </w:numPr>
        <w:autoSpaceDE w:val="0"/>
        <w:ind w:left="284"/>
        <w:jc w:val="both"/>
        <w:rPr>
          <w:sz w:val="24"/>
          <w:szCs w:val="24"/>
        </w:rPr>
      </w:pPr>
      <w:r w:rsidRPr="00C6377C">
        <w:rPr>
          <w:bCs/>
          <w:sz w:val="24"/>
          <w:szCs w:val="24"/>
        </w:rPr>
        <w:t>Zamawiający może żądać przedstawienia oryginału lub notarialnie poświadczonej kopii dokumentów, o których  mowa w rozporządzeniu, innych niż oświadczenia, wyłącznie wted</w:t>
      </w:r>
      <w:r w:rsidR="003F3499" w:rsidRPr="00C6377C">
        <w:rPr>
          <w:bCs/>
          <w:sz w:val="24"/>
          <w:szCs w:val="24"/>
        </w:rPr>
        <w:t xml:space="preserve">y, gdy złożona kopia dokumentu </w:t>
      </w:r>
      <w:r w:rsidRPr="00C6377C">
        <w:rPr>
          <w:bCs/>
          <w:sz w:val="24"/>
          <w:szCs w:val="24"/>
        </w:rPr>
        <w:t>jest nieczytelna lub budzi wątpliwości co do jej prawdziwości.</w:t>
      </w:r>
    </w:p>
    <w:p w14:paraId="2197A456" w14:textId="77777777" w:rsidR="007A3AC3" w:rsidRPr="00C6377C" w:rsidRDefault="007A3AC3" w:rsidP="006C4423">
      <w:pPr>
        <w:numPr>
          <w:ilvl w:val="0"/>
          <w:numId w:val="23"/>
        </w:numPr>
        <w:autoSpaceDE w:val="0"/>
        <w:ind w:left="284"/>
        <w:jc w:val="both"/>
        <w:rPr>
          <w:sz w:val="24"/>
          <w:szCs w:val="24"/>
        </w:rPr>
      </w:pPr>
      <w:r w:rsidRPr="00C6377C">
        <w:rPr>
          <w:bCs/>
          <w:sz w:val="24"/>
          <w:szCs w:val="24"/>
        </w:rPr>
        <w:t xml:space="preserve">Jeżeli Wykonawca </w:t>
      </w:r>
      <w:r w:rsidRPr="00C6377C">
        <w:rPr>
          <w:b/>
          <w:bCs/>
          <w:sz w:val="24"/>
          <w:szCs w:val="24"/>
        </w:rPr>
        <w:t>nie złożył oświadczenia</w:t>
      </w:r>
      <w:r w:rsidRPr="00C6377C">
        <w:rPr>
          <w:bCs/>
          <w:sz w:val="24"/>
          <w:szCs w:val="24"/>
        </w:rPr>
        <w:t xml:space="preserve">, o którym mowa w art. 25a ust. 1 ustawy </w:t>
      </w:r>
      <w:proofErr w:type="spellStart"/>
      <w:r w:rsidRPr="00C6377C">
        <w:rPr>
          <w:bCs/>
          <w:sz w:val="24"/>
          <w:szCs w:val="24"/>
        </w:rPr>
        <w:t>Pzp</w:t>
      </w:r>
      <w:proofErr w:type="spellEnd"/>
      <w:r w:rsidRPr="00C6377C">
        <w:rPr>
          <w:bCs/>
          <w:sz w:val="24"/>
          <w:szCs w:val="24"/>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1882B8B" w14:textId="77777777" w:rsidR="007A3AC3" w:rsidRPr="00C6377C" w:rsidRDefault="007A3AC3" w:rsidP="006C4423">
      <w:pPr>
        <w:numPr>
          <w:ilvl w:val="0"/>
          <w:numId w:val="23"/>
        </w:numPr>
        <w:autoSpaceDE w:val="0"/>
        <w:ind w:left="284"/>
        <w:jc w:val="both"/>
        <w:rPr>
          <w:sz w:val="24"/>
          <w:szCs w:val="24"/>
        </w:rPr>
      </w:pPr>
      <w:r w:rsidRPr="00C6377C">
        <w:rPr>
          <w:bCs/>
          <w:sz w:val="24"/>
          <w:szCs w:val="24"/>
        </w:rPr>
        <w:t xml:space="preserve">Jeżeli Wykonawca </w:t>
      </w:r>
      <w:r w:rsidRPr="00C6377C">
        <w:rPr>
          <w:b/>
          <w:bCs/>
          <w:sz w:val="24"/>
          <w:szCs w:val="24"/>
        </w:rPr>
        <w:t>nie złożył wymaganych pełnomocnictw</w:t>
      </w:r>
      <w:r w:rsidRPr="00C6377C">
        <w:rPr>
          <w:bCs/>
          <w:sz w:val="24"/>
          <w:szCs w:val="24"/>
        </w:rPr>
        <w:t xml:space="preserve"> albo złożył wadliwe pełnomocnictwa, Zamawiający wzywa do ich złożenia w terminie przez siebie wskazanym, </w:t>
      </w:r>
      <w:r w:rsidRPr="00C6377C">
        <w:rPr>
          <w:bCs/>
          <w:sz w:val="24"/>
          <w:szCs w:val="24"/>
        </w:rPr>
        <w:lastRenderedPageBreak/>
        <w:t>chyba że mimo ich złożenia oferta Wykonawcy podlega odrzuceniu albo konieczne byłoby unieważnienie postępowania.</w:t>
      </w:r>
    </w:p>
    <w:p w14:paraId="6FFB4517" w14:textId="77777777" w:rsidR="007A3AC3" w:rsidRPr="00C6377C" w:rsidRDefault="007A3AC3" w:rsidP="00CF1D19">
      <w:pPr>
        <w:autoSpaceDE w:val="0"/>
        <w:jc w:val="both"/>
        <w:rPr>
          <w:sz w:val="24"/>
          <w:szCs w:val="24"/>
        </w:rPr>
      </w:pPr>
    </w:p>
    <w:p w14:paraId="15967C25" w14:textId="77777777" w:rsidR="007A3AC3" w:rsidRPr="00C6377C" w:rsidRDefault="007A3AC3" w:rsidP="006C4423">
      <w:pPr>
        <w:pStyle w:val="Nagwek1"/>
        <w:keepLines w:val="0"/>
        <w:numPr>
          <w:ilvl w:val="0"/>
          <w:numId w:val="8"/>
        </w:numPr>
        <w:shd w:val="clear" w:color="auto" w:fill="E6E6E6"/>
        <w:tabs>
          <w:tab w:val="num" w:pos="1418"/>
        </w:tabs>
        <w:spacing w:before="0" w:line="276" w:lineRule="auto"/>
        <w:ind w:left="1560" w:hanging="1560"/>
        <w:jc w:val="both"/>
        <w:rPr>
          <w:bCs w:val="0"/>
          <w:i/>
          <w:iCs/>
          <w:color w:val="auto"/>
          <w:sz w:val="24"/>
          <w:szCs w:val="24"/>
        </w:rPr>
      </w:pPr>
      <w:r w:rsidRPr="00C6377C">
        <w:rPr>
          <w:bCs w:val="0"/>
          <w:i/>
          <w:iCs/>
          <w:color w:val="auto"/>
          <w:sz w:val="24"/>
          <w:szCs w:val="24"/>
        </w:rPr>
        <w:t>Wykonawcy wspólnie ubiegający się o udzielenie zamówienia</w:t>
      </w:r>
    </w:p>
    <w:p w14:paraId="4925436D" w14:textId="77777777" w:rsidR="007A3AC3" w:rsidRPr="00C6377C" w:rsidRDefault="007A3AC3" w:rsidP="007A3AC3">
      <w:pPr>
        <w:autoSpaceDE w:val="0"/>
        <w:ind w:left="-76"/>
        <w:jc w:val="both"/>
        <w:rPr>
          <w:sz w:val="24"/>
          <w:szCs w:val="24"/>
        </w:rPr>
      </w:pPr>
    </w:p>
    <w:p w14:paraId="359877FA" w14:textId="77777777" w:rsidR="007A3AC3" w:rsidRPr="00C6377C" w:rsidRDefault="007A3AC3" w:rsidP="006C4423">
      <w:pPr>
        <w:numPr>
          <w:ilvl w:val="0"/>
          <w:numId w:val="32"/>
        </w:numPr>
        <w:suppressAutoHyphens/>
        <w:ind w:left="426"/>
        <w:jc w:val="both"/>
        <w:rPr>
          <w:bCs/>
          <w:sz w:val="24"/>
          <w:szCs w:val="24"/>
        </w:rPr>
      </w:pPr>
      <w:r w:rsidRPr="00C6377C">
        <w:rPr>
          <w:sz w:val="24"/>
          <w:szCs w:val="24"/>
        </w:rPr>
        <w:t>Wykonawcy wspólnie ubiegający się o udzielenie niniejszego zamówienia powinni spełniać warunki udziału w post</w:t>
      </w:r>
      <w:r w:rsidR="00AB7360" w:rsidRPr="00C6377C">
        <w:rPr>
          <w:sz w:val="24"/>
          <w:szCs w:val="24"/>
        </w:rPr>
        <w:t>ępowaniu określone w rozdziale 4</w:t>
      </w:r>
      <w:r w:rsidRPr="00C6377C">
        <w:rPr>
          <w:sz w:val="24"/>
          <w:szCs w:val="24"/>
        </w:rPr>
        <w:t xml:space="preserve"> niniejszej SIWZ oraz złożyć dokumenty i oświadczenia potwierdzające spełnianie tych warunków zgodnie z </w:t>
      </w:r>
      <w:r w:rsidR="00AB7360" w:rsidRPr="00C6377C">
        <w:rPr>
          <w:sz w:val="24"/>
          <w:szCs w:val="24"/>
        </w:rPr>
        <w:t>zapisami zawartymi w rozdziale 5 i 6</w:t>
      </w:r>
      <w:r w:rsidRPr="00C6377C">
        <w:rPr>
          <w:sz w:val="24"/>
          <w:szCs w:val="24"/>
        </w:rPr>
        <w:t xml:space="preserve"> SIWZ</w:t>
      </w:r>
    </w:p>
    <w:p w14:paraId="353F8152" w14:textId="77777777" w:rsidR="007A3AC3" w:rsidRPr="00C6377C" w:rsidRDefault="007A3AC3" w:rsidP="006C4423">
      <w:pPr>
        <w:numPr>
          <w:ilvl w:val="0"/>
          <w:numId w:val="32"/>
        </w:numPr>
        <w:suppressAutoHyphens/>
        <w:ind w:left="426"/>
        <w:jc w:val="both"/>
        <w:rPr>
          <w:bCs/>
          <w:sz w:val="24"/>
          <w:szCs w:val="24"/>
        </w:rPr>
      </w:pPr>
      <w:r w:rsidRPr="00C6377C">
        <w:rPr>
          <w:sz w:val="24"/>
          <w:szCs w:val="24"/>
        </w:rPr>
        <w:t xml:space="preserve">W przypadku, Wykonawców wspólnie ubiegających się o udzielenie zamówienia dokumenty, o których mowa: </w:t>
      </w:r>
    </w:p>
    <w:p w14:paraId="6050F5E9" w14:textId="77777777" w:rsidR="007A3AC3" w:rsidRPr="00C6377C" w:rsidRDefault="00AB7360" w:rsidP="006C4423">
      <w:pPr>
        <w:numPr>
          <w:ilvl w:val="0"/>
          <w:numId w:val="31"/>
        </w:numPr>
        <w:suppressAutoHyphens/>
        <w:ind w:left="426"/>
        <w:jc w:val="both"/>
        <w:rPr>
          <w:bCs/>
          <w:sz w:val="24"/>
          <w:szCs w:val="24"/>
        </w:rPr>
      </w:pPr>
      <w:r w:rsidRPr="00C6377C">
        <w:rPr>
          <w:sz w:val="24"/>
          <w:szCs w:val="24"/>
        </w:rPr>
        <w:t>w pkt. 5.1. do 5.3. SIWZ oraz w pkt. od 6.2.1. do 6</w:t>
      </w:r>
      <w:r w:rsidR="007A3AC3" w:rsidRPr="00C6377C">
        <w:rPr>
          <w:sz w:val="24"/>
          <w:szCs w:val="24"/>
        </w:rPr>
        <w:t xml:space="preserve">.2.3 SIWZ należy przedłożyć odrębnie dla każdego z Wykonawców wspólnie ubiegających się o udzielenie zamówienia; </w:t>
      </w:r>
    </w:p>
    <w:p w14:paraId="1CF6E4A8" w14:textId="79FB8F3E" w:rsidR="007A3AC3" w:rsidRPr="00C6377C" w:rsidRDefault="00AB7360" w:rsidP="006C4423">
      <w:pPr>
        <w:numPr>
          <w:ilvl w:val="0"/>
          <w:numId w:val="31"/>
        </w:numPr>
        <w:suppressAutoHyphens/>
        <w:ind w:left="426"/>
        <w:jc w:val="both"/>
        <w:rPr>
          <w:bCs/>
          <w:sz w:val="24"/>
          <w:szCs w:val="24"/>
        </w:rPr>
      </w:pPr>
      <w:r w:rsidRPr="00C6377C">
        <w:rPr>
          <w:sz w:val="24"/>
          <w:szCs w:val="24"/>
        </w:rPr>
        <w:t xml:space="preserve">w pkt.  6.1.1. </w:t>
      </w:r>
      <w:r w:rsidR="007A3AC3" w:rsidRPr="00C6377C">
        <w:rPr>
          <w:sz w:val="24"/>
          <w:szCs w:val="24"/>
        </w:rPr>
        <w:t xml:space="preserve"> SIWZ Wykonawcy składają tak, aby wykazać, że wspólnie spełniają warunki udziału w postępowaniu;</w:t>
      </w:r>
    </w:p>
    <w:p w14:paraId="46AEC1EB" w14:textId="77777777" w:rsidR="007A3AC3" w:rsidRPr="00C6377C" w:rsidRDefault="00AB7360" w:rsidP="006C4423">
      <w:pPr>
        <w:numPr>
          <w:ilvl w:val="0"/>
          <w:numId w:val="31"/>
        </w:numPr>
        <w:suppressAutoHyphens/>
        <w:ind w:left="426"/>
        <w:jc w:val="both"/>
        <w:rPr>
          <w:bCs/>
          <w:sz w:val="24"/>
          <w:szCs w:val="24"/>
        </w:rPr>
      </w:pPr>
      <w:r w:rsidRPr="00C6377C">
        <w:rPr>
          <w:sz w:val="24"/>
          <w:szCs w:val="24"/>
        </w:rPr>
        <w:t>w pkt. 5</w:t>
      </w:r>
      <w:r w:rsidR="007A3AC3" w:rsidRPr="00C6377C">
        <w:rPr>
          <w:sz w:val="24"/>
          <w:szCs w:val="24"/>
        </w:rPr>
        <w:t>.4 SIWZ Wykonawcy składają łącznie;</w:t>
      </w:r>
    </w:p>
    <w:p w14:paraId="395239C0" w14:textId="77777777" w:rsidR="007A3AC3" w:rsidRPr="00C6377C" w:rsidRDefault="007A3AC3" w:rsidP="006C4423">
      <w:pPr>
        <w:pStyle w:val="NormalnyWeb"/>
        <w:numPr>
          <w:ilvl w:val="0"/>
          <w:numId w:val="32"/>
        </w:numPr>
        <w:spacing w:before="0" w:beforeAutospacing="0" w:after="0" w:afterAutospacing="0"/>
        <w:ind w:left="426"/>
        <w:jc w:val="both"/>
        <w:rPr>
          <w:rFonts w:eastAsia="Arial"/>
        </w:rPr>
      </w:pPr>
      <w:r w:rsidRPr="00C6377C">
        <w:t xml:space="preserve">Ponadto ww. Wykonawcy ustanawiają Pełnomocnika do reprezentowania ich </w:t>
      </w:r>
      <w:r w:rsidRPr="00C6377C">
        <w:br/>
        <w:t xml:space="preserve">w niniejszym postępowaniu albo reprezentowania ich w postępowania i zawarcia umowy w sprawie zamówienia publicznego. </w:t>
      </w:r>
    </w:p>
    <w:p w14:paraId="227E4B60" w14:textId="77777777" w:rsidR="007A3AC3" w:rsidRPr="00C6377C" w:rsidRDefault="007A3AC3" w:rsidP="006C4423">
      <w:pPr>
        <w:pStyle w:val="NormalnyWeb"/>
        <w:numPr>
          <w:ilvl w:val="0"/>
          <w:numId w:val="32"/>
        </w:numPr>
        <w:spacing w:before="0" w:beforeAutospacing="0" w:after="0" w:afterAutospacing="0"/>
        <w:ind w:left="426"/>
        <w:jc w:val="both"/>
        <w:rPr>
          <w:rFonts w:eastAsia="Arial"/>
        </w:rPr>
      </w:pPr>
      <w:r w:rsidRPr="00C6377C">
        <w:t>Wszelka korespondencja prowadzona będzie wyłącznie z  Pełnomocnikiem Wykonawcy wspólnie ubiegającego się o zamówienie.</w:t>
      </w:r>
    </w:p>
    <w:p w14:paraId="621E666F" w14:textId="77777777" w:rsidR="007A3AC3" w:rsidRPr="00C6377C" w:rsidRDefault="007A3AC3" w:rsidP="007A3AC3">
      <w:pPr>
        <w:suppressAutoHyphens/>
        <w:ind w:left="426"/>
        <w:jc w:val="both"/>
        <w:rPr>
          <w:sz w:val="24"/>
          <w:szCs w:val="24"/>
        </w:rPr>
      </w:pPr>
      <w:r w:rsidRPr="00C6377C">
        <w:rPr>
          <w:rFonts w:eastAsia="Arial"/>
          <w:sz w:val="24"/>
          <w:szCs w:val="24"/>
        </w:rPr>
        <w:t>J</w:t>
      </w:r>
      <w:r w:rsidRPr="00C6377C">
        <w:rPr>
          <w:sz w:val="24"/>
          <w:szCs w:val="24"/>
        </w:rPr>
        <w:t>eżeli oferta Wykonawców wspólnie ubiegających się o zamówienie zostanie wybrana, Zamawiający żąda złożenia przed zawarciem umowy w sprawie zamówienia publicznego - umowy regulującej współpracę tych Wykonawców</w:t>
      </w:r>
    </w:p>
    <w:p w14:paraId="434C91E2" w14:textId="77777777" w:rsidR="007A3AC3" w:rsidRPr="00C6377C" w:rsidRDefault="007A3AC3" w:rsidP="007A3AC3">
      <w:pPr>
        <w:suppressAutoHyphens/>
        <w:ind w:left="426"/>
        <w:jc w:val="both"/>
        <w:rPr>
          <w:bCs/>
          <w:sz w:val="24"/>
          <w:szCs w:val="24"/>
        </w:rPr>
      </w:pPr>
    </w:p>
    <w:p w14:paraId="6B85519B" w14:textId="77777777" w:rsidR="007A3AC3" w:rsidRPr="00C6377C" w:rsidRDefault="007A3AC3" w:rsidP="006C4423">
      <w:pPr>
        <w:pStyle w:val="Nagwek1"/>
        <w:keepLines w:val="0"/>
        <w:numPr>
          <w:ilvl w:val="0"/>
          <w:numId w:val="8"/>
        </w:numPr>
        <w:shd w:val="clear" w:color="auto" w:fill="E6E6E6"/>
        <w:tabs>
          <w:tab w:val="num" w:pos="1418"/>
        </w:tabs>
        <w:spacing w:before="0" w:line="276" w:lineRule="auto"/>
        <w:ind w:left="1560" w:hanging="1560"/>
        <w:jc w:val="both"/>
        <w:rPr>
          <w:bCs w:val="0"/>
          <w:i/>
          <w:iCs/>
          <w:color w:val="auto"/>
          <w:sz w:val="24"/>
          <w:szCs w:val="24"/>
        </w:rPr>
      </w:pPr>
      <w:r w:rsidRPr="00C6377C">
        <w:rPr>
          <w:bCs w:val="0"/>
          <w:i/>
          <w:iCs/>
          <w:color w:val="auto"/>
          <w:sz w:val="24"/>
          <w:szCs w:val="24"/>
        </w:rPr>
        <w:t>Podwykonawcy</w:t>
      </w:r>
    </w:p>
    <w:p w14:paraId="7498A496" w14:textId="77777777" w:rsidR="007A3AC3" w:rsidRPr="00C6377C" w:rsidRDefault="007A3AC3" w:rsidP="007A3AC3">
      <w:pPr>
        <w:suppressAutoHyphens/>
        <w:jc w:val="both"/>
        <w:rPr>
          <w:bCs/>
          <w:sz w:val="24"/>
          <w:szCs w:val="24"/>
        </w:rPr>
      </w:pPr>
    </w:p>
    <w:p w14:paraId="1EEF034F" w14:textId="77777777" w:rsidR="007A3AC3" w:rsidRPr="00C6377C" w:rsidRDefault="007A3AC3" w:rsidP="006C4423">
      <w:pPr>
        <w:numPr>
          <w:ilvl w:val="3"/>
          <w:numId w:val="22"/>
        </w:numPr>
        <w:tabs>
          <w:tab w:val="left" w:pos="426"/>
        </w:tabs>
        <w:ind w:left="426"/>
        <w:jc w:val="both"/>
        <w:rPr>
          <w:bCs/>
          <w:sz w:val="24"/>
          <w:szCs w:val="24"/>
        </w:rPr>
      </w:pPr>
      <w:r w:rsidRPr="00C6377C">
        <w:rPr>
          <w:bCs/>
          <w:sz w:val="24"/>
          <w:szCs w:val="24"/>
        </w:rPr>
        <w:t>Zamawiający nie zastrzega obowiązku osobistego wykonania przez Wykonawcę kluczowych części zamówienia.</w:t>
      </w:r>
    </w:p>
    <w:p w14:paraId="525EA811" w14:textId="77777777" w:rsidR="007A3AC3" w:rsidRPr="00C6377C" w:rsidRDefault="007A3AC3" w:rsidP="006C4423">
      <w:pPr>
        <w:numPr>
          <w:ilvl w:val="3"/>
          <w:numId w:val="22"/>
        </w:numPr>
        <w:tabs>
          <w:tab w:val="left" w:pos="426"/>
        </w:tabs>
        <w:ind w:left="426"/>
        <w:jc w:val="both"/>
        <w:rPr>
          <w:bCs/>
          <w:sz w:val="24"/>
          <w:szCs w:val="24"/>
        </w:rPr>
      </w:pPr>
      <w:r w:rsidRPr="00C6377C">
        <w:rPr>
          <w:sz w:val="24"/>
          <w:szCs w:val="24"/>
        </w:rPr>
        <w:t>Zamawiający żąda wskazania przez Wykonawcę części zamówienia, których wykonanie zamierza powierzyć podwykonawcom, i podania przez Wykonawcę firm podwykonawców.</w:t>
      </w:r>
    </w:p>
    <w:p w14:paraId="14628120" w14:textId="77777777" w:rsidR="007A3AC3" w:rsidRPr="00C6377C" w:rsidRDefault="007A3AC3" w:rsidP="006C4423">
      <w:pPr>
        <w:numPr>
          <w:ilvl w:val="3"/>
          <w:numId w:val="22"/>
        </w:numPr>
        <w:tabs>
          <w:tab w:val="left" w:pos="426"/>
        </w:tabs>
        <w:ind w:left="426"/>
        <w:jc w:val="both"/>
        <w:rPr>
          <w:bCs/>
          <w:sz w:val="24"/>
          <w:szCs w:val="24"/>
        </w:rPr>
      </w:pPr>
      <w:r w:rsidRPr="00C6377C">
        <w:rPr>
          <w:sz w:val="24"/>
          <w:szCs w:val="24"/>
        </w:rPr>
        <w:t xml:space="preserve">Jeżeli zmiana albo rezygnacja z podwykonawcy dotyczy podmiotu, na którego zasoby Wykonawca powoływał się, na zasadach określonych w art. 22a ust. 1 ustawy </w:t>
      </w:r>
      <w:proofErr w:type="spellStart"/>
      <w:r w:rsidRPr="00C6377C">
        <w:rPr>
          <w:sz w:val="24"/>
          <w:szCs w:val="24"/>
        </w:rPr>
        <w:t>Pzp</w:t>
      </w:r>
      <w:proofErr w:type="spellEnd"/>
      <w:r w:rsidRPr="00C6377C">
        <w:rPr>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2006026" w14:textId="77777777" w:rsidR="007A3AC3" w:rsidRPr="00C6377C" w:rsidRDefault="007A3AC3" w:rsidP="007A3AC3">
      <w:pPr>
        <w:autoSpaceDE w:val="0"/>
        <w:jc w:val="both"/>
        <w:rPr>
          <w:bCs/>
          <w:sz w:val="24"/>
          <w:szCs w:val="24"/>
        </w:rPr>
      </w:pPr>
    </w:p>
    <w:p w14:paraId="03755C23" w14:textId="77777777" w:rsidR="007A3AC3" w:rsidRPr="00C6377C" w:rsidRDefault="007A3AC3" w:rsidP="006C4423">
      <w:pPr>
        <w:pStyle w:val="Nagwek1"/>
        <w:keepLines w:val="0"/>
        <w:numPr>
          <w:ilvl w:val="0"/>
          <w:numId w:val="8"/>
        </w:numPr>
        <w:shd w:val="clear" w:color="auto" w:fill="E6E6E6"/>
        <w:tabs>
          <w:tab w:val="num" w:pos="1418"/>
        </w:tabs>
        <w:spacing w:before="0" w:line="276" w:lineRule="auto"/>
        <w:ind w:left="1560" w:hanging="1560"/>
        <w:jc w:val="both"/>
        <w:rPr>
          <w:bCs w:val="0"/>
          <w:i/>
          <w:iCs/>
          <w:color w:val="auto"/>
          <w:sz w:val="24"/>
          <w:szCs w:val="24"/>
        </w:rPr>
      </w:pPr>
      <w:r w:rsidRPr="00C6377C">
        <w:rPr>
          <w:bCs w:val="0"/>
          <w:i/>
          <w:iCs/>
          <w:color w:val="auto"/>
          <w:sz w:val="24"/>
          <w:szCs w:val="24"/>
        </w:rPr>
        <w:t>Wymagania dotyczące wadium</w:t>
      </w:r>
    </w:p>
    <w:p w14:paraId="485C6562" w14:textId="77777777" w:rsidR="007A3AC3" w:rsidRPr="00C6377C" w:rsidRDefault="007A3AC3" w:rsidP="007A3AC3">
      <w:pPr>
        <w:spacing w:line="276" w:lineRule="auto"/>
        <w:jc w:val="both"/>
        <w:rPr>
          <w:sz w:val="24"/>
          <w:szCs w:val="24"/>
        </w:rPr>
      </w:pPr>
    </w:p>
    <w:p w14:paraId="11D971E8" w14:textId="77777777" w:rsidR="00780E66" w:rsidRPr="00C6377C" w:rsidRDefault="00780E66" w:rsidP="00780E66">
      <w:pPr>
        <w:numPr>
          <w:ilvl w:val="0"/>
          <w:numId w:val="20"/>
        </w:numPr>
        <w:suppressAutoHyphens/>
        <w:autoSpaceDN w:val="0"/>
        <w:ind w:left="426"/>
        <w:jc w:val="both"/>
        <w:rPr>
          <w:sz w:val="24"/>
          <w:szCs w:val="24"/>
        </w:rPr>
      </w:pPr>
      <w:r w:rsidRPr="00C6377C">
        <w:rPr>
          <w:sz w:val="24"/>
          <w:szCs w:val="24"/>
        </w:rPr>
        <w:t xml:space="preserve">Wykonawca winien wnieść wadium: w wysokości </w:t>
      </w:r>
      <w:r w:rsidRPr="00C6377C">
        <w:rPr>
          <w:b/>
          <w:bCs/>
          <w:sz w:val="24"/>
          <w:szCs w:val="24"/>
        </w:rPr>
        <w:t>10 000,00</w:t>
      </w:r>
      <w:r w:rsidRPr="00C6377C">
        <w:rPr>
          <w:sz w:val="24"/>
          <w:szCs w:val="24"/>
        </w:rPr>
        <w:t xml:space="preserve"> </w:t>
      </w:r>
      <w:r w:rsidRPr="00C6377C">
        <w:rPr>
          <w:b/>
          <w:sz w:val="24"/>
          <w:szCs w:val="24"/>
        </w:rPr>
        <w:t>zł,</w:t>
      </w:r>
      <w:r w:rsidRPr="00C6377C">
        <w:rPr>
          <w:sz w:val="24"/>
          <w:szCs w:val="24"/>
        </w:rPr>
        <w:t xml:space="preserve"> </w:t>
      </w:r>
      <w:r w:rsidRPr="00C6377C">
        <w:rPr>
          <w:b/>
          <w:sz w:val="24"/>
          <w:szCs w:val="24"/>
        </w:rPr>
        <w:t xml:space="preserve">(słownie: dziesięć tysięcy zł 00/100) </w:t>
      </w:r>
      <w:r w:rsidRPr="00C6377C">
        <w:rPr>
          <w:sz w:val="24"/>
          <w:szCs w:val="24"/>
        </w:rPr>
        <w:t xml:space="preserve">w formach określonych w art. 45 ust 6 ustawy </w:t>
      </w:r>
      <w:proofErr w:type="spellStart"/>
      <w:r w:rsidRPr="00C6377C">
        <w:rPr>
          <w:sz w:val="24"/>
          <w:szCs w:val="24"/>
        </w:rPr>
        <w:t>Pzp</w:t>
      </w:r>
      <w:proofErr w:type="spellEnd"/>
      <w:r w:rsidRPr="00C6377C">
        <w:rPr>
          <w:sz w:val="24"/>
          <w:szCs w:val="24"/>
        </w:rPr>
        <w:t>.</w:t>
      </w:r>
    </w:p>
    <w:p w14:paraId="5DF379F7" w14:textId="77777777" w:rsidR="00780E66" w:rsidRPr="00C6377C" w:rsidRDefault="00780E66" w:rsidP="00780E66">
      <w:pPr>
        <w:numPr>
          <w:ilvl w:val="0"/>
          <w:numId w:val="20"/>
        </w:numPr>
        <w:suppressAutoHyphens/>
        <w:autoSpaceDN w:val="0"/>
        <w:ind w:left="426"/>
        <w:jc w:val="both"/>
        <w:rPr>
          <w:sz w:val="24"/>
          <w:szCs w:val="24"/>
        </w:rPr>
      </w:pPr>
      <w:r w:rsidRPr="00C6377C">
        <w:rPr>
          <w:sz w:val="24"/>
          <w:szCs w:val="24"/>
        </w:rPr>
        <w:t xml:space="preserve">Wadium może być wnoszone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w:t>
      </w:r>
      <w:r w:rsidRPr="00C6377C">
        <w:rPr>
          <w:sz w:val="24"/>
          <w:szCs w:val="24"/>
        </w:rPr>
        <w:lastRenderedPageBreak/>
        <w:t>dnia 9 listopada 2000 r. o utworzeniu Polskiej Agencji Rozwoju Przedsiębiorczości (</w:t>
      </w:r>
      <w:proofErr w:type="spellStart"/>
      <w:r w:rsidRPr="00C6377C">
        <w:rPr>
          <w:sz w:val="24"/>
          <w:szCs w:val="24"/>
        </w:rPr>
        <w:t>t.j</w:t>
      </w:r>
      <w:proofErr w:type="spellEnd"/>
      <w:r w:rsidRPr="00C6377C">
        <w:rPr>
          <w:sz w:val="24"/>
          <w:szCs w:val="24"/>
        </w:rPr>
        <w:t>. Dz. U. z 2019 r., poz. 330).</w:t>
      </w:r>
    </w:p>
    <w:p w14:paraId="609AEAC5" w14:textId="77777777" w:rsidR="00780E66" w:rsidRPr="00C6377C" w:rsidRDefault="00780E66" w:rsidP="00780E66">
      <w:pPr>
        <w:pStyle w:val="Akapitzlist"/>
        <w:numPr>
          <w:ilvl w:val="0"/>
          <w:numId w:val="20"/>
        </w:numPr>
        <w:ind w:left="426"/>
        <w:jc w:val="both"/>
        <w:rPr>
          <w:sz w:val="24"/>
          <w:szCs w:val="24"/>
        </w:rPr>
      </w:pPr>
      <w:r w:rsidRPr="00C6377C">
        <w:rPr>
          <w:sz w:val="24"/>
          <w:szCs w:val="24"/>
        </w:rPr>
        <w:t xml:space="preserve">W zakresie wadium obowiązują uregulowania Prawa zamówień publicznych zawarte </w:t>
      </w:r>
      <w:r w:rsidRPr="00C6377C">
        <w:rPr>
          <w:sz w:val="24"/>
          <w:szCs w:val="24"/>
        </w:rPr>
        <w:br/>
        <w:t>w art. 45 i 46</w:t>
      </w:r>
    </w:p>
    <w:p w14:paraId="322D72F1" w14:textId="77777777" w:rsidR="00780E66" w:rsidRPr="00C6377C" w:rsidRDefault="00780E66" w:rsidP="00780E66">
      <w:pPr>
        <w:numPr>
          <w:ilvl w:val="0"/>
          <w:numId w:val="20"/>
        </w:numPr>
        <w:suppressAutoHyphens/>
        <w:autoSpaceDN w:val="0"/>
        <w:ind w:left="426"/>
        <w:jc w:val="both"/>
        <w:rPr>
          <w:sz w:val="24"/>
          <w:szCs w:val="24"/>
        </w:rPr>
      </w:pPr>
      <w:r w:rsidRPr="00C6377C">
        <w:rPr>
          <w:sz w:val="24"/>
          <w:szCs w:val="24"/>
        </w:rPr>
        <w:t>Jeżeli wadium jest wnoszone w pieniądzu, należy je wpłacić przelewem na  wskazany  rachunek bankowy Zamawiającego:</w:t>
      </w:r>
    </w:p>
    <w:p w14:paraId="149F4632" w14:textId="77777777" w:rsidR="00780E66" w:rsidRPr="00C6377C" w:rsidRDefault="00780E66" w:rsidP="00780E66">
      <w:pPr>
        <w:suppressAutoHyphens/>
        <w:autoSpaceDN w:val="0"/>
        <w:ind w:left="426"/>
        <w:jc w:val="both"/>
        <w:rPr>
          <w:sz w:val="24"/>
          <w:szCs w:val="24"/>
        </w:rPr>
      </w:pPr>
    </w:p>
    <w:p w14:paraId="3D5499F2" w14:textId="77777777" w:rsidR="00780E66" w:rsidRPr="00C6377C" w:rsidRDefault="00780E66" w:rsidP="00780E66">
      <w:pPr>
        <w:tabs>
          <w:tab w:val="left" w:pos="708"/>
        </w:tabs>
        <w:jc w:val="both"/>
        <w:rPr>
          <w:b/>
          <w:sz w:val="24"/>
          <w:szCs w:val="24"/>
        </w:rPr>
      </w:pPr>
      <w:r w:rsidRPr="00C6377C">
        <w:rPr>
          <w:b/>
          <w:sz w:val="24"/>
          <w:szCs w:val="24"/>
        </w:rPr>
        <w:t>Śląski Bank Spółdzielczy „Silesia” w Katowicach</w:t>
      </w:r>
    </w:p>
    <w:p w14:paraId="71A2B213" w14:textId="77777777" w:rsidR="00780E66" w:rsidRPr="00C6377C" w:rsidRDefault="00780E66" w:rsidP="00780E66">
      <w:pPr>
        <w:tabs>
          <w:tab w:val="left" w:pos="708"/>
        </w:tabs>
        <w:jc w:val="both"/>
        <w:rPr>
          <w:b/>
          <w:sz w:val="24"/>
          <w:szCs w:val="24"/>
        </w:rPr>
      </w:pPr>
      <w:r w:rsidRPr="00C6377C">
        <w:rPr>
          <w:b/>
          <w:sz w:val="24"/>
          <w:szCs w:val="24"/>
        </w:rPr>
        <w:t>Nr 65 8264 00022 001 000 00039 0004</w:t>
      </w:r>
    </w:p>
    <w:p w14:paraId="099688F4" w14:textId="77777777" w:rsidR="00780E66" w:rsidRPr="00C6377C" w:rsidRDefault="00780E66" w:rsidP="00780E66">
      <w:pPr>
        <w:tabs>
          <w:tab w:val="left" w:pos="708"/>
        </w:tabs>
        <w:jc w:val="both"/>
        <w:rPr>
          <w:b/>
          <w:sz w:val="24"/>
          <w:szCs w:val="24"/>
        </w:rPr>
      </w:pPr>
    </w:p>
    <w:p w14:paraId="6F10AA77" w14:textId="77777777" w:rsidR="00780E66" w:rsidRPr="00C6377C" w:rsidRDefault="00780E66" w:rsidP="00780E66">
      <w:pPr>
        <w:tabs>
          <w:tab w:val="left" w:pos="708"/>
        </w:tabs>
        <w:jc w:val="both"/>
        <w:rPr>
          <w:b/>
          <w:sz w:val="24"/>
          <w:szCs w:val="24"/>
          <w:u w:val="single"/>
        </w:rPr>
      </w:pPr>
      <w:r w:rsidRPr="00C6377C">
        <w:rPr>
          <w:b/>
          <w:sz w:val="24"/>
          <w:szCs w:val="24"/>
          <w:u w:val="single"/>
        </w:rPr>
        <w:t xml:space="preserve">Wniesienie wadium w pieniądzu będzie skuteczne, gdy wpływ środków na rachunek zamawiającego nastąpi przed upływem terminu składania ofert. </w:t>
      </w:r>
    </w:p>
    <w:p w14:paraId="6D688F6A" w14:textId="77777777" w:rsidR="00780E66" w:rsidRPr="00C6377C" w:rsidRDefault="00780E66" w:rsidP="00780E66">
      <w:pPr>
        <w:pStyle w:val="Akapitzlist"/>
        <w:ind w:left="0"/>
        <w:jc w:val="both"/>
        <w:rPr>
          <w:sz w:val="24"/>
          <w:szCs w:val="24"/>
        </w:rPr>
      </w:pPr>
    </w:p>
    <w:p w14:paraId="042323CE" w14:textId="53DEE411" w:rsidR="00780E66" w:rsidRPr="00C6377C" w:rsidRDefault="00780E66" w:rsidP="00780E66">
      <w:pPr>
        <w:pStyle w:val="Tekstpodstawowy3"/>
        <w:spacing w:line="276" w:lineRule="auto"/>
        <w:jc w:val="both"/>
        <w:rPr>
          <w:b/>
          <w:bCs/>
          <w:sz w:val="24"/>
          <w:szCs w:val="24"/>
        </w:rPr>
      </w:pPr>
      <w:r w:rsidRPr="00C6377C">
        <w:rPr>
          <w:sz w:val="24"/>
          <w:szCs w:val="24"/>
        </w:rPr>
        <w:t xml:space="preserve">Wykonawcy wpłacając wadium powinni zawsze podawać tytułu i numeru sprawy przetargu i tj. </w:t>
      </w:r>
      <w:r w:rsidRPr="00C6377C">
        <w:rPr>
          <w:b/>
          <w:sz w:val="24"/>
          <w:szCs w:val="24"/>
        </w:rPr>
        <w:t>„Udzielenie kredytu długoterminowego w wysokości 2 300 000,00zł na spłatę wcześniej zaciągniętych kredytów i pożyczek”</w:t>
      </w:r>
      <w:r w:rsidRPr="00C6377C">
        <w:rPr>
          <w:b/>
          <w:bCs/>
          <w:iCs/>
          <w:sz w:val="24"/>
          <w:szCs w:val="24"/>
        </w:rPr>
        <w:t xml:space="preserve">, nr sprawy </w:t>
      </w:r>
      <w:r w:rsidRPr="00C6377C">
        <w:rPr>
          <w:b/>
          <w:bCs/>
          <w:sz w:val="24"/>
          <w:szCs w:val="24"/>
        </w:rPr>
        <w:t>IZI-IZ.271</w:t>
      </w:r>
      <w:r w:rsidR="00F50B13" w:rsidRPr="00C6377C">
        <w:rPr>
          <w:b/>
          <w:bCs/>
          <w:sz w:val="24"/>
          <w:szCs w:val="24"/>
        </w:rPr>
        <w:t>.15</w:t>
      </w:r>
      <w:r w:rsidRPr="00C6377C">
        <w:rPr>
          <w:b/>
          <w:bCs/>
          <w:sz w:val="24"/>
          <w:szCs w:val="24"/>
        </w:rPr>
        <w:t>.2019</w:t>
      </w:r>
      <w:r w:rsidRPr="00C6377C">
        <w:rPr>
          <w:b/>
          <w:sz w:val="24"/>
          <w:szCs w:val="24"/>
          <w:u w:val="single"/>
        </w:rPr>
        <w:t xml:space="preserve"> </w:t>
      </w:r>
    </w:p>
    <w:p w14:paraId="532142F1" w14:textId="77777777" w:rsidR="00780E66" w:rsidRPr="00C6377C" w:rsidRDefault="00780E66" w:rsidP="00780E66">
      <w:pPr>
        <w:autoSpaceDN w:val="0"/>
        <w:jc w:val="both"/>
        <w:rPr>
          <w:sz w:val="24"/>
          <w:szCs w:val="24"/>
        </w:rPr>
      </w:pPr>
      <w:r w:rsidRPr="00C6377C">
        <w:rPr>
          <w:sz w:val="24"/>
          <w:szCs w:val="24"/>
        </w:rPr>
        <w:t xml:space="preserve">Jeżeli wadium jest wnoszone w formie innej niż pieniądz zaleca się aby, oryginały dokumentów, o których mowa wyżej złożyć w sekretariacie Urzędu pok. 103, natomiast do oferty załączyć ich kserokopię. </w:t>
      </w:r>
    </w:p>
    <w:p w14:paraId="2E83B553" w14:textId="77777777" w:rsidR="007A3AC3" w:rsidRPr="00C6377C" w:rsidRDefault="007A3AC3" w:rsidP="007A3AC3">
      <w:pPr>
        <w:spacing w:line="276" w:lineRule="auto"/>
        <w:jc w:val="both"/>
        <w:rPr>
          <w:sz w:val="24"/>
          <w:szCs w:val="24"/>
        </w:rPr>
      </w:pPr>
    </w:p>
    <w:p w14:paraId="0DCFF7E3" w14:textId="77777777" w:rsidR="007A3AC3" w:rsidRPr="00C6377C" w:rsidRDefault="007A3AC3" w:rsidP="006C4423">
      <w:pPr>
        <w:pStyle w:val="Nagwek1"/>
        <w:keepLines w:val="0"/>
        <w:numPr>
          <w:ilvl w:val="0"/>
          <w:numId w:val="8"/>
        </w:numPr>
        <w:shd w:val="clear" w:color="auto" w:fill="E6E6E6"/>
        <w:tabs>
          <w:tab w:val="num" w:pos="1418"/>
        </w:tabs>
        <w:spacing w:before="0" w:line="276" w:lineRule="auto"/>
        <w:ind w:left="1560" w:hanging="1560"/>
        <w:jc w:val="both"/>
        <w:rPr>
          <w:bCs w:val="0"/>
          <w:i/>
          <w:iCs/>
          <w:color w:val="auto"/>
          <w:sz w:val="24"/>
          <w:szCs w:val="24"/>
        </w:rPr>
      </w:pPr>
      <w:r w:rsidRPr="00C6377C">
        <w:rPr>
          <w:bCs w:val="0"/>
          <w:i/>
          <w:iCs/>
          <w:color w:val="auto"/>
          <w:sz w:val="24"/>
          <w:szCs w:val="24"/>
        </w:rPr>
        <w:t xml:space="preserve"> Termin związania ofertą</w:t>
      </w:r>
    </w:p>
    <w:p w14:paraId="7E6584EB" w14:textId="77777777" w:rsidR="007A3AC3" w:rsidRPr="00C6377C" w:rsidRDefault="007A3AC3" w:rsidP="007A3AC3">
      <w:pPr>
        <w:pStyle w:val="pkt"/>
        <w:spacing w:before="0" w:after="0" w:line="276" w:lineRule="auto"/>
        <w:ind w:left="0" w:firstLine="0"/>
        <w:rPr>
          <w:rFonts w:ascii="Times New Roman" w:hAnsi="Times New Roman"/>
          <w:sz w:val="24"/>
          <w:szCs w:val="24"/>
        </w:rPr>
      </w:pPr>
    </w:p>
    <w:p w14:paraId="17A93A30" w14:textId="77777777" w:rsidR="007A3AC3" w:rsidRPr="00C6377C" w:rsidRDefault="007A3AC3" w:rsidP="006C4423">
      <w:pPr>
        <w:numPr>
          <w:ilvl w:val="0"/>
          <w:numId w:val="19"/>
        </w:numPr>
        <w:spacing w:line="276" w:lineRule="auto"/>
        <w:ind w:left="426" w:hanging="426"/>
        <w:jc w:val="both"/>
        <w:rPr>
          <w:sz w:val="24"/>
          <w:szCs w:val="24"/>
        </w:rPr>
      </w:pPr>
      <w:r w:rsidRPr="00C6377C">
        <w:rPr>
          <w:sz w:val="24"/>
          <w:szCs w:val="24"/>
        </w:rPr>
        <w:t>Wykonawca składając ofertę pozostaje nią związany przez okres 30 dni. Bieg terminu związania ofertą rozpoczyna się wraz z dniem wskazanym jako termin składania ofert.</w:t>
      </w:r>
    </w:p>
    <w:p w14:paraId="5229FF01" w14:textId="77777777" w:rsidR="007A3AC3" w:rsidRPr="00C6377C" w:rsidRDefault="007A3AC3" w:rsidP="006C4423">
      <w:pPr>
        <w:numPr>
          <w:ilvl w:val="0"/>
          <w:numId w:val="19"/>
        </w:numPr>
        <w:spacing w:line="276" w:lineRule="auto"/>
        <w:ind w:left="426" w:hanging="426"/>
        <w:jc w:val="both"/>
        <w:rPr>
          <w:sz w:val="24"/>
          <w:szCs w:val="24"/>
        </w:rPr>
      </w:pPr>
      <w:r w:rsidRPr="00C6377C">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3028B2B7" w14:textId="77777777" w:rsidR="007A3AC3" w:rsidRPr="00C6377C" w:rsidRDefault="007A3AC3" w:rsidP="006C4423">
      <w:pPr>
        <w:numPr>
          <w:ilvl w:val="0"/>
          <w:numId w:val="19"/>
        </w:numPr>
        <w:spacing w:line="276" w:lineRule="auto"/>
        <w:ind w:left="426" w:hanging="426"/>
        <w:jc w:val="both"/>
        <w:rPr>
          <w:sz w:val="24"/>
          <w:szCs w:val="24"/>
        </w:rPr>
      </w:pPr>
      <w:r w:rsidRPr="00C6377C">
        <w:rPr>
          <w:iCs/>
          <w:sz w:val="24"/>
          <w:szCs w:val="24"/>
        </w:rPr>
        <w:t>Przedłu</w:t>
      </w:r>
      <w:r w:rsidRPr="00C6377C">
        <w:rPr>
          <w:rFonts w:ascii="TimesNewRoman,Italic" w:eastAsia="TimesNewRoman,Italic" w:cs="TimesNewRoman,Italic"/>
          <w:iCs/>
          <w:sz w:val="24"/>
          <w:szCs w:val="24"/>
        </w:rPr>
        <w:t>ż</w:t>
      </w:r>
      <w:r w:rsidRPr="00C6377C">
        <w:rPr>
          <w:iCs/>
          <w:sz w:val="24"/>
          <w:szCs w:val="24"/>
        </w:rPr>
        <w:t>enie terminu zwi</w:t>
      </w:r>
      <w:r w:rsidRPr="00C6377C">
        <w:rPr>
          <w:rFonts w:ascii="TimesNewRoman,Italic" w:eastAsia="TimesNewRoman,Italic" w:cs="TimesNewRoman,Italic" w:hint="eastAsia"/>
          <w:iCs/>
          <w:sz w:val="24"/>
          <w:szCs w:val="24"/>
        </w:rPr>
        <w:t>ą</w:t>
      </w:r>
      <w:r w:rsidRPr="00C6377C">
        <w:rPr>
          <w:iCs/>
          <w:sz w:val="24"/>
          <w:szCs w:val="24"/>
        </w:rPr>
        <w:t>zania ofert</w:t>
      </w:r>
      <w:r w:rsidRPr="00C6377C">
        <w:rPr>
          <w:rFonts w:ascii="TimesNewRoman,Italic" w:eastAsia="TimesNewRoman,Italic" w:cs="TimesNewRoman,Italic" w:hint="eastAsia"/>
          <w:iCs/>
          <w:sz w:val="24"/>
          <w:szCs w:val="24"/>
        </w:rPr>
        <w:t>ą</w:t>
      </w:r>
      <w:r w:rsidRPr="00C6377C">
        <w:rPr>
          <w:rFonts w:ascii="TimesNewRoman,Italic" w:eastAsia="TimesNewRoman,Italic" w:cs="TimesNewRoman,Italic"/>
          <w:iCs/>
          <w:sz w:val="24"/>
          <w:szCs w:val="24"/>
        </w:rPr>
        <w:t xml:space="preserve"> </w:t>
      </w:r>
      <w:r w:rsidRPr="00C6377C">
        <w:rPr>
          <w:iCs/>
          <w:sz w:val="24"/>
          <w:szCs w:val="24"/>
        </w:rPr>
        <w:t>jest dopuszczalne tylko z jednoczesnym przedłu</w:t>
      </w:r>
      <w:r w:rsidRPr="00C6377C">
        <w:rPr>
          <w:rFonts w:ascii="TimesNewRoman,Italic" w:eastAsia="TimesNewRoman,Italic" w:cs="TimesNewRoman,Italic"/>
          <w:iCs/>
          <w:sz w:val="24"/>
          <w:szCs w:val="24"/>
        </w:rPr>
        <w:t>ż</w:t>
      </w:r>
      <w:r w:rsidRPr="00C6377C">
        <w:rPr>
          <w:iCs/>
          <w:sz w:val="24"/>
          <w:szCs w:val="24"/>
        </w:rPr>
        <w:t>eniem</w:t>
      </w:r>
      <w:r w:rsidRPr="00C6377C">
        <w:rPr>
          <w:sz w:val="24"/>
          <w:szCs w:val="24"/>
        </w:rPr>
        <w:t xml:space="preserve"> </w:t>
      </w:r>
      <w:r w:rsidRPr="00C6377C">
        <w:rPr>
          <w:iCs/>
          <w:sz w:val="24"/>
          <w:szCs w:val="24"/>
        </w:rPr>
        <w:t>okresu wa</w:t>
      </w:r>
      <w:r w:rsidRPr="00C6377C">
        <w:rPr>
          <w:rFonts w:ascii="TimesNewRoman,Italic" w:eastAsia="TimesNewRoman,Italic" w:cs="TimesNewRoman,Italic"/>
          <w:iCs/>
          <w:sz w:val="24"/>
          <w:szCs w:val="24"/>
        </w:rPr>
        <w:t>ż</w:t>
      </w:r>
      <w:r w:rsidRPr="00C6377C">
        <w:rPr>
          <w:iCs/>
          <w:sz w:val="24"/>
          <w:szCs w:val="24"/>
        </w:rPr>
        <w:t>no</w:t>
      </w:r>
      <w:r w:rsidRPr="00C6377C">
        <w:rPr>
          <w:rFonts w:ascii="TimesNewRoman,Italic" w:eastAsia="TimesNewRoman,Italic" w:cs="TimesNewRoman,Italic" w:hint="eastAsia"/>
          <w:iCs/>
          <w:sz w:val="24"/>
          <w:szCs w:val="24"/>
        </w:rPr>
        <w:t>ś</w:t>
      </w:r>
      <w:r w:rsidRPr="00C6377C">
        <w:rPr>
          <w:iCs/>
          <w:sz w:val="24"/>
          <w:szCs w:val="24"/>
        </w:rPr>
        <w:t>ci wadium albo, je</w:t>
      </w:r>
      <w:r w:rsidRPr="00C6377C">
        <w:rPr>
          <w:rFonts w:ascii="TimesNewRoman,Italic" w:eastAsia="TimesNewRoman,Italic" w:cs="TimesNewRoman,Italic"/>
          <w:iCs/>
          <w:sz w:val="24"/>
          <w:szCs w:val="24"/>
        </w:rPr>
        <w:t>ż</w:t>
      </w:r>
      <w:r w:rsidRPr="00C6377C">
        <w:rPr>
          <w:iCs/>
          <w:sz w:val="24"/>
          <w:szCs w:val="24"/>
        </w:rPr>
        <w:t>eli nie jest to mo</w:t>
      </w:r>
      <w:r w:rsidRPr="00C6377C">
        <w:rPr>
          <w:rFonts w:ascii="TimesNewRoman,Italic" w:eastAsia="TimesNewRoman,Italic" w:cs="TimesNewRoman,Italic"/>
          <w:iCs/>
          <w:sz w:val="24"/>
          <w:szCs w:val="24"/>
        </w:rPr>
        <w:t>ż</w:t>
      </w:r>
      <w:r w:rsidRPr="00C6377C">
        <w:rPr>
          <w:iCs/>
          <w:sz w:val="24"/>
          <w:szCs w:val="24"/>
        </w:rPr>
        <w:t>liwie, z wniesieniem</w:t>
      </w:r>
      <w:r w:rsidRPr="00C6377C">
        <w:rPr>
          <w:sz w:val="24"/>
          <w:szCs w:val="24"/>
        </w:rPr>
        <w:t xml:space="preserve"> </w:t>
      </w:r>
      <w:r w:rsidRPr="00C6377C">
        <w:rPr>
          <w:iCs/>
          <w:sz w:val="24"/>
          <w:szCs w:val="24"/>
        </w:rPr>
        <w:t>nowego wadium na przedłu</w:t>
      </w:r>
      <w:r w:rsidRPr="00C6377C">
        <w:rPr>
          <w:rFonts w:ascii="TimesNewRoman,Italic" w:eastAsia="TimesNewRoman,Italic" w:cs="TimesNewRoman,Italic"/>
          <w:iCs/>
          <w:sz w:val="24"/>
          <w:szCs w:val="24"/>
        </w:rPr>
        <w:t>ż</w:t>
      </w:r>
      <w:r w:rsidRPr="00C6377C">
        <w:rPr>
          <w:iCs/>
          <w:sz w:val="24"/>
          <w:szCs w:val="24"/>
        </w:rPr>
        <w:t>ony okres zwi</w:t>
      </w:r>
      <w:r w:rsidRPr="00C6377C">
        <w:rPr>
          <w:rFonts w:ascii="TimesNewRoman,Italic" w:eastAsia="TimesNewRoman,Italic" w:cs="TimesNewRoman,Italic" w:hint="eastAsia"/>
          <w:iCs/>
          <w:sz w:val="24"/>
          <w:szCs w:val="24"/>
        </w:rPr>
        <w:t>ą</w:t>
      </w:r>
      <w:r w:rsidRPr="00C6377C">
        <w:rPr>
          <w:iCs/>
          <w:sz w:val="24"/>
          <w:szCs w:val="24"/>
        </w:rPr>
        <w:t>zania ofert</w:t>
      </w:r>
      <w:r w:rsidRPr="00C6377C">
        <w:rPr>
          <w:rFonts w:ascii="TimesNewRoman,Italic" w:eastAsia="TimesNewRoman,Italic" w:cs="TimesNewRoman,Italic" w:hint="eastAsia"/>
          <w:iCs/>
          <w:sz w:val="24"/>
          <w:szCs w:val="24"/>
        </w:rPr>
        <w:t>ą</w:t>
      </w:r>
      <w:r w:rsidRPr="00C6377C">
        <w:rPr>
          <w:iCs/>
          <w:sz w:val="24"/>
          <w:szCs w:val="24"/>
        </w:rPr>
        <w:t>. Je</w:t>
      </w:r>
      <w:r w:rsidRPr="00C6377C">
        <w:rPr>
          <w:rFonts w:ascii="TimesNewRoman,Italic" w:eastAsia="TimesNewRoman,Italic" w:cs="TimesNewRoman,Italic"/>
          <w:iCs/>
          <w:sz w:val="24"/>
          <w:szCs w:val="24"/>
        </w:rPr>
        <w:t>ż</w:t>
      </w:r>
      <w:r w:rsidRPr="00C6377C">
        <w:rPr>
          <w:iCs/>
          <w:sz w:val="24"/>
          <w:szCs w:val="24"/>
        </w:rPr>
        <w:t>eli przedłu</w:t>
      </w:r>
      <w:r w:rsidRPr="00C6377C">
        <w:rPr>
          <w:rFonts w:ascii="TimesNewRoman,Italic" w:eastAsia="TimesNewRoman,Italic" w:cs="TimesNewRoman,Italic"/>
          <w:iCs/>
          <w:sz w:val="24"/>
          <w:szCs w:val="24"/>
        </w:rPr>
        <w:t>ż</w:t>
      </w:r>
      <w:r w:rsidRPr="00C6377C">
        <w:rPr>
          <w:iCs/>
          <w:sz w:val="24"/>
          <w:szCs w:val="24"/>
        </w:rPr>
        <w:t>enie terminu</w:t>
      </w:r>
      <w:r w:rsidRPr="00C6377C">
        <w:rPr>
          <w:sz w:val="24"/>
          <w:szCs w:val="24"/>
        </w:rPr>
        <w:t xml:space="preserve"> </w:t>
      </w:r>
      <w:r w:rsidRPr="00C6377C">
        <w:rPr>
          <w:iCs/>
          <w:sz w:val="24"/>
          <w:szCs w:val="24"/>
        </w:rPr>
        <w:t>zwi</w:t>
      </w:r>
      <w:r w:rsidRPr="00C6377C">
        <w:rPr>
          <w:rFonts w:ascii="TimesNewRoman,Italic" w:eastAsia="TimesNewRoman,Italic" w:cs="TimesNewRoman,Italic" w:hint="eastAsia"/>
          <w:iCs/>
          <w:sz w:val="24"/>
          <w:szCs w:val="24"/>
        </w:rPr>
        <w:t>ą</w:t>
      </w:r>
      <w:r w:rsidRPr="00C6377C">
        <w:rPr>
          <w:iCs/>
          <w:sz w:val="24"/>
          <w:szCs w:val="24"/>
        </w:rPr>
        <w:t>zania ofert</w:t>
      </w:r>
      <w:r w:rsidRPr="00C6377C">
        <w:rPr>
          <w:rFonts w:ascii="TimesNewRoman,Italic" w:eastAsia="TimesNewRoman,Italic" w:cs="TimesNewRoman,Italic" w:hint="eastAsia"/>
          <w:iCs/>
          <w:sz w:val="24"/>
          <w:szCs w:val="24"/>
        </w:rPr>
        <w:t>ą</w:t>
      </w:r>
      <w:r w:rsidRPr="00C6377C">
        <w:rPr>
          <w:rFonts w:ascii="TimesNewRoman,Italic" w:eastAsia="TimesNewRoman,Italic" w:cs="TimesNewRoman,Italic"/>
          <w:iCs/>
          <w:sz w:val="24"/>
          <w:szCs w:val="24"/>
        </w:rPr>
        <w:t xml:space="preserve"> </w:t>
      </w:r>
      <w:r w:rsidRPr="00C6377C">
        <w:rPr>
          <w:iCs/>
          <w:sz w:val="24"/>
          <w:szCs w:val="24"/>
        </w:rPr>
        <w:t>dokonywane jest po wyborze oferty najkorzystniejszej, obowi</w:t>
      </w:r>
      <w:r w:rsidRPr="00C6377C">
        <w:rPr>
          <w:rFonts w:ascii="TimesNewRoman,Italic" w:eastAsia="TimesNewRoman,Italic" w:cs="TimesNewRoman,Italic" w:hint="eastAsia"/>
          <w:iCs/>
          <w:sz w:val="24"/>
          <w:szCs w:val="24"/>
        </w:rPr>
        <w:t>ą</w:t>
      </w:r>
      <w:r w:rsidRPr="00C6377C">
        <w:rPr>
          <w:iCs/>
          <w:sz w:val="24"/>
          <w:szCs w:val="24"/>
        </w:rPr>
        <w:t>zek</w:t>
      </w:r>
      <w:r w:rsidRPr="00C6377C">
        <w:rPr>
          <w:sz w:val="24"/>
          <w:szCs w:val="24"/>
        </w:rPr>
        <w:t xml:space="preserve"> </w:t>
      </w:r>
      <w:r w:rsidRPr="00C6377C">
        <w:rPr>
          <w:iCs/>
          <w:sz w:val="24"/>
          <w:szCs w:val="24"/>
        </w:rPr>
        <w:t>wniesienia nowego wadium lub jego przedłu</w:t>
      </w:r>
      <w:r w:rsidRPr="00C6377C">
        <w:rPr>
          <w:rFonts w:ascii="TimesNewRoman,Italic" w:eastAsia="TimesNewRoman,Italic" w:cs="TimesNewRoman,Italic"/>
          <w:iCs/>
          <w:sz w:val="24"/>
          <w:szCs w:val="24"/>
        </w:rPr>
        <w:t>ż</w:t>
      </w:r>
      <w:r w:rsidRPr="00C6377C">
        <w:rPr>
          <w:iCs/>
          <w:sz w:val="24"/>
          <w:szCs w:val="24"/>
        </w:rPr>
        <w:t>enia dotyczy jedynie wykonawcy, którego oferta została wybrana jako najkorzystniejsza.</w:t>
      </w:r>
    </w:p>
    <w:p w14:paraId="245CD8CB" w14:textId="77777777" w:rsidR="007A3AC3" w:rsidRPr="00C6377C" w:rsidRDefault="007A3AC3" w:rsidP="006C4423">
      <w:pPr>
        <w:numPr>
          <w:ilvl w:val="0"/>
          <w:numId w:val="19"/>
        </w:numPr>
        <w:spacing w:line="276" w:lineRule="auto"/>
        <w:ind w:left="426" w:hanging="426"/>
        <w:jc w:val="both"/>
        <w:rPr>
          <w:sz w:val="24"/>
          <w:szCs w:val="24"/>
        </w:rPr>
      </w:pPr>
      <w:r w:rsidRPr="00C6377C">
        <w:rPr>
          <w:sz w:val="24"/>
          <w:szCs w:val="24"/>
        </w:rPr>
        <w:t xml:space="preserve">Wniesienie środków ochrony prawnej po upływie terminu składania ofert zawiesza bieg terminu związania ofertą do czasu ich rozstrzygnięcia. </w:t>
      </w:r>
    </w:p>
    <w:p w14:paraId="5D950C9B" w14:textId="77777777" w:rsidR="00412C56" w:rsidRPr="00C6377C" w:rsidRDefault="00412C56" w:rsidP="00780E66">
      <w:pPr>
        <w:spacing w:line="276" w:lineRule="auto"/>
        <w:jc w:val="both"/>
        <w:rPr>
          <w:sz w:val="24"/>
          <w:szCs w:val="24"/>
        </w:rPr>
      </w:pPr>
    </w:p>
    <w:p w14:paraId="3D7F1847" w14:textId="77777777" w:rsidR="007A3AC3" w:rsidRPr="00C6377C" w:rsidRDefault="007A3AC3" w:rsidP="006C4423">
      <w:pPr>
        <w:pStyle w:val="Nagwek1"/>
        <w:keepLines w:val="0"/>
        <w:numPr>
          <w:ilvl w:val="0"/>
          <w:numId w:val="8"/>
        </w:numPr>
        <w:shd w:val="clear" w:color="auto" w:fill="E6E6E6"/>
        <w:tabs>
          <w:tab w:val="num" w:pos="1560"/>
        </w:tabs>
        <w:spacing w:before="0" w:line="276" w:lineRule="auto"/>
        <w:ind w:left="1560" w:hanging="1560"/>
        <w:jc w:val="both"/>
        <w:rPr>
          <w:bCs w:val="0"/>
          <w:i/>
          <w:iCs/>
          <w:color w:val="auto"/>
          <w:sz w:val="24"/>
          <w:szCs w:val="24"/>
        </w:rPr>
      </w:pPr>
      <w:r w:rsidRPr="00C6377C">
        <w:rPr>
          <w:bCs w:val="0"/>
          <w:i/>
          <w:iCs/>
          <w:color w:val="auto"/>
          <w:sz w:val="24"/>
          <w:szCs w:val="24"/>
        </w:rPr>
        <w:t xml:space="preserve"> Informacje o sposobie porozumiewania się Zamawiającego z Wykonawcami oraz przekazywania oświadczeń i dokumentów, a także wskazanie osoby uprawnionej do porozumiewania się z Wykonawcami</w:t>
      </w:r>
    </w:p>
    <w:p w14:paraId="4FD33BA0" w14:textId="77777777" w:rsidR="007A3AC3" w:rsidRPr="00C6377C" w:rsidRDefault="007A3AC3" w:rsidP="007A3AC3">
      <w:pPr>
        <w:pStyle w:val="pkt"/>
        <w:spacing w:before="0" w:after="0" w:line="276" w:lineRule="auto"/>
        <w:ind w:left="0" w:firstLine="0"/>
        <w:rPr>
          <w:rFonts w:ascii="Times New Roman" w:hAnsi="Times New Roman"/>
          <w:sz w:val="24"/>
          <w:szCs w:val="24"/>
        </w:rPr>
      </w:pPr>
    </w:p>
    <w:p w14:paraId="75A34F2D" w14:textId="77777777" w:rsidR="007A3AC3" w:rsidRPr="00C6377C" w:rsidRDefault="007A3AC3" w:rsidP="006C4423">
      <w:pPr>
        <w:numPr>
          <w:ilvl w:val="0"/>
          <w:numId w:val="2"/>
        </w:numPr>
        <w:tabs>
          <w:tab w:val="clear" w:pos="360"/>
        </w:tabs>
        <w:spacing w:line="276" w:lineRule="auto"/>
        <w:ind w:left="426" w:hanging="426"/>
        <w:jc w:val="both"/>
        <w:rPr>
          <w:sz w:val="24"/>
          <w:szCs w:val="24"/>
        </w:rPr>
      </w:pPr>
      <w:r w:rsidRPr="00C6377C">
        <w:rPr>
          <w:sz w:val="24"/>
          <w:szCs w:val="24"/>
        </w:rPr>
        <w:t>W niniejszym postępowaniu wszelkie oświadczenia, wnioski, zawiadomienia oraz informacje przekazywane będą w jednej z form:</w:t>
      </w:r>
    </w:p>
    <w:p w14:paraId="15215A53" w14:textId="77777777" w:rsidR="007A3AC3" w:rsidRPr="00C6377C" w:rsidRDefault="007A3AC3" w:rsidP="006C4423">
      <w:pPr>
        <w:numPr>
          <w:ilvl w:val="0"/>
          <w:numId w:val="4"/>
        </w:numPr>
        <w:tabs>
          <w:tab w:val="clear" w:pos="720"/>
          <w:tab w:val="num" w:pos="567"/>
        </w:tabs>
        <w:spacing w:line="276" w:lineRule="auto"/>
        <w:ind w:hanging="294"/>
        <w:jc w:val="both"/>
        <w:rPr>
          <w:sz w:val="24"/>
          <w:szCs w:val="24"/>
        </w:rPr>
      </w:pPr>
      <w:r w:rsidRPr="00C6377C">
        <w:rPr>
          <w:sz w:val="24"/>
          <w:szCs w:val="24"/>
        </w:rPr>
        <w:t xml:space="preserve">pisemnej, </w:t>
      </w:r>
    </w:p>
    <w:p w14:paraId="3B92E810" w14:textId="77777777" w:rsidR="007A3AC3" w:rsidRPr="00C6377C" w:rsidRDefault="007A3AC3" w:rsidP="006C4423">
      <w:pPr>
        <w:numPr>
          <w:ilvl w:val="0"/>
          <w:numId w:val="4"/>
        </w:numPr>
        <w:tabs>
          <w:tab w:val="clear" w:pos="720"/>
          <w:tab w:val="num" w:pos="567"/>
        </w:tabs>
        <w:spacing w:line="276" w:lineRule="auto"/>
        <w:ind w:hanging="294"/>
        <w:jc w:val="both"/>
        <w:rPr>
          <w:sz w:val="24"/>
          <w:szCs w:val="24"/>
        </w:rPr>
      </w:pPr>
      <w:r w:rsidRPr="00C6377C">
        <w:rPr>
          <w:sz w:val="24"/>
          <w:szCs w:val="24"/>
        </w:rPr>
        <w:lastRenderedPageBreak/>
        <w:t>faksem (nr 34/3281-121)</w:t>
      </w:r>
    </w:p>
    <w:p w14:paraId="0DDD7359" w14:textId="77777777" w:rsidR="007A3AC3" w:rsidRPr="00C6377C" w:rsidRDefault="007A3AC3" w:rsidP="006C4423">
      <w:pPr>
        <w:numPr>
          <w:ilvl w:val="0"/>
          <w:numId w:val="4"/>
        </w:numPr>
        <w:tabs>
          <w:tab w:val="clear" w:pos="720"/>
          <w:tab w:val="num" w:pos="567"/>
        </w:tabs>
        <w:spacing w:line="276" w:lineRule="auto"/>
        <w:ind w:hanging="294"/>
        <w:jc w:val="both"/>
        <w:rPr>
          <w:sz w:val="24"/>
          <w:szCs w:val="24"/>
          <w:lang w:val="en-US"/>
        </w:rPr>
      </w:pPr>
      <w:r w:rsidRPr="00C6377C">
        <w:rPr>
          <w:sz w:val="24"/>
          <w:szCs w:val="24"/>
          <w:lang w:val="en-US"/>
        </w:rPr>
        <w:t>e-</w:t>
      </w:r>
      <w:proofErr w:type="spellStart"/>
      <w:r w:rsidRPr="00C6377C">
        <w:rPr>
          <w:sz w:val="24"/>
          <w:szCs w:val="24"/>
          <w:lang w:val="en-US"/>
        </w:rPr>
        <w:t>mailem</w:t>
      </w:r>
      <w:proofErr w:type="spellEnd"/>
      <w:r w:rsidRPr="00C6377C">
        <w:rPr>
          <w:sz w:val="24"/>
          <w:szCs w:val="24"/>
          <w:lang w:val="en-US"/>
        </w:rPr>
        <w:t xml:space="preserve"> (astepien@klomnice.pl) </w:t>
      </w:r>
    </w:p>
    <w:p w14:paraId="039EE664" w14:textId="77777777" w:rsidR="007A3AC3" w:rsidRPr="00C6377C" w:rsidRDefault="007A3AC3" w:rsidP="007A3AC3">
      <w:pPr>
        <w:spacing w:line="276" w:lineRule="auto"/>
        <w:ind w:left="426"/>
        <w:jc w:val="both"/>
        <w:rPr>
          <w:b/>
          <w:bCs/>
          <w:i/>
          <w:iCs/>
          <w:sz w:val="24"/>
          <w:szCs w:val="24"/>
        </w:rPr>
      </w:pPr>
      <w:r w:rsidRPr="00C6377C">
        <w:rPr>
          <w:b/>
          <w:bCs/>
          <w:iCs/>
          <w:sz w:val="24"/>
          <w:szCs w:val="24"/>
        </w:rPr>
        <w:t>przy czym zawsze dopuszczalna jest forma pisemna</w:t>
      </w:r>
      <w:r w:rsidRPr="00C6377C">
        <w:rPr>
          <w:b/>
          <w:bCs/>
          <w:i/>
          <w:iCs/>
          <w:sz w:val="24"/>
          <w:szCs w:val="24"/>
        </w:rPr>
        <w:t xml:space="preserve">. </w:t>
      </w:r>
    </w:p>
    <w:p w14:paraId="01F941A1" w14:textId="77777777" w:rsidR="007A3AC3" w:rsidRPr="00C6377C" w:rsidRDefault="007A3AC3" w:rsidP="006C4423">
      <w:pPr>
        <w:numPr>
          <w:ilvl w:val="0"/>
          <w:numId w:val="2"/>
        </w:numPr>
        <w:tabs>
          <w:tab w:val="clear" w:pos="360"/>
        </w:tabs>
        <w:spacing w:line="276" w:lineRule="auto"/>
        <w:ind w:left="426" w:hanging="426"/>
        <w:jc w:val="both"/>
        <w:rPr>
          <w:sz w:val="24"/>
          <w:szCs w:val="24"/>
        </w:rPr>
      </w:pPr>
      <w:r w:rsidRPr="00C6377C">
        <w:rPr>
          <w:sz w:val="24"/>
          <w:szCs w:val="24"/>
        </w:rPr>
        <w:t xml:space="preserve">Jeżeli Zamawiający lub Wykonawca przekazują korespondencję za pomocą faksu, </w:t>
      </w:r>
      <w:r w:rsidRPr="00C6377C">
        <w:rPr>
          <w:sz w:val="24"/>
          <w:szCs w:val="24"/>
        </w:rPr>
        <w:br/>
        <w:t xml:space="preserve">e- maila – każda ze stron na żądanie drugiej niezwłocznie potwierdza fakt ich otrzymania </w:t>
      </w:r>
    </w:p>
    <w:p w14:paraId="525772E9" w14:textId="77777777" w:rsidR="007A3AC3" w:rsidRPr="00C6377C" w:rsidRDefault="007A3AC3" w:rsidP="006C4423">
      <w:pPr>
        <w:numPr>
          <w:ilvl w:val="0"/>
          <w:numId w:val="2"/>
        </w:numPr>
        <w:tabs>
          <w:tab w:val="clear" w:pos="360"/>
        </w:tabs>
        <w:spacing w:line="276" w:lineRule="auto"/>
        <w:ind w:left="426" w:hanging="426"/>
        <w:jc w:val="both"/>
        <w:rPr>
          <w:sz w:val="24"/>
          <w:szCs w:val="24"/>
        </w:rPr>
      </w:pPr>
      <w:r w:rsidRPr="00C6377C">
        <w:rPr>
          <w:sz w:val="24"/>
          <w:szCs w:val="24"/>
        </w:rPr>
        <w:t>Za datę powzięcia wiadomości uważa się dzień, w którym strony postępowania otrzymały informację za pomocą poczty elektronicznej lub faksu.</w:t>
      </w:r>
    </w:p>
    <w:p w14:paraId="7FE0420A" w14:textId="77777777" w:rsidR="007A3AC3" w:rsidRPr="00C6377C" w:rsidRDefault="007A3AC3" w:rsidP="006C4423">
      <w:pPr>
        <w:numPr>
          <w:ilvl w:val="0"/>
          <w:numId w:val="2"/>
        </w:numPr>
        <w:tabs>
          <w:tab w:val="clear" w:pos="360"/>
        </w:tabs>
        <w:spacing w:line="276" w:lineRule="auto"/>
        <w:ind w:left="426" w:hanging="426"/>
        <w:jc w:val="both"/>
        <w:rPr>
          <w:sz w:val="24"/>
          <w:szCs w:val="24"/>
        </w:rPr>
      </w:pPr>
      <w:r w:rsidRPr="00C6377C">
        <w:rPr>
          <w:sz w:val="24"/>
          <w:szCs w:val="24"/>
        </w:rPr>
        <w:t xml:space="preserve">Wykonawca może zwrócić się (pisemnie, faksem, e-mailem) do Zamawiającego o przekazanie SIWZ. We wniosku należy podać: </w:t>
      </w:r>
    </w:p>
    <w:p w14:paraId="595271F7" w14:textId="77777777" w:rsidR="007A3AC3" w:rsidRPr="00C6377C" w:rsidRDefault="007A3AC3" w:rsidP="006C4423">
      <w:pPr>
        <w:numPr>
          <w:ilvl w:val="0"/>
          <w:numId w:val="3"/>
        </w:numPr>
        <w:tabs>
          <w:tab w:val="clear" w:pos="540"/>
          <w:tab w:val="left" w:pos="709"/>
        </w:tabs>
        <w:spacing w:line="276" w:lineRule="auto"/>
        <w:ind w:left="709" w:hanging="283"/>
        <w:jc w:val="both"/>
        <w:rPr>
          <w:sz w:val="24"/>
          <w:szCs w:val="24"/>
        </w:rPr>
      </w:pPr>
      <w:r w:rsidRPr="00C6377C">
        <w:rPr>
          <w:sz w:val="24"/>
          <w:szCs w:val="24"/>
        </w:rPr>
        <w:t xml:space="preserve">nazwę i adres Wykonawcy, </w:t>
      </w:r>
    </w:p>
    <w:p w14:paraId="4AEB0625" w14:textId="77777777" w:rsidR="007A3AC3" w:rsidRPr="00C6377C" w:rsidRDefault="007A3AC3" w:rsidP="006C4423">
      <w:pPr>
        <w:numPr>
          <w:ilvl w:val="0"/>
          <w:numId w:val="3"/>
        </w:numPr>
        <w:tabs>
          <w:tab w:val="clear" w:pos="540"/>
          <w:tab w:val="left" w:pos="709"/>
        </w:tabs>
        <w:spacing w:line="276" w:lineRule="auto"/>
        <w:ind w:left="709" w:hanging="283"/>
        <w:jc w:val="both"/>
        <w:rPr>
          <w:sz w:val="24"/>
          <w:szCs w:val="24"/>
        </w:rPr>
      </w:pPr>
      <w:r w:rsidRPr="00C6377C">
        <w:rPr>
          <w:sz w:val="24"/>
          <w:szCs w:val="24"/>
        </w:rPr>
        <w:t>nr telefonu, faksu, e maila</w:t>
      </w:r>
    </w:p>
    <w:p w14:paraId="3557851F" w14:textId="77777777" w:rsidR="007A3AC3" w:rsidRPr="00C6377C" w:rsidRDefault="007A3AC3" w:rsidP="006C4423">
      <w:pPr>
        <w:numPr>
          <w:ilvl w:val="0"/>
          <w:numId w:val="3"/>
        </w:numPr>
        <w:tabs>
          <w:tab w:val="clear" w:pos="540"/>
          <w:tab w:val="left" w:pos="709"/>
        </w:tabs>
        <w:spacing w:line="276" w:lineRule="auto"/>
        <w:ind w:left="709" w:hanging="283"/>
        <w:jc w:val="both"/>
        <w:rPr>
          <w:sz w:val="24"/>
          <w:szCs w:val="24"/>
        </w:rPr>
      </w:pPr>
      <w:r w:rsidRPr="00C6377C">
        <w:rPr>
          <w:sz w:val="24"/>
          <w:szCs w:val="24"/>
        </w:rPr>
        <w:t>imię i nazwisko osoby upoważnionej do kontaktów z Zamawiającym w sprawach dotyczących niniejszego postępowania,</w:t>
      </w:r>
    </w:p>
    <w:p w14:paraId="799ABB44" w14:textId="3F0CE6E2" w:rsidR="007A3AC3" w:rsidRPr="00C6377C" w:rsidRDefault="007A3AC3" w:rsidP="006C4423">
      <w:pPr>
        <w:numPr>
          <w:ilvl w:val="0"/>
          <w:numId w:val="3"/>
        </w:numPr>
        <w:tabs>
          <w:tab w:val="clear" w:pos="540"/>
          <w:tab w:val="left" w:pos="709"/>
        </w:tabs>
        <w:spacing w:line="276" w:lineRule="auto"/>
        <w:ind w:left="709" w:hanging="283"/>
        <w:jc w:val="both"/>
        <w:rPr>
          <w:sz w:val="24"/>
          <w:szCs w:val="24"/>
        </w:rPr>
      </w:pPr>
      <w:r w:rsidRPr="00C6377C">
        <w:rPr>
          <w:sz w:val="24"/>
          <w:szCs w:val="24"/>
        </w:rPr>
        <w:t xml:space="preserve">znak postępowania – </w:t>
      </w:r>
      <w:r w:rsidR="00F50B13" w:rsidRPr="00C6377C">
        <w:rPr>
          <w:b/>
          <w:bCs/>
          <w:sz w:val="24"/>
          <w:szCs w:val="24"/>
        </w:rPr>
        <w:t>IZI-IZ.271.15</w:t>
      </w:r>
      <w:r w:rsidR="00CF1639" w:rsidRPr="00C6377C">
        <w:rPr>
          <w:b/>
          <w:bCs/>
          <w:sz w:val="24"/>
          <w:szCs w:val="24"/>
        </w:rPr>
        <w:t>.</w:t>
      </w:r>
      <w:r w:rsidR="00412C56" w:rsidRPr="00C6377C">
        <w:rPr>
          <w:b/>
          <w:bCs/>
          <w:sz w:val="24"/>
          <w:szCs w:val="24"/>
        </w:rPr>
        <w:t>2019</w:t>
      </w:r>
    </w:p>
    <w:p w14:paraId="400F2B12" w14:textId="77777777" w:rsidR="007A3AC3" w:rsidRPr="00C6377C" w:rsidRDefault="007A3AC3" w:rsidP="006C4423">
      <w:pPr>
        <w:numPr>
          <w:ilvl w:val="0"/>
          <w:numId w:val="2"/>
        </w:numPr>
        <w:tabs>
          <w:tab w:val="clear" w:pos="360"/>
        </w:tabs>
        <w:spacing w:line="276" w:lineRule="auto"/>
        <w:ind w:left="426" w:hanging="426"/>
        <w:jc w:val="both"/>
        <w:rPr>
          <w:sz w:val="24"/>
          <w:szCs w:val="24"/>
        </w:rPr>
      </w:pPr>
      <w:r w:rsidRPr="00C6377C">
        <w:rPr>
          <w:sz w:val="24"/>
          <w:szCs w:val="24"/>
        </w:rPr>
        <w:t xml:space="preserve">SIWZ można także odebrać w siedzibie Zamawiającego </w:t>
      </w:r>
      <w:r w:rsidRPr="00C6377C">
        <w:rPr>
          <w:b/>
          <w:sz w:val="24"/>
          <w:szCs w:val="24"/>
        </w:rPr>
        <w:t xml:space="preserve">Urząd Gminy Kłomnice, </w:t>
      </w:r>
      <w:r w:rsidRPr="00C6377C">
        <w:rPr>
          <w:b/>
          <w:sz w:val="24"/>
          <w:szCs w:val="24"/>
        </w:rPr>
        <w:br/>
        <w:t>ul. Strażacka 20, 42-270 Kłomnice, pok. 205</w:t>
      </w:r>
      <w:r w:rsidRPr="00C6377C">
        <w:rPr>
          <w:sz w:val="24"/>
          <w:szCs w:val="24"/>
        </w:rPr>
        <w:t xml:space="preserve">, w godzinach urzędowania Zamawiającego </w:t>
      </w:r>
    </w:p>
    <w:p w14:paraId="20F425B0" w14:textId="77777777" w:rsidR="007A3AC3" w:rsidRPr="00C6377C" w:rsidRDefault="007A3AC3" w:rsidP="006C4423">
      <w:pPr>
        <w:widowControl w:val="0"/>
        <w:numPr>
          <w:ilvl w:val="0"/>
          <w:numId w:val="2"/>
        </w:numPr>
        <w:tabs>
          <w:tab w:val="left" w:pos="0"/>
        </w:tabs>
        <w:jc w:val="both"/>
        <w:rPr>
          <w:bCs/>
          <w:sz w:val="24"/>
          <w:szCs w:val="24"/>
        </w:rPr>
      </w:pPr>
      <w:r w:rsidRPr="00C6377C">
        <w:rPr>
          <w:sz w:val="24"/>
          <w:szCs w:val="24"/>
        </w:rPr>
        <w:t xml:space="preserve">Wyjaśnienia treści SIWZ, a także ewentualna jej modyfikacja dokonywane będą na zasadach określonych w art. 38 ustawy </w:t>
      </w:r>
      <w:proofErr w:type="spellStart"/>
      <w:r w:rsidRPr="00C6377C">
        <w:rPr>
          <w:iCs/>
          <w:sz w:val="24"/>
          <w:szCs w:val="24"/>
        </w:rPr>
        <w:t>Pzp</w:t>
      </w:r>
      <w:proofErr w:type="spellEnd"/>
      <w:r w:rsidRPr="00C6377C">
        <w:rPr>
          <w:sz w:val="24"/>
          <w:szCs w:val="24"/>
        </w:rPr>
        <w:t>.</w:t>
      </w:r>
    </w:p>
    <w:p w14:paraId="515683BD" w14:textId="77777777" w:rsidR="007A3AC3" w:rsidRPr="00C6377C" w:rsidRDefault="007A3AC3" w:rsidP="006C4423">
      <w:pPr>
        <w:widowControl w:val="0"/>
        <w:numPr>
          <w:ilvl w:val="0"/>
          <w:numId w:val="2"/>
        </w:numPr>
        <w:tabs>
          <w:tab w:val="left" w:pos="0"/>
        </w:tabs>
        <w:jc w:val="both"/>
        <w:rPr>
          <w:bCs/>
          <w:sz w:val="24"/>
          <w:szCs w:val="24"/>
        </w:rPr>
      </w:pPr>
      <w:r w:rsidRPr="00C6377C">
        <w:rPr>
          <w:sz w:val="24"/>
          <w:szCs w:val="24"/>
        </w:rPr>
        <w:t>Zamawiający nie przewiduje zebrania Wykonawców</w:t>
      </w:r>
    </w:p>
    <w:p w14:paraId="7F08C957" w14:textId="77777777" w:rsidR="007A3AC3" w:rsidRPr="00C6377C" w:rsidRDefault="007A3AC3" w:rsidP="006C4423">
      <w:pPr>
        <w:numPr>
          <w:ilvl w:val="0"/>
          <w:numId w:val="2"/>
        </w:numPr>
        <w:tabs>
          <w:tab w:val="clear" w:pos="360"/>
        </w:tabs>
        <w:spacing w:line="276" w:lineRule="auto"/>
        <w:ind w:left="426" w:hanging="426"/>
        <w:jc w:val="both"/>
        <w:rPr>
          <w:sz w:val="24"/>
          <w:szCs w:val="24"/>
        </w:rPr>
      </w:pPr>
      <w:r w:rsidRPr="00C6377C">
        <w:rPr>
          <w:sz w:val="24"/>
          <w:szCs w:val="24"/>
        </w:rPr>
        <w:t xml:space="preserve">Wykonawca może zwracać się pisemnie do Zamawiającego o wyjaśnienie treści SIWZ. Zamawiający niezwłocznie udzieli wyjaśnień, w terminie określonym w art. 38 ust. 1 pkt 3 ustawy, chyba, że </w:t>
      </w:r>
      <w:r w:rsidRPr="00C6377C">
        <w:rPr>
          <w:iCs/>
          <w:sz w:val="24"/>
          <w:szCs w:val="24"/>
        </w:rPr>
        <w:t>wniosek o wyja</w:t>
      </w:r>
      <w:r w:rsidRPr="00C6377C">
        <w:rPr>
          <w:rFonts w:ascii="TimesNewRoman,Italic" w:eastAsia="TimesNewRoman,Italic" w:cs="TimesNewRoman,Italic" w:hint="eastAsia"/>
          <w:iCs/>
          <w:sz w:val="24"/>
          <w:szCs w:val="24"/>
        </w:rPr>
        <w:t>ś</w:t>
      </w:r>
      <w:r w:rsidRPr="00C6377C">
        <w:rPr>
          <w:iCs/>
          <w:sz w:val="24"/>
          <w:szCs w:val="24"/>
        </w:rPr>
        <w:t>nienie tre</w:t>
      </w:r>
      <w:r w:rsidRPr="00C6377C">
        <w:rPr>
          <w:rFonts w:ascii="TimesNewRoman,Italic" w:eastAsia="TimesNewRoman,Italic" w:cs="TimesNewRoman,Italic" w:hint="eastAsia"/>
          <w:iCs/>
          <w:sz w:val="24"/>
          <w:szCs w:val="24"/>
        </w:rPr>
        <w:t>ś</w:t>
      </w:r>
      <w:r w:rsidRPr="00C6377C">
        <w:rPr>
          <w:iCs/>
          <w:sz w:val="24"/>
          <w:szCs w:val="24"/>
        </w:rPr>
        <w:t>ci specyfikacji istotnych warunków zamówienia wpłyn</w:t>
      </w:r>
      <w:r w:rsidRPr="00C6377C">
        <w:rPr>
          <w:rFonts w:ascii="TimesNewRoman,Italic" w:eastAsia="TimesNewRoman,Italic" w:cs="TimesNewRoman,Italic" w:hint="eastAsia"/>
          <w:iCs/>
          <w:sz w:val="24"/>
          <w:szCs w:val="24"/>
        </w:rPr>
        <w:t>ą</w:t>
      </w:r>
      <w:r w:rsidRPr="00C6377C">
        <w:rPr>
          <w:iCs/>
          <w:sz w:val="24"/>
          <w:szCs w:val="24"/>
        </w:rPr>
        <w:t>ł do Zamawiaj</w:t>
      </w:r>
      <w:r w:rsidRPr="00C6377C">
        <w:rPr>
          <w:rFonts w:ascii="TimesNewRoman,Italic" w:eastAsia="TimesNewRoman,Italic" w:cs="TimesNewRoman,Italic" w:hint="eastAsia"/>
          <w:iCs/>
          <w:sz w:val="24"/>
          <w:szCs w:val="24"/>
        </w:rPr>
        <w:t>ą</w:t>
      </w:r>
      <w:r w:rsidRPr="00C6377C">
        <w:rPr>
          <w:iCs/>
          <w:sz w:val="24"/>
          <w:szCs w:val="24"/>
        </w:rPr>
        <w:t>cego nie pó</w:t>
      </w:r>
      <w:r w:rsidRPr="00C6377C">
        <w:rPr>
          <w:rFonts w:ascii="TimesNewRoman,Italic" w:eastAsia="TimesNewRoman,Italic" w:cs="TimesNewRoman,Italic" w:hint="eastAsia"/>
          <w:iCs/>
          <w:sz w:val="24"/>
          <w:szCs w:val="24"/>
        </w:rPr>
        <w:t>ź</w:t>
      </w:r>
      <w:r w:rsidRPr="00C6377C">
        <w:rPr>
          <w:iCs/>
          <w:sz w:val="24"/>
          <w:szCs w:val="24"/>
        </w:rPr>
        <w:t>niej ni</w:t>
      </w:r>
      <w:r w:rsidRPr="00C6377C">
        <w:rPr>
          <w:rFonts w:ascii="TimesNewRoman,Italic" w:eastAsia="TimesNewRoman,Italic" w:cs="TimesNewRoman,Italic"/>
          <w:iCs/>
          <w:sz w:val="24"/>
          <w:szCs w:val="24"/>
        </w:rPr>
        <w:t>ż</w:t>
      </w:r>
      <w:r w:rsidRPr="00C6377C">
        <w:rPr>
          <w:rFonts w:ascii="TimesNewRoman,Italic" w:eastAsia="TimesNewRoman,Italic" w:cs="TimesNewRoman,Italic"/>
          <w:iCs/>
          <w:sz w:val="24"/>
          <w:szCs w:val="24"/>
        </w:rPr>
        <w:t xml:space="preserve"> </w:t>
      </w:r>
      <w:r w:rsidRPr="00C6377C">
        <w:rPr>
          <w:iCs/>
          <w:sz w:val="24"/>
          <w:szCs w:val="24"/>
        </w:rPr>
        <w:t>do ko</w:t>
      </w:r>
      <w:r w:rsidRPr="00C6377C">
        <w:rPr>
          <w:rFonts w:ascii="TimesNewRoman,Italic" w:eastAsia="TimesNewRoman,Italic" w:cs="TimesNewRoman,Italic" w:hint="eastAsia"/>
          <w:iCs/>
          <w:sz w:val="24"/>
          <w:szCs w:val="24"/>
        </w:rPr>
        <w:t>ń</w:t>
      </w:r>
      <w:r w:rsidRPr="00C6377C">
        <w:rPr>
          <w:iCs/>
          <w:sz w:val="24"/>
          <w:szCs w:val="24"/>
        </w:rPr>
        <w:t>ca dnia, w którym upływa połowa wyznaczonego terminu składania ofert.</w:t>
      </w:r>
    </w:p>
    <w:p w14:paraId="0F210D16" w14:textId="77777777" w:rsidR="007A3AC3" w:rsidRPr="00C6377C" w:rsidRDefault="007A3AC3" w:rsidP="006C4423">
      <w:pPr>
        <w:numPr>
          <w:ilvl w:val="0"/>
          <w:numId w:val="2"/>
        </w:numPr>
        <w:tabs>
          <w:tab w:val="clear" w:pos="360"/>
        </w:tabs>
        <w:spacing w:line="276" w:lineRule="auto"/>
        <w:ind w:left="426" w:hanging="426"/>
        <w:jc w:val="both"/>
        <w:rPr>
          <w:sz w:val="24"/>
          <w:szCs w:val="24"/>
        </w:rPr>
      </w:pPr>
      <w:r w:rsidRPr="00C6377C">
        <w:rPr>
          <w:sz w:val="24"/>
          <w:szCs w:val="24"/>
        </w:rPr>
        <w:t xml:space="preserve">W uzasadnionych przypadkach Zamawiający ma prawo zmiany treści Specyfikacji Istotnych Warunków Zamówienia. Zmiana może nastąpić w każdym czasie, przed upływem terminu do składania ofert. W przypadku wprowadzenia takiej zmiany, informacja o tym zostanie zamieszczona na stronie internetowej Zamawiającego – </w:t>
      </w:r>
      <w:hyperlink r:id="rId9" w:history="1">
        <w:r w:rsidRPr="00C6377C">
          <w:rPr>
            <w:rStyle w:val="Hipercze"/>
            <w:color w:val="auto"/>
            <w:sz w:val="24"/>
            <w:szCs w:val="24"/>
          </w:rPr>
          <w:t>www.</w:t>
        </w:r>
      </w:hyperlink>
      <w:r w:rsidRPr="00C6377C">
        <w:rPr>
          <w:sz w:val="24"/>
          <w:szCs w:val="24"/>
        </w:rPr>
        <w:t>bip.klomnice.pl.</w:t>
      </w:r>
    </w:p>
    <w:p w14:paraId="01FFCFDA" w14:textId="77777777" w:rsidR="007A3AC3" w:rsidRPr="00C6377C" w:rsidRDefault="007A3AC3" w:rsidP="006C4423">
      <w:pPr>
        <w:numPr>
          <w:ilvl w:val="0"/>
          <w:numId w:val="2"/>
        </w:numPr>
        <w:tabs>
          <w:tab w:val="clear" w:pos="360"/>
          <w:tab w:val="num" w:pos="426"/>
        </w:tabs>
        <w:spacing w:line="276" w:lineRule="auto"/>
        <w:ind w:left="426" w:hanging="426"/>
        <w:jc w:val="both"/>
        <w:rPr>
          <w:sz w:val="24"/>
          <w:szCs w:val="24"/>
        </w:rPr>
      </w:pPr>
      <w:r w:rsidRPr="00C6377C">
        <w:rPr>
          <w:bCs/>
          <w:sz w:val="24"/>
          <w:szCs w:val="24"/>
        </w:rPr>
        <w:t>Jeżeli w wyniku zmiany treści Specyfikacji Istotnych Warunków Zamówienia niezbędny będzie do</w:t>
      </w:r>
      <w:r w:rsidRPr="00C6377C">
        <w:rPr>
          <w:bCs/>
          <w:sz w:val="24"/>
          <w:szCs w:val="24"/>
        </w:rPr>
        <w:softHyphen/>
        <w:t>datko</w:t>
      </w:r>
      <w:r w:rsidRPr="00C6377C">
        <w:rPr>
          <w:bCs/>
          <w:sz w:val="24"/>
          <w:szCs w:val="24"/>
        </w:rPr>
        <w:softHyphen/>
        <w:t>wy czas na wprowadzenie zmian w ofertach, Zamawiający przedłuży termin składania ofert i poinformuje o tym wykonawców, na stronie internetowej.</w:t>
      </w:r>
    </w:p>
    <w:p w14:paraId="4DD57CEA" w14:textId="77777777" w:rsidR="007A3AC3" w:rsidRPr="00C6377C" w:rsidRDefault="007A3AC3" w:rsidP="006C4423">
      <w:pPr>
        <w:numPr>
          <w:ilvl w:val="0"/>
          <w:numId w:val="2"/>
        </w:numPr>
        <w:tabs>
          <w:tab w:val="clear" w:pos="360"/>
        </w:tabs>
        <w:spacing w:line="276" w:lineRule="auto"/>
        <w:ind w:left="426" w:hanging="426"/>
        <w:jc w:val="both"/>
        <w:rPr>
          <w:sz w:val="24"/>
          <w:szCs w:val="24"/>
        </w:rPr>
      </w:pPr>
      <w:r w:rsidRPr="00C6377C">
        <w:rPr>
          <w:sz w:val="24"/>
          <w:szCs w:val="24"/>
        </w:rPr>
        <w:t xml:space="preserve">Do kontaktowania się z Wykonawcami Zamawiający upoważnia: </w:t>
      </w:r>
    </w:p>
    <w:p w14:paraId="122608FC" w14:textId="7414337C" w:rsidR="007A3AC3" w:rsidRPr="00C6377C" w:rsidRDefault="00AB7360" w:rsidP="00C87933">
      <w:pPr>
        <w:spacing w:line="276" w:lineRule="auto"/>
        <w:ind w:left="426"/>
        <w:jc w:val="center"/>
        <w:rPr>
          <w:b/>
          <w:sz w:val="24"/>
          <w:szCs w:val="24"/>
        </w:rPr>
      </w:pPr>
      <w:r w:rsidRPr="00C6377C">
        <w:rPr>
          <w:b/>
          <w:sz w:val="24"/>
          <w:szCs w:val="24"/>
        </w:rPr>
        <w:t>Ew</w:t>
      </w:r>
      <w:r w:rsidR="00C87933" w:rsidRPr="00C6377C">
        <w:rPr>
          <w:b/>
          <w:sz w:val="24"/>
          <w:szCs w:val="24"/>
        </w:rPr>
        <w:t>ę</w:t>
      </w:r>
      <w:r w:rsidRPr="00C6377C">
        <w:rPr>
          <w:b/>
          <w:sz w:val="24"/>
          <w:szCs w:val="24"/>
        </w:rPr>
        <w:t xml:space="preserve"> Dąbrowsk</w:t>
      </w:r>
      <w:r w:rsidR="00C87933" w:rsidRPr="00C6377C">
        <w:rPr>
          <w:b/>
          <w:sz w:val="24"/>
          <w:szCs w:val="24"/>
        </w:rPr>
        <w:t>ą</w:t>
      </w:r>
      <w:r w:rsidR="007A3AC3" w:rsidRPr="00C6377C">
        <w:rPr>
          <w:b/>
          <w:sz w:val="24"/>
          <w:szCs w:val="24"/>
        </w:rPr>
        <w:t xml:space="preserve"> – </w:t>
      </w:r>
      <w:r w:rsidRPr="00C6377C">
        <w:rPr>
          <w:b/>
          <w:sz w:val="24"/>
          <w:szCs w:val="24"/>
        </w:rPr>
        <w:t>skarbnik</w:t>
      </w:r>
      <w:r w:rsidR="00C87933" w:rsidRPr="00C6377C">
        <w:rPr>
          <w:b/>
          <w:sz w:val="24"/>
          <w:szCs w:val="24"/>
        </w:rPr>
        <w:t>a</w:t>
      </w:r>
      <w:r w:rsidRPr="00C6377C">
        <w:rPr>
          <w:b/>
          <w:sz w:val="24"/>
          <w:szCs w:val="24"/>
        </w:rPr>
        <w:t xml:space="preserve"> Gminy Kłomnice</w:t>
      </w:r>
      <w:r w:rsidR="007A3AC3" w:rsidRPr="00C6377C">
        <w:rPr>
          <w:b/>
          <w:sz w:val="24"/>
          <w:szCs w:val="24"/>
        </w:rPr>
        <w:t xml:space="preserve"> – w zakresie przedmiotu zamówienia</w:t>
      </w:r>
    </w:p>
    <w:p w14:paraId="47CB2417" w14:textId="010ECFD5" w:rsidR="007A3AC3" w:rsidRPr="00C6377C" w:rsidRDefault="007A3AC3" w:rsidP="00C87933">
      <w:pPr>
        <w:spacing w:line="276" w:lineRule="auto"/>
        <w:ind w:left="426"/>
        <w:jc w:val="both"/>
        <w:rPr>
          <w:b/>
          <w:sz w:val="24"/>
          <w:szCs w:val="24"/>
        </w:rPr>
      </w:pPr>
      <w:r w:rsidRPr="00C6377C">
        <w:rPr>
          <w:b/>
          <w:sz w:val="24"/>
          <w:szCs w:val="24"/>
        </w:rPr>
        <w:t>Aleksandrę Stępień – inspektor</w:t>
      </w:r>
      <w:r w:rsidR="00C87933" w:rsidRPr="00C6377C">
        <w:rPr>
          <w:b/>
          <w:sz w:val="24"/>
          <w:szCs w:val="24"/>
        </w:rPr>
        <w:t>a</w:t>
      </w:r>
      <w:r w:rsidRPr="00C6377C">
        <w:rPr>
          <w:b/>
          <w:sz w:val="24"/>
          <w:szCs w:val="24"/>
        </w:rPr>
        <w:t xml:space="preserve"> ds. Inwestycji i Zamówień Publicznych </w:t>
      </w:r>
      <w:r w:rsidRPr="00C6377C">
        <w:rPr>
          <w:b/>
          <w:sz w:val="24"/>
          <w:szCs w:val="24"/>
        </w:rPr>
        <w:br/>
        <w:t>– w zakresie procedury przetargowe</w:t>
      </w:r>
      <w:r w:rsidR="00C87933" w:rsidRPr="00C6377C">
        <w:rPr>
          <w:b/>
          <w:sz w:val="24"/>
          <w:szCs w:val="24"/>
        </w:rPr>
        <w:t>j</w:t>
      </w:r>
    </w:p>
    <w:p w14:paraId="01D47275" w14:textId="77777777" w:rsidR="005D735B" w:rsidRPr="00C6377C" w:rsidRDefault="005D735B" w:rsidP="00C87933">
      <w:pPr>
        <w:spacing w:line="276" w:lineRule="auto"/>
        <w:ind w:left="426"/>
        <w:jc w:val="both"/>
        <w:rPr>
          <w:b/>
          <w:sz w:val="24"/>
          <w:szCs w:val="24"/>
        </w:rPr>
      </w:pPr>
    </w:p>
    <w:p w14:paraId="57346357" w14:textId="77777777" w:rsidR="007A3AC3" w:rsidRPr="00C6377C" w:rsidRDefault="007A3AC3" w:rsidP="006C4423">
      <w:pPr>
        <w:pStyle w:val="Nagwek1"/>
        <w:keepLines w:val="0"/>
        <w:numPr>
          <w:ilvl w:val="0"/>
          <w:numId w:val="8"/>
        </w:numPr>
        <w:shd w:val="clear" w:color="auto" w:fill="E6E6E6"/>
        <w:tabs>
          <w:tab w:val="num" w:pos="1560"/>
        </w:tabs>
        <w:spacing w:before="0" w:line="276" w:lineRule="auto"/>
        <w:ind w:left="1560" w:hanging="1560"/>
        <w:jc w:val="both"/>
        <w:rPr>
          <w:bCs w:val="0"/>
          <w:i/>
          <w:iCs/>
          <w:color w:val="auto"/>
          <w:sz w:val="24"/>
          <w:szCs w:val="24"/>
        </w:rPr>
      </w:pPr>
      <w:r w:rsidRPr="00C6377C">
        <w:rPr>
          <w:bCs w:val="0"/>
          <w:i/>
          <w:iCs/>
          <w:color w:val="auto"/>
          <w:sz w:val="24"/>
          <w:szCs w:val="24"/>
        </w:rPr>
        <w:t xml:space="preserve"> Opis sposobu przygotowania ofert oraz wyjaśnienie jej treści</w:t>
      </w:r>
    </w:p>
    <w:p w14:paraId="0FD3EA68" w14:textId="77777777" w:rsidR="007A3AC3" w:rsidRPr="00C6377C" w:rsidRDefault="007A3AC3" w:rsidP="007A3AC3">
      <w:pPr>
        <w:pStyle w:val="pkt"/>
        <w:spacing w:before="0" w:after="0" w:line="276" w:lineRule="auto"/>
        <w:ind w:left="0" w:firstLine="0"/>
        <w:rPr>
          <w:rFonts w:ascii="Times New Roman" w:hAnsi="Times New Roman"/>
          <w:sz w:val="24"/>
          <w:szCs w:val="24"/>
        </w:rPr>
      </w:pPr>
    </w:p>
    <w:p w14:paraId="4FD45D8A" w14:textId="77777777" w:rsidR="007A3AC3" w:rsidRPr="00C6377C" w:rsidRDefault="007A3AC3" w:rsidP="006C4423">
      <w:pPr>
        <w:pStyle w:val="Tekstpodstawowy"/>
        <w:numPr>
          <w:ilvl w:val="1"/>
          <w:numId w:val="20"/>
        </w:numPr>
        <w:tabs>
          <w:tab w:val="clear" w:pos="1440"/>
          <w:tab w:val="num" w:pos="426"/>
        </w:tabs>
        <w:spacing w:line="276" w:lineRule="auto"/>
        <w:ind w:left="426" w:right="57"/>
        <w:jc w:val="both"/>
        <w:rPr>
          <w:szCs w:val="24"/>
        </w:rPr>
      </w:pPr>
      <w:r w:rsidRPr="00C6377C">
        <w:rPr>
          <w:szCs w:val="24"/>
        </w:rPr>
        <w:t>Opakowanie i adresowanie oferty:</w:t>
      </w:r>
    </w:p>
    <w:p w14:paraId="21155518" w14:textId="77777777" w:rsidR="007A3AC3" w:rsidRPr="00C6377C" w:rsidRDefault="007A3AC3" w:rsidP="007A3AC3">
      <w:pPr>
        <w:pStyle w:val="Tekstpodstawowy"/>
        <w:spacing w:line="276" w:lineRule="auto"/>
        <w:ind w:left="426" w:right="57"/>
        <w:jc w:val="both"/>
        <w:rPr>
          <w:b w:val="0"/>
          <w:szCs w:val="24"/>
        </w:rPr>
      </w:pPr>
      <w:r w:rsidRPr="00C6377C">
        <w:rPr>
          <w:b w:val="0"/>
          <w:szCs w:val="24"/>
        </w:rPr>
        <w:t>Ofertę należy umieścić w zamkniętym, nieprzezroczystym opakowaniu (np. koperta) zaadresowanym i opisanym:</w:t>
      </w:r>
    </w:p>
    <w:p w14:paraId="4A6E4B04" w14:textId="77777777" w:rsidR="007A3AC3" w:rsidRPr="00C6377C" w:rsidRDefault="007A3AC3" w:rsidP="007A3AC3">
      <w:pPr>
        <w:pStyle w:val="Tekstpodstawowy"/>
        <w:spacing w:line="276" w:lineRule="auto"/>
        <w:ind w:right="57"/>
        <w:jc w:val="both"/>
        <w:rPr>
          <w:b w:val="0"/>
          <w:szCs w:val="24"/>
        </w:rPr>
      </w:pPr>
    </w:p>
    <w:p w14:paraId="2E0AE2B8" w14:textId="77777777" w:rsidR="00780E66" w:rsidRPr="00C6377C" w:rsidRDefault="00780E66" w:rsidP="007A3AC3">
      <w:pPr>
        <w:pStyle w:val="Tekstpodstawowy"/>
        <w:spacing w:line="276" w:lineRule="auto"/>
        <w:ind w:right="57"/>
        <w:jc w:val="both"/>
        <w:rPr>
          <w:b w:val="0"/>
          <w:szCs w:val="24"/>
        </w:rPr>
      </w:pPr>
    </w:p>
    <w:p w14:paraId="0440B55E" w14:textId="77777777" w:rsidR="007A3AC3" w:rsidRPr="00C6377C" w:rsidRDefault="007A3AC3" w:rsidP="007A3AC3">
      <w:pPr>
        <w:pBdr>
          <w:top w:val="single" w:sz="4" w:space="1" w:color="auto"/>
          <w:left w:val="single" w:sz="4" w:space="4" w:color="auto"/>
          <w:bottom w:val="single" w:sz="4" w:space="7" w:color="auto"/>
          <w:right w:val="single" w:sz="4" w:space="4" w:color="auto"/>
        </w:pBdr>
        <w:spacing w:line="276" w:lineRule="auto"/>
        <w:rPr>
          <w:b/>
          <w:sz w:val="24"/>
          <w:szCs w:val="24"/>
        </w:rPr>
      </w:pPr>
      <w:r w:rsidRPr="00C6377C">
        <w:rPr>
          <w:b/>
          <w:sz w:val="24"/>
          <w:szCs w:val="24"/>
        </w:rPr>
        <w:lastRenderedPageBreak/>
        <w:t>Nadawca:</w:t>
      </w:r>
    </w:p>
    <w:p w14:paraId="417A939E" w14:textId="77777777" w:rsidR="007A3AC3" w:rsidRPr="00C6377C" w:rsidRDefault="007A3AC3" w:rsidP="007A3AC3">
      <w:pPr>
        <w:pBdr>
          <w:top w:val="single" w:sz="4" w:space="1" w:color="auto"/>
          <w:left w:val="single" w:sz="4" w:space="4" w:color="auto"/>
          <w:bottom w:val="single" w:sz="4" w:space="7" w:color="auto"/>
          <w:right w:val="single" w:sz="4" w:space="4" w:color="auto"/>
        </w:pBdr>
        <w:tabs>
          <w:tab w:val="left" w:pos="864"/>
          <w:tab w:val="left" w:pos="4032"/>
        </w:tabs>
        <w:spacing w:line="276" w:lineRule="auto"/>
        <w:jc w:val="both"/>
        <w:rPr>
          <w:sz w:val="24"/>
          <w:szCs w:val="24"/>
        </w:rPr>
      </w:pPr>
      <w:r w:rsidRPr="00C6377C">
        <w:rPr>
          <w:sz w:val="24"/>
          <w:szCs w:val="24"/>
        </w:rPr>
        <w:t>Nazwa i adres Wykonawcy (pieczęć).</w:t>
      </w:r>
    </w:p>
    <w:p w14:paraId="167DDE48" w14:textId="77777777" w:rsidR="007A3AC3" w:rsidRPr="00C6377C" w:rsidRDefault="007A3AC3" w:rsidP="007A3AC3">
      <w:pPr>
        <w:pBdr>
          <w:top w:val="single" w:sz="4" w:space="1" w:color="auto"/>
          <w:left w:val="single" w:sz="4" w:space="4" w:color="auto"/>
          <w:bottom w:val="single" w:sz="4" w:space="7" w:color="auto"/>
          <w:right w:val="single" w:sz="4" w:space="4" w:color="auto"/>
        </w:pBdr>
        <w:spacing w:line="276" w:lineRule="auto"/>
        <w:rPr>
          <w:b/>
          <w:sz w:val="24"/>
          <w:szCs w:val="24"/>
        </w:rPr>
      </w:pPr>
      <w:r w:rsidRPr="00C6377C">
        <w:rPr>
          <w:b/>
          <w:sz w:val="24"/>
          <w:szCs w:val="24"/>
        </w:rPr>
        <w:t>Adresat:</w:t>
      </w:r>
    </w:p>
    <w:p w14:paraId="75C52760" w14:textId="77777777" w:rsidR="007A3AC3" w:rsidRPr="00C6377C" w:rsidRDefault="007A3AC3" w:rsidP="007A3AC3">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sidRPr="00C6377C">
        <w:rPr>
          <w:b/>
          <w:sz w:val="24"/>
          <w:szCs w:val="24"/>
        </w:rPr>
        <w:t>Urząd Gminy Kłomnice</w:t>
      </w:r>
    </w:p>
    <w:p w14:paraId="2784890F" w14:textId="77777777" w:rsidR="007A3AC3" w:rsidRPr="00C6377C" w:rsidRDefault="007A3AC3" w:rsidP="007A3AC3">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sidRPr="00C6377C">
        <w:rPr>
          <w:b/>
          <w:sz w:val="24"/>
          <w:szCs w:val="24"/>
        </w:rPr>
        <w:t>ul. Strażacka 20</w:t>
      </w:r>
    </w:p>
    <w:p w14:paraId="228ACF9B" w14:textId="77777777" w:rsidR="007A3AC3" w:rsidRPr="00C6377C" w:rsidRDefault="007A3AC3" w:rsidP="007A3AC3">
      <w:pPr>
        <w:pBdr>
          <w:top w:val="single" w:sz="4" w:space="1" w:color="auto"/>
          <w:left w:val="single" w:sz="4" w:space="4" w:color="auto"/>
          <w:bottom w:val="single" w:sz="4" w:space="7" w:color="auto"/>
          <w:right w:val="single" w:sz="4" w:space="4" w:color="auto"/>
        </w:pBdr>
        <w:tabs>
          <w:tab w:val="left" w:pos="284"/>
        </w:tabs>
        <w:spacing w:line="276" w:lineRule="auto"/>
        <w:jc w:val="center"/>
        <w:rPr>
          <w:b/>
          <w:sz w:val="24"/>
          <w:szCs w:val="24"/>
        </w:rPr>
      </w:pPr>
      <w:r w:rsidRPr="00C6377C">
        <w:rPr>
          <w:b/>
          <w:sz w:val="24"/>
          <w:szCs w:val="24"/>
        </w:rPr>
        <w:t>42-270 Kłomnice</w:t>
      </w:r>
    </w:p>
    <w:p w14:paraId="424B27E7" w14:textId="77777777" w:rsidR="007A3AC3" w:rsidRPr="00C6377C" w:rsidRDefault="007A3AC3" w:rsidP="007A3A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p>
    <w:p w14:paraId="5846A467" w14:textId="77777777" w:rsidR="007A3AC3" w:rsidRPr="00C6377C" w:rsidRDefault="007A3AC3" w:rsidP="007A3A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C6377C">
        <w:rPr>
          <w:szCs w:val="24"/>
        </w:rPr>
        <w:t>OFERTA NA</w:t>
      </w:r>
    </w:p>
    <w:p w14:paraId="291DFB4E" w14:textId="502EB2A3" w:rsidR="007A3AC3" w:rsidRPr="00C6377C" w:rsidRDefault="007A3AC3" w:rsidP="007A3A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 w:val="28"/>
          <w:szCs w:val="28"/>
        </w:rPr>
      </w:pPr>
      <w:r w:rsidRPr="00C6377C">
        <w:rPr>
          <w:sz w:val="28"/>
          <w:szCs w:val="28"/>
        </w:rPr>
        <w:t>„</w:t>
      </w:r>
      <w:r w:rsidR="00AB7360" w:rsidRPr="00C6377C">
        <w:rPr>
          <w:sz w:val="28"/>
          <w:szCs w:val="28"/>
        </w:rPr>
        <w:t xml:space="preserve">Udzielenie kredytu długoterminowego w wysokości </w:t>
      </w:r>
      <w:r w:rsidR="00780E66" w:rsidRPr="00C6377C">
        <w:rPr>
          <w:sz w:val="28"/>
          <w:szCs w:val="28"/>
        </w:rPr>
        <w:t>2 300 000,00</w:t>
      </w:r>
      <w:r w:rsidR="00AB7360" w:rsidRPr="00C6377C">
        <w:rPr>
          <w:sz w:val="28"/>
          <w:szCs w:val="28"/>
        </w:rPr>
        <w:t xml:space="preserve"> zł na spłatę wcześniej zaciągniętych kredytów i pożyczek</w:t>
      </w:r>
      <w:r w:rsidRPr="00C6377C">
        <w:rPr>
          <w:sz w:val="28"/>
          <w:szCs w:val="28"/>
        </w:rPr>
        <w:t>”</w:t>
      </w:r>
    </w:p>
    <w:p w14:paraId="7E3EAAC9" w14:textId="77777777" w:rsidR="007A3AC3" w:rsidRPr="00C6377C" w:rsidRDefault="007A3AC3" w:rsidP="007A3A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 w:val="28"/>
          <w:szCs w:val="28"/>
        </w:rPr>
      </w:pPr>
    </w:p>
    <w:p w14:paraId="452ADDDA" w14:textId="77777777" w:rsidR="007A3AC3" w:rsidRPr="00C6377C" w:rsidRDefault="007A3AC3" w:rsidP="007A3A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rPr>
      </w:pPr>
      <w:r w:rsidRPr="00C6377C">
        <w:rPr>
          <w:szCs w:val="24"/>
        </w:rPr>
        <w:t>NIE OTWIERAĆ PRZED TERMINEM OTWARCIA OFERT</w:t>
      </w:r>
    </w:p>
    <w:p w14:paraId="188DBF5A" w14:textId="7AC45A94" w:rsidR="007A3AC3" w:rsidRPr="00C6377C" w:rsidRDefault="00F50B13" w:rsidP="007A3AC3">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szCs w:val="24"/>
          <w:u w:val="single"/>
        </w:rPr>
      </w:pPr>
      <w:r w:rsidRPr="00C6377C">
        <w:rPr>
          <w:szCs w:val="24"/>
          <w:u w:val="single"/>
        </w:rPr>
        <w:t>10.12</w:t>
      </w:r>
      <w:r w:rsidR="0071606B" w:rsidRPr="00C6377C">
        <w:rPr>
          <w:szCs w:val="24"/>
          <w:u w:val="single"/>
        </w:rPr>
        <w:t xml:space="preserve">.2019 </w:t>
      </w:r>
      <w:r w:rsidRPr="00C6377C">
        <w:rPr>
          <w:szCs w:val="24"/>
          <w:u w:val="single"/>
        </w:rPr>
        <w:t>r. godz. 11</w:t>
      </w:r>
      <w:r w:rsidR="007A3AC3" w:rsidRPr="00C6377C">
        <w:rPr>
          <w:szCs w:val="24"/>
          <w:u w:val="single"/>
        </w:rPr>
        <w:t xml:space="preserve">:15 </w:t>
      </w:r>
    </w:p>
    <w:p w14:paraId="5782C2CF" w14:textId="77777777" w:rsidR="005302D6" w:rsidRPr="00C6377C" w:rsidRDefault="005302D6" w:rsidP="007A3AC3">
      <w:pPr>
        <w:pStyle w:val="Tekstpodstawowy"/>
        <w:spacing w:line="276" w:lineRule="auto"/>
        <w:ind w:right="57"/>
        <w:jc w:val="both"/>
        <w:rPr>
          <w:szCs w:val="24"/>
        </w:rPr>
      </w:pPr>
    </w:p>
    <w:p w14:paraId="4615E45F" w14:textId="77777777" w:rsidR="007A3AC3" w:rsidRPr="00C6377C" w:rsidRDefault="007A3AC3" w:rsidP="006C4423">
      <w:pPr>
        <w:pStyle w:val="Tekstpodstawowy"/>
        <w:numPr>
          <w:ilvl w:val="1"/>
          <w:numId w:val="20"/>
        </w:numPr>
        <w:tabs>
          <w:tab w:val="clear" w:pos="1440"/>
          <w:tab w:val="num" w:pos="426"/>
        </w:tabs>
        <w:spacing w:line="276" w:lineRule="auto"/>
        <w:ind w:left="426" w:right="57"/>
        <w:jc w:val="both"/>
        <w:rPr>
          <w:szCs w:val="24"/>
        </w:rPr>
      </w:pPr>
      <w:r w:rsidRPr="00C6377C">
        <w:rPr>
          <w:szCs w:val="24"/>
        </w:rPr>
        <w:t>Podpisy:</w:t>
      </w:r>
    </w:p>
    <w:p w14:paraId="50E6E208" w14:textId="77777777" w:rsidR="007A3AC3" w:rsidRPr="00C6377C" w:rsidRDefault="007A3AC3" w:rsidP="006C4423">
      <w:pPr>
        <w:pStyle w:val="Tekstpodstawowy"/>
        <w:numPr>
          <w:ilvl w:val="0"/>
          <w:numId w:val="27"/>
        </w:numPr>
        <w:spacing w:line="276" w:lineRule="auto"/>
        <w:ind w:right="57"/>
        <w:jc w:val="both"/>
        <w:rPr>
          <w:b w:val="0"/>
          <w:szCs w:val="24"/>
        </w:rPr>
      </w:pPr>
      <w:r w:rsidRPr="00C6377C">
        <w:rPr>
          <w:rFonts w:eastAsia="Calibri"/>
          <w:b w:val="0"/>
        </w:rPr>
        <w:t>Ofertę podpisuje osoba lub osoby uprawnione do reprezentowania wykonawcy</w:t>
      </w:r>
    </w:p>
    <w:p w14:paraId="447A3EB9" w14:textId="77777777" w:rsidR="007A3AC3" w:rsidRPr="00C6377C" w:rsidRDefault="007A3AC3" w:rsidP="006C4423">
      <w:pPr>
        <w:pStyle w:val="Tekstpodstawowy"/>
        <w:numPr>
          <w:ilvl w:val="0"/>
          <w:numId w:val="27"/>
        </w:numPr>
        <w:spacing w:line="276" w:lineRule="auto"/>
        <w:ind w:right="57"/>
        <w:jc w:val="both"/>
        <w:rPr>
          <w:b w:val="0"/>
          <w:szCs w:val="24"/>
        </w:rPr>
      </w:pPr>
      <w:r w:rsidRPr="00C6377C">
        <w:rPr>
          <w:rFonts w:eastAsia="Calibri"/>
          <w:b w:val="0"/>
        </w:rPr>
        <w:t>Jeżeli wykonawcę reprezentuje pełnomocnik, wraz z ofertą składa się pełnomocnictwo</w:t>
      </w:r>
    </w:p>
    <w:p w14:paraId="20C515AD" w14:textId="77777777" w:rsidR="007A3AC3" w:rsidRPr="00C6377C" w:rsidRDefault="007A3AC3" w:rsidP="007A3AC3">
      <w:pPr>
        <w:pStyle w:val="Tekstpodstawowy"/>
        <w:spacing w:line="276" w:lineRule="auto"/>
        <w:ind w:right="57"/>
        <w:jc w:val="both"/>
        <w:rPr>
          <w:b w:val="0"/>
          <w:szCs w:val="24"/>
        </w:rPr>
      </w:pPr>
    </w:p>
    <w:p w14:paraId="43DD58DA" w14:textId="77777777" w:rsidR="007A3AC3" w:rsidRPr="00C6377C" w:rsidRDefault="007A3AC3" w:rsidP="006C4423">
      <w:pPr>
        <w:pStyle w:val="Tekstpodstawowy"/>
        <w:numPr>
          <w:ilvl w:val="1"/>
          <w:numId w:val="20"/>
        </w:numPr>
        <w:tabs>
          <w:tab w:val="clear" w:pos="1440"/>
          <w:tab w:val="num" w:pos="426"/>
        </w:tabs>
        <w:spacing w:line="276" w:lineRule="auto"/>
        <w:ind w:left="426" w:right="57"/>
        <w:jc w:val="both"/>
        <w:rPr>
          <w:szCs w:val="24"/>
        </w:rPr>
      </w:pPr>
      <w:r w:rsidRPr="00C6377C">
        <w:rPr>
          <w:szCs w:val="24"/>
        </w:rPr>
        <w:t>Forma dokumentów i oświadczeń:</w:t>
      </w:r>
    </w:p>
    <w:p w14:paraId="1DA67638" w14:textId="77777777" w:rsidR="007A3AC3" w:rsidRPr="00C6377C" w:rsidRDefault="007A3AC3" w:rsidP="006C4423">
      <w:pPr>
        <w:numPr>
          <w:ilvl w:val="0"/>
          <w:numId w:val="10"/>
        </w:numPr>
        <w:tabs>
          <w:tab w:val="clear" w:pos="360"/>
          <w:tab w:val="num" w:pos="709"/>
        </w:tabs>
        <w:spacing w:line="276" w:lineRule="auto"/>
        <w:ind w:left="709" w:hanging="283"/>
        <w:jc w:val="both"/>
        <w:rPr>
          <w:sz w:val="24"/>
          <w:szCs w:val="24"/>
        </w:rPr>
      </w:pPr>
      <w:r w:rsidRPr="00C6377C">
        <w:rPr>
          <w:sz w:val="24"/>
          <w:szCs w:val="24"/>
        </w:rPr>
        <w:t xml:space="preserve">dokumenty i oświadczenia dołączone do oferty składa się w formie oryginałów lub kserokopii poświadczonej za zgodność z oryginałem przez Wykonawcę lub Pełnomocnika, </w:t>
      </w:r>
    </w:p>
    <w:p w14:paraId="1611FFB7" w14:textId="77777777" w:rsidR="007A3AC3" w:rsidRPr="00C6377C" w:rsidRDefault="007A3AC3" w:rsidP="006C4423">
      <w:pPr>
        <w:numPr>
          <w:ilvl w:val="0"/>
          <w:numId w:val="10"/>
        </w:numPr>
        <w:tabs>
          <w:tab w:val="clear" w:pos="360"/>
          <w:tab w:val="num" w:pos="709"/>
        </w:tabs>
        <w:spacing w:line="276" w:lineRule="auto"/>
        <w:ind w:left="709" w:hanging="283"/>
        <w:jc w:val="both"/>
        <w:rPr>
          <w:sz w:val="24"/>
          <w:szCs w:val="24"/>
        </w:rPr>
      </w:pPr>
      <w:r w:rsidRPr="00C6377C">
        <w:rPr>
          <w:sz w:val="24"/>
          <w:szCs w:val="24"/>
        </w:rPr>
        <w:t xml:space="preserve">zgodnie z Rozporządzeniem Ministra Rozwoju z dnia 26 lipca 2016r w sprawie dokumentów, jakich może żądać zamawiający od wykonawcy w postępowaniu </w:t>
      </w:r>
      <w:r w:rsidRPr="00C6377C">
        <w:rPr>
          <w:sz w:val="24"/>
          <w:szCs w:val="24"/>
        </w:rPr>
        <w:br/>
        <w:t>o udzielenie zamówienia (Dz.U z 2016r, poz. 1126)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B8BB9E4" w14:textId="77777777" w:rsidR="007A3AC3" w:rsidRPr="00C6377C" w:rsidRDefault="007A3AC3" w:rsidP="006C4423">
      <w:pPr>
        <w:numPr>
          <w:ilvl w:val="0"/>
          <w:numId w:val="10"/>
        </w:numPr>
        <w:tabs>
          <w:tab w:val="clear" w:pos="360"/>
          <w:tab w:val="num" w:pos="709"/>
        </w:tabs>
        <w:spacing w:line="276" w:lineRule="auto"/>
        <w:ind w:left="709" w:hanging="283"/>
        <w:jc w:val="both"/>
        <w:rPr>
          <w:sz w:val="24"/>
          <w:szCs w:val="24"/>
        </w:rPr>
      </w:pPr>
      <w:r w:rsidRPr="00C6377C">
        <w:rPr>
          <w:sz w:val="24"/>
          <w:szCs w:val="24"/>
        </w:rPr>
        <w:t>w przypadku dokumentów lub oświadczeń sporządzonych w językach obcych należy dołączyć tłumaczenie na język polski.</w:t>
      </w:r>
    </w:p>
    <w:p w14:paraId="4A673253" w14:textId="77777777" w:rsidR="007A3AC3" w:rsidRPr="00C6377C" w:rsidRDefault="007A3AC3" w:rsidP="006C4423">
      <w:pPr>
        <w:pStyle w:val="Tekstpodstawowy"/>
        <w:numPr>
          <w:ilvl w:val="1"/>
          <w:numId w:val="20"/>
        </w:numPr>
        <w:tabs>
          <w:tab w:val="clear" w:pos="1440"/>
          <w:tab w:val="num" w:pos="426"/>
        </w:tabs>
        <w:spacing w:line="276" w:lineRule="auto"/>
        <w:ind w:left="426" w:right="57"/>
        <w:jc w:val="both"/>
        <w:rPr>
          <w:szCs w:val="24"/>
        </w:rPr>
      </w:pPr>
      <w:r w:rsidRPr="00C6377C">
        <w:rPr>
          <w:szCs w:val="24"/>
        </w:rPr>
        <w:t>Tajemnica przedsiębiorstwa:</w:t>
      </w:r>
    </w:p>
    <w:p w14:paraId="74027377" w14:textId="2B176B27" w:rsidR="007A3AC3" w:rsidRPr="00C6377C" w:rsidRDefault="007A3AC3" w:rsidP="006C4423">
      <w:pPr>
        <w:pStyle w:val="Tekstpodstawowy"/>
        <w:numPr>
          <w:ilvl w:val="0"/>
          <w:numId w:val="7"/>
        </w:numPr>
        <w:tabs>
          <w:tab w:val="clear" w:pos="600"/>
        </w:tabs>
        <w:spacing w:line="276" w:lineRule="auto"/>
        <w:ind w:left="709" w:right="57" w:hanging="283"/>
        <w:jc w:val="both"/>
        <w:rPr>
          <w:b w:val="0"/>
          <w:szCs w:val="24"/>
        </w:rPr>
      </w:pPr>
      <w:r w:rsidRPr="00C6377C">
        <w:rPr>
          <w:b w:val="0"/>
          <w:szCs w:val="24"/>
        </w:rPr>
        <w:t xml:space="preserve">jeżeli według Wykonawcy oferta będzie zawierała informacje objęte tajemnicą jego przedsiębiorstwa w rozumieniu przepisów ustawy z 16 kwietnia 1993r. o zwalczaniu nieuczciwej konkurencji </w:t>
      </w:r>
      <w:r w:rsidR="0071606B" w:rsidRPr="00C6377C">
        <w:rPr>
          <w:b w:val="0"/>
          <w:szCs w:val="24"/>
        </w:rPr>
        <w:t>(</w:t>
      </w:r>
      <w:proofErr w:type="spellStart"/>
      <w:r w:rsidR="0071606B" w:rsidRPr="00C6377C">
        <w:rPr>
          <w:b w:val="0"/>
          <w:szCs w:val="24"/>
        </w:rPr>
        <w:t>t.j</w:t>
      </w:r>
      <w:proofErr w:type="spellEnd"/>
      <w:r w:rsidR="0071606B" w:rsidRPr="00C6377C">
        <w:rPr>
          <w:b w:val="0"/>
          <w:szCs w:val="24"/>
        </w:rPr>
        <w:t>. Dz.U. z 2019r., poz. 1010</w:t>
      </w:r>
      <w:r w:rsidRPr="00C6377C">
        <w:rPr>
          <w:b w:val="0"/>
          <w:szCs w:val="24"/>
        </w:rPr>
        <w:t xml:space="preserve">), muszą być oznaczone klauzulą </w:t>
      </w:r>
      <w:r w:rsidRPr="00C6377C">
        <w:rPr>
          <w:szCs w:val="24"/>
        </w:rPr>
        <w:t>NIE UDOSTĘPNIAĆ–TAJEMNICAPRZEDSIĘBIORSTWA</w:t>
      </w:r>
      <w:r w:rsidRPr="00C6377C">
        <w:rPr>
          <w:b w:val="0"/>
          <w:szCs w:val="24"/>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w:t>
      </w:r>
      <w:proofErr w:type="spellStart"/>
      <w:r w:rsidRPr="00C6377C">
        <w:rPr>
          <w:b w:val="0"/>
          <w:szCs w:val="24"/>
        </w:rPr>
        <w:t>Pzp</w:t>
      </w:r>
      <w:proofErr w:type="spellEnd"/>
      <w:r w:rsidRPr="00C6377C">
        <w:rPr>
          <w:b w:val="0"/>
          <w:szCs w:val="24"/>
        </w:rPr>
        <w:t xml:space="preserve">: Nie ujawnia się informacji stanowiących tajemnicę przedsiębiorstwa w rozumieniu przepisów o zwalczaniu nieuczciwej konkurencji, jeżeli wykonawca, nie </w:t>
      </w:r>
      <w:r w:rsidRPr="00C6377C">
        <w:rPr>
          <w:b w:val="0"/>
          <w:szCs w:val="24"/>
        </w:rPr>
        <w:lastRenderedPageBreak/>
        <w:t xml:space="preserve">później niż w terminie składania ofert lub wniosków o dopuszczenie do udziału w postępowaniu, zastrzegł, że nie mogą być one udostępniane oraz </w:t>
      </w:r>
      <w:r w:rsidRPr="00C6377C">
        <w:rPr>
          <w:b w:val="0"/>
          <w:szCs w:val="24"/>
          <w:u w:val="single"/>
        </w:rPr>
        <w:t>wykazał, iż zastrzeżone informacje stanowią tajemnicę przedsiębiorstwa.</w:t>
      </w:r>
    </w:p>
    <w:p w14:paraId="1D1489DA" w14:textId="77777777" w:rsidR="007A3AC3" w:rsidRPr="00C6377C" w:rsidRDefault="007A3AC3" w:rsidP="007A3AC3">
      <w:pPr>
        <w:pStyle w:val="Tekstpodstawowy"/>
        <w:spacing w:line="276" w:lineRule="auto"/>
        <w:ind w:left="709" w:right="57"/>
        <w:jc w:val="both"/>
        <w:rPr>
          <w:b w:val="0"/>
          <w:szCs w:val="24"/>
        </w:rPr>
      </w:pPr>
    </w:p>
    <w:p w14:paraId="37F94025" w14:textId="77777777" w:rsidR="007A3AC3" w:rsidRPr="00C6377C" w:rsidRDefault="007A3AC3" w:rsidP="006C4423">
      <w:pPr>
        <w:pStyle w:val="Tekstpodstawowy"/>
        <w:numPr>
          <w:ilvl w:val="0"/>
          <w:numId w:val="7"/>
        </w:numPr>
        <w:tabs>
          <w:tab w:val="clear" w:pos="600"/>
        </w:tabs>
        <w:spacing w:line="276" w:lineRule="auto"/>
        <w:ind w:left="709" w:right="57" w:hanging="283"/>
        <w:jc w:val="both"/>
        <w:rPr>
          <w:b w:val="0"/>
          <w:szCs w:val="24"/>
        </w:rPr>
      </w:pPr>
      <w:r w:rsidRPr="00C6377C">
        <w:rPr>
          <w:b w:val="0"/>
          <w:szCs w:val="24"/>
        </w:rPr>
        <w:t xml:space="preserve">Wykonawca nie może zastrzec informacji, o których mowa w art. 86 ust. 4 ustawy </w:t>
      </w:r>
      <w:proofErr w:type="spellStart"/>
      <w:r w:rsidRPr="00C6377C">
        <w:rPr>
          <w:b w:val="0"/>
          <w:szCs w:val="24"/>
        </w:rPr>
        <w:t>Pzp</w:t>
      </w:r>
      <w:proofErr w:type="spellEnd"/>
      <w:r w:rsidRPr="00C6377C">
        <w:rPr>
          <w:b w:val="0"/>
          <w:szCs w:val="24"/>
        </w:rPr>
        <w:t xml:space="preserve">. </w:t>
      </w:r>
    </w:p>
    <w:p w14:paraId="701E9E03" w14:textId="77777777" w:rsidR="007A3AC3" w:rsidRPr="00C6377C" w:rsidRDefault="007A3AC3" w:rsidP="007A3AC3">
      <w:pPr>
        <w:pStyle w:val="Tekstpodstawowy"/>
        <w:spacing w:line="276" w:lineRule="auto"/>
        <w:ind w:left="709" w:right="57"/>
        <w:jc w:val="both"/>
        <w:rPr>
          <w:b w:val="0"/>
          <w:szCs w:val="24"/>
        </w:rPr>
      </w:pPr>
    </w:p>
    <w:p w14:paraId="61A0B95F" w14:textId="77777777" w:rsidR="007A3AC3" w:rsidRPr="00C6377C" w:rsidRDefault="007A3AC3" w:rsidP="006C4423">
      <w:pPr>
        <w:pStyle w:val="Tekstpodstawowy"/>
        <w:numPr>
          <w:ilvl w:val="0"/>
          <w:numId w:val="20"/>
        </w:numPr>
        <w:spacing w:line="276" w:lineRule="auto"/>
        <w:ind w:left="426" w:right="57" w:hanging="426"/>
        <w:jc w:val="both"/>
        <w:rPr>
          <w:szCs w:val="24"/>
        </w:rPr>
      </w:pPr>
      <w:r w:rsidRPr="00C6377C">
        <w:rPr>
          <w:szCs w:val="24"/>
        </w:rPr>
        <w:t>Informacje pozostałe:</w:t>
      </w:r>
    </w:p>
    <w:p w14:paraId="6DF45B15" w14:textId="77777777" w:rsidR="007A3AC3" w:rsidRPr="00C6377C" w:rsidRDefault="007A3AC3" w:rsidP="006C4423">
      <w:pPr>
        <w:pStyle w:val="Tekstpodstawowy"/>
        <w:numPr>
          <w:ilvl w:val="0"/>
          <w:numId w:val="6"/>
        </w:numPr>
        <w:tabs>
          <w:tab w:val="clear" w:pos="644"/>
          <w:tab w:val="num" w:pos="709"/>
        </w:tabs>
        <w:spacing w:line="276" w:lineRule="auto"/>
        <w:ind w:left="709" w:right="57" w:hanging="283"/>
        <w:jc w:val="both"/>
        <w:rPr>
          <w:b w:val="0"/>
          <w:szCs w:val="24"/>
        </w:rPr>
      </w:pPr>
      <w:r w:rsidRPr="00C6377C">
        <w:rPr>
          <w:b w:val="0"/>
          <w:szCs w:val="24"/>
        </w:rPr>
        <w:t>Wykonawca ponosi wszelkie koszty związane z przygotowaniem i złożeniem oferty,</w:t>
      </w:r>
    </w:p>
    <w:p w14:paraId="52573235" w14:textId="77777777" w:rsidR="007A3AC3" w:rsidRPr="00C6377C" w:rsidRDefault="007A3AC3" w:rsidP="006C4423">
      <w:pPr>
        <w:pStyle w:val="Tekstpodstawowy"/>
        <w:numPr>
          <w:ilvl w:val="0"/>
          <w:numId w:val="6"/>
        </w:numPr>
        <w:tabs>
          <w:tab w:val="clear" w:pos="644"/>
          <w:tab w:val="num" w:pos="709"/>
        </w:tabs>
        <w:spacing w:line="276" w:lineRule="auto"/>
        <w:ind w:left="709" w:right="57" w:hanging="283"/>
        <w:jc w:val="both"/>
        <w:rPr>
          <w:b w:val="0"/>
          <w:szCs w:val="24"/>
        </w:rPr>
      </w:pPr>
      <w:r w:rsidRPr="00C6377C">
        <w:rPr>
          <w:b w:val="0"/>
          <w:szCs w:val="24"/>
        </w:rPr>
        <w:t xml:space="preserve">Wykonawca może złożyć tylko </w:t>
      </w:r>
      <w:r w:rsidRPr="00C6377C">
        <w:rPr>
          <w:szCs w:val="24"/>
        </w:rPr>
        <w:t>jedną ofertę</w:t>
      </w:r>
      <w:r w:rsidRPr="00C6377C">
        <w:rPr>
          <w:b w:val="0"/>
          <w:szCs w:val="24"/>
        </w:rPr>
        <w:t xml:space="preserve"> przygotowaną według wymagań określonych w niniejszej SIWZ,</w:t>
      </w:r>
    </w:p>
    <w:p w14:paraId="762E0593" w14:textId="77777777" w:rsidR="007A3AC3" w:rsidRPr="00C6377C" w:rsidRDefault="007A3AC3" w:rsidP="006C4423">
      <w:pPr>
        <w:pStyle w:val="Tekstpodstawowy"/>
        <w:numPr>
          <w:ilvl w:val="0"/>
          <w:numId w:val="6"/>
        </w:numPr>
        <w:tabs>
          <w:tab w:val="clear" w:pos="644"/>
          <w:tab w:val="num" w:pos="709"/>
        </w:tabs>
        <w:spacing w:line="276" w:lineRule="auto"/>
        <w:ind w:left="709" w:right="57" w:hanging="283"/>
        <w:jc w:val="both"/>
        <w:rPr>
          <w:b w:val="0"/>
          <w:szCs w:val="24"/>
        </w:rPr>
      </w:pPr>
      <w:r w:rsidRPr="00C6377C">
        <w:rPr>
          <w:b w:val="0"/>
          <w:szCs w:val="24"/>
        </w:rPr>
        <w:t>Oferta musi być sporządzona:</w:t>
      </w:r>
    </w:p>
    <w:p w14:paraId="5E98CEF0" w14:textId="77777777" w:rsidR="007A3AC3" w:rsidRPr="00C6377C" w:rsidRDefault="007A3AC3" w:rsidP="006C4423">
      <w:pPr>
        <w:widowControl w:val="0"/>
        <w:numPr>
          <w:ilvl w:val="0"/>
          <w:numId w:val="25"/>
        </w:numPr>
        <w:ind w:left="1134"/>
        <w:jc w:val="both"/>
        <w:rPr>
          <w:bCs/>
          <w:sz w:val="24"/>
          <w:szCs w:val="24"/>
        </w:rPr>
      </w:pPr>
      <w:r w:rsidRPr="00C6377C">
        <w:rPr>
          <w:b/>
          <w:sz w:val="24"/>
          <w:szCs w:val="24"/>
        </w:rPr>
        <w:t xml:space="preserve">w języku polskim </w:t>
      </w:r>
      <w:r w:rsidRPr="00C6377C">
        <w:rPr>
          <w:bCs/>
          <w:sz w:val="24"/>
          <w:szCs w:val="24"/>
        </w:rPr>
        <w:t>(</w:t>
      </w:r>
      <w:r w:rsidRPr="00C6377C">
        <w:rPr>
          <w:rFonts w:eastAsia="Calibri"/>
          <w:sz w:val="24"/>
          <w:szCs w:val="24"/>
        </w:rPr>
        <w:t>dokumenty sporządzone w języku obcym są składane wraz z tłumaczeniem na język polski),</w:t>
      </w:r>
    </w:p>
    <w:p w14:paraId="2747B4D1" w14:textId="77777777" w:rsidR="007A3AC3" w:rsidRPr="00C6377C" w:rsidRDefault="007A3AC3" w:rsidP="006C4423">
      <w:pPr>
        <w:widowControl w:val="0"/>
        <w:numPr>
          <w:ilvl w:val="0"/>
          <w:numId w:val="25"/>
        </w:numPr>
        <w:ind w:left="1134"/>
        <w:jc w:val="both"/>
        <w:rPr>
          <w:bCs/>
          <w:sz w:val="24"/>
          <w:szCs w:val="24"/>
        </w:rPr>
      </w:pPr>
      <w:r w:rsidRPr="00C6377C">
        <w:rPr>
          <w:sz w:val="24"/>
          <w:szCs w:val="24"/>
        </w:rPr>
        <w:t>w formie pisemnej.</w:t>
      </w:r>
    </w:p>
    <w:p w14:paraId="04F0716C" w14:textId="77777777" w:rsidR="007A3AC3" w:rsidRPr="00C6377C" w:rsidRDefault="007A3AC3" w:rsidP="007A3AC3">
      <w:pPr>
        <w:pStyle w:val="Tekstpodstawowy"/>
        <w:tabs>
          <w:tab w:val="num" w:pos="1070"/>
        </w:tabs>
        <w:spacing w:line="276" w:lineRule="auto"/>
        <w:ind w:right="57"/>
        <w:jc w:val="both"/>
        <w:rPr>
          <w:b w:val="0"/>
          <w:szCs w:val="24"/>
        </w:rPr>
      </w:pPr>
    </w:p>
    <w:p w14:paraId="173BF841" w14:textId="77777777" w:rsidR="007A3AC3" w:rsidRPr="00C6377C" w:rsidRDefault="007A3AC3" w:rsidP="006C4423">
      <w:pPr>
        <w:pStyle w:val="Tekstpodstawowy"/>
        <w:numPr>
          <w:ilvl w:val="0"/>
          <w:numId w:val="20"/>
        </w:numPr>
        <w:spacing w:line="276" w:lineRule="auto"/>
        <w:ind w:left="426" w:right="57" w:hanging="426"/>
        <w:jc w:val="both"/>
        <w:rPr>
          <w:szCs w:val="24"/>
        </w:rPr>
      </w:pPr>
      <w:r w:rsidRPr="00C6377C">
        <w:rPr>
          <w:szCs w:val="24"/>
        </w:rPr>
        <w:t>Zaleca się, aby:</w:t>
      </w:r>
    </w:p>
    <w:p w14:paraId="72AF9C0B" w14:textId="77777777" w:rsidR="007A3AC3" w:rsidRPr="00C6377C" w:rsidRDefault="007A3AC3" w:rsidP="006C4423">
      <w:pPr>
        <w:widowControl w:val="0"/>
        <w:numPr>
          <w:ilvl w:val="0"/>
          <w:numId w:val="26"/>
        </w:numPr>
        <w:tabs>
          <w:tab w:val="left" w:pos="0"/>
          <w:tab w:val="left" w:pos="360"/>
        </w:tabs>
        <w:jc w:val="both"/>
        <w:rPr>
          <w:bCs/>
          <w:sz w:val="24"/>
          <w:szCs w:val="24"/>
        </w:rPr>
      </w:pPr>
      <w:r w:rsidRPr="00C6377C">
        <w:rPr>
          <w:bCs/>
          <w:sz w:val="24"/>
          <w:szCs w:val="24"/>
        </w:rPr>
        <w:t>wszelkie miejsca w ofercie, w których Wykonawca naniósł poprawki lub zmiany wpisywanej</w:t>
      </w:r>
      <w:r w:rsidRPr="00C6377C">
        <w:rPr>
          <w:rFonts w:eastAsia="Arial"/>
          <w:bCs/>
          <w:sz w:val="24"/>
          <w:szCs w:val="24"/>
        </w:rPr>
        <w:t xml:space="preserve"> </w:t>
      </w:r>
      <w:r w:rsidRPr="00C6377C">
        <w:rPr>
          <w:bCs/>
          <w:sz w:val="24"/>
          <w:szCs w:val="24"/>
        </w:rPr>
        <w:t>przez siebie treści, (czyli wyłącznie w miejscach, w których jest to dopuszczone przez</w:t>
      </w:r>
      <w:r w:rsidRPr="00C6377C">
        <w:rPr>
          <w:rFonts w:eastAsia="Arial"/>
          <w:bCs/>
          <w:sz w:val="24"/>
          <w:szCs w:val="24"/>
        </w:rPr>
        <w:t xml:space="preserve"> </w:t>
      </w:r>
      <w:r w:rsidRPr="00C6377C">
        <w:rPr>
          <w:bCs/>
          <w:sz w:val="24"/>
          <w:szCs w:val="24"/>
        </w:rPr>
        <w:t>Zamawiającego) muszą być parafowane przez osobę (osoby) podpisującą (podpisujące) ofertę.</w:t>
      </w:r>
    </w:p>
    <w:p w14:paraId="5602484F" w14:textId="77777777" w:rsidR="007A3AC3" w:rsidRPr="00C6377C" w:rsidRDefault="007A3AC3" w:rsidP="006C4423">
      <w:pPr>
        <w:widowControl w:val="0"/>
        <w:numPr>
          <w:ilvl w:val="0"/>
          <w:numId w:val="26"/>
        </w:numPr>
        <w:tabs>
          <w:tab w:val="left" w:pos="0"/>
          <w:tab w:val="left" w:pos="360"/>
        </w:tabs>
        <w:jc w:val="both"/>
        <w:rPr>
          <w:bCs/>
          <w:sz w:val="24"/>
          <w:szCs w:val="24"/>
        </w:rPr>
      </w:pPr>
      <w:r w:rsidRPr="00C6377C">
        <w:rPr>
          <w:sz w:val="24"/>
          <w:szCs w:val="24"/>
        </w:rPr>
        <w:t>każda zapisana strona oferty była parafowana i oznaczona kolejnymi numerami,</w:t>
      </w:r>
    </w:p>
    <w:p w14:paraId="309CD159" w14:textId="77777777" w:rsidR="007A3AC3" w:rsidRPr="00C6377C" w:rsidRDefault="007A3AC3" w:rsidP="006C4423">
      <w:pPr>
        <w:widowControl w:val="0"/>
        <w:numPr>
          <w:ilvl w:val="0"/>
          <w:numId w:val="26"/>
        </w:numPr>
        <w:tabs>
          <w:tab w:val="left" w:pos="0"/>
          <w:tab w:val="left" w:pos="360"/>
        </w:tabs>
        <w:jc w:val="both"/>
        <w:rPr>
          <w:bCs/>
          <w:sz w:val="24"/>
          <w:szCs w:val="24"/>
        </w:rPr>
      </w:pPr>
      <w:r w:rsidRPr="00C6377C">
        <w:rPr>
          <w:bCs/>
          <w:sz w:val="24"/>
          <w:szCs w:val="24"/>
        </w:rPr>
        <w:t xml:space="preserve">całość oferty powinna być złożona w formie uniemożliwiającej jej przypadkowe zdekompletowanie.  </w:t>
      </w:r>
    </w:p>
    <w:p w14:paraId="0B180439" w14:textId="77777777" w:rsidR="007A3AC3" w:rsidRPr="00C6377C" w:rsidRDefault="007A3AC3" w:rsidP="006C4423">
      <w:pPr>
        <w:widowControl w:val="0"/>
        <w:numPr>
          <w:ilvl w:val="0"/>
          <w:numId w:val="26"/>
        </w:numPr>
        <w:tabs>
          <w:tab w:val="left" w:pos="0"/>
          <w:tab w:val="left" w:pos="360"/>
        </w:tabs>
        <w:jc w:val="both"/>
        <w:rPr>
          <w:bCs/>
          <w:sz w:val="24"/>
          <w:szCs w:val="24"/>
        </w:rPr>
      </w:pPr>
      <w:r w:rsidRPr="00C6377C">
        <w:rPr>
          <w:sz w:val="24"/>
          <w:szCs w:val="24"/>
        </w:rPr>
        <w:t>kartki oferty były spięte (z zastrzeżeniem, że część stanowiąca tajemnicę przedsiębiorstwa może stanowić odrębną część oferty),</w:t>
      </w:r>
    </w:p>
    <w:p w14:paraId="3366BDB9" w14:textId="77777777" w:rsidR="007A3AC3" w:rsidRPr="00C6377C" w:rsidRDefault="007A3AC3" w:rsidP="006C4423">
      <w:pPr>
        <w:widowControl w:val="0"/>
        <w:numPr>
          <w:ilvl w:val="0"/>
          <w:numId w:val="26"/>
        </w:numPr>
        <w:tabs>
          <w:tab w:val="left" w:pos="0"/>
          <w:tab w:val="left" w:pos="360"/>
        </w:tabs>
        <w:jc w:val="both"/>
        <w:rPr>
          <w:bCs/>
          <w:sz w:val="24"/>
          <w:szCs w:val="24"/>
        </w:rPr>
      </w:pPr>
      <w:r w:rsidRPr="00C6377C">
        <w:rPr>
          <w:sz w:val="24"/>
          <w:szCs w:val="24"/>
        </w:rPr>
        <w:t xml:space="preserve">oferta została opracowana zgodnie ze wzorem załączonym do specyfikacji (wzór stanowi </w:t>
      </w:r>
      <w:r w:rsidRPr="00C6377C">
        <w:rPr>
          <w:i/>
          <w:sz w:val="24"/>
          <w:szCs w:val="24"/>
        </w:rPr>
        <w:t xml:space="preserve">Załącznik Nr  1 </w:t>
      </w:r>
      <w:r w:rsidRPr="00C6377C">
        <w:rPr>
          <w:sz w:val="24"/>
          <w:szCs w:val="24"/>
        </w:rPr>
        <w:t>do SIWZ).</w:t>
      </w:r>
    </w:p>
    <w:p w14:paraId="078932D5" w14:textId="77777777" w:rsidR="007A3AC3" w:rsidRPr="00C6377C" w:rsidRDefault="007A3AC3" w:rsidP="007A3AC3">
      <w:pPr>
        <w:pStyle w:val="Tekstpodstawowy"/>
        <w:tabs>
          <w:tab w:val="left" w:pos="1440"/>
        </w:tabs>
        <w:spacing w:line="276" w:lineRule="auto"/>
        <w:ind w:left="709" w:right="57"/>
        <w:jc w:val="both"/>
        <w:rPr>
          <w:b w:val="0"/>
          <w:szCs w:val="24"/>
        </w:rPr>
      </w:pPr>
    </w:p>
    <w:p w14:paraId="356FD9F0" w14:textId="77777777" w:rsidR="007A3AC3" w:rsidRPr="00C6377C" w:rsidRDefault="007A3AC3" w:rsidP="006C4423">
      <w:pPr>
        <w:pStyle w:val="Tekstpodstawowy"/>
        <w:numPr>
          <w:ilvl w:val="0"/>
          <w:numId w:val="20"/>
        </w:numPr>
        <w:spacing w:line="276" w:lineRule="auto"/>
        <w:ind w:left="426" w:right="57"/>
        <w:jc w:val="both"/>
        <w:rPr>
          <w:szCs w:val="24"/>
        </w:rPr>
      </w:pPr>
      <w:r w:rsidRPr="00C6377C">
        <w:rPr>
          <w:szCs w:val="24"/>
        </w:rPr>
        <w:t>Zmiana / wycofanie oferty:</w:t>
      </w:r>
    </w:p>
    <w:p w14:paraId="1F08ADBF" w14:textId="77777777" w:rsidR="007A3AC3" w:rsidRPr="00C6377C" w:rsidRDefault="007A3AC3" w:rsidP="006C4423">
      <w:pPr>
        <w:pStyle w:val="Tekstpodstawowy"/>
        <w:numPr>
          <w:ilvl w:val="0"/>
          <w:numId w:val="9"/>
        </w:numPr>
        <w:tabs>
          <w:tab w:val="clear" w:pos="540"/>
          <w:tab w:val="num" w:pos="709"/>
        </w:tabs>
        <w:spacing w:line="276" w:lineRule="auto"/>
        <w:ind w:left="709" w:right="57" w:hanging="283"/>
        <w:jc w:val="both"/>
        <w:rPr>
          <w:b w:val="0"/>
          <w:szCs w:val="24"/>
        </w:rPr>
      </w:pPr>
      <w:r w:rsidRPr="00C6377C">
        <w:rPr>
          <w:b w:val="0"/>
          <w:szCs w:val="24"/>
        </w:rPr>
        <w:t xml:space="preserve">zgodnie z art. 84 ustawy </w:t>
      </w:r>
      <w:proofErr w:type="spellStart"/>
      <w:r w:rsidRPr="00C6377C">
        <w:rPr>
          <w:b w:val="0"/>
          <w:szCs w:val="24"/>
        </w:rPr>
        <w:t>Pzp</w:t>
      </w:r>
      <w:proofErr w:type="spellEnd"/>
      <w:r w:rsidRPr="00C6377C">
        <w:rPr>
          <w:b w:val="0"/>
          <w:szCs w:val="24"/>
        </w:rPr>
        <w:t xml:space="preserve"> Wykonawca może przed upływem terminu składania ofert zmienić lub wycofać ofertę,</w:t>
      </w:r>
    </w:p>
    <w:p w14:paraId="2AFE3EE5" w14:textId="77777777" w:rsidR="007A3AC3" w:rsidRPr="00C6377C" w:rsidRDefault="007A3AC3" w:rsidP="006C4423">
      <w:pPr>
        <w:pStyle w:val="Tekstpodstawowy"/>
        <w:numPr>
          <w:ilvl w:val="0"/>
          <w:numId w:val="9"/>
        </w:numPr>
        <w:tabs>
          <w:tab w:val="clear" w:pos="540"/>
          <w:tab w:val="num" w:pos="709"/>
        </w:tabs>
        <w:spacing w:line="276" w:lineRule="auto"/>
        <w:ind w:left="709" w:right="57" w:hanging="283"/>
        <w:jc w:val="both"/>
        <w:rPr>
          <w:b w:val="0"/>
          <w:szCs w:val="24"/>
        </w:rPr>
      </w:pPr>
      <w:r w:rsidRPr="00C6377C">
        <w:rPr>
          <w:b w:val="0"/>
          <w:szCs w:val="24"/>
        </w:rPr>
        <w:t>o wprowadzeniu zmian lub wycofaniu oferty należy pisemnie powiadomić Zamawiającego, przed upływem terminu składania ofert,</w:t>
      </w:r>
    </w:p>
    <w:p w14:paraId="76BFAE1B" w14:textId="77777777" w:rsidR="007A3AC3" w:rsidRPr="00C6377C" w:rsidRDefault="007A3AC3" w:rsidP="006C4423">
      <w:pPr>
        <w:pStyle w:val="Tekstpodstawowy"/>
        <w:numPr>
          <w:ilvl w:val="0"/>
          <w:numId w:val="9"/>
        </w:numPr>
        <w:tabs>
          <w:tab w:val="clear" w:pos="540"/>
          <w:tab w:val="num" w:pos="709"/>
        </w:tabs>
        <w:spacing w:line="276" w:lineRule="auto"/>
        <w:ind w:left="709" w:right="57" w:hanging="283"/>
        <w:jc w:val="both"/>
        <w:rPr>
          <w:b w:val="0"/>
          <w:szCs w:val="24"/>
        </w:rPr>
      </w:pPr>
      <w:r w:rsidRPr="00C6377C">
        <w:rPr>
          <w:b w:val="0"/>
          <w:szCs w:val="24"/>
        </w:rPr>
        <w:t>pismo należy złożyć oznaczając odpowiednio „ZMIANA OFERTY”/„WYCOFANIE OFERTY”,</w:t>
      </w:r>
    </w:p>
    <w:p w14:paraId="3287369F" w14:textId="77777777" w:rsidR="007A3AC3" w:rsidRPr="00C6377C" w:rsidRDefault="007A3AC3" w:rsidP="006C4423">
      <w:pPr>
        <w:pStyle w:val="Tekstpodstawowy"/>
        <w:numPr>
          <w:ilvl w:val="0"/>
          <w:numId w:val="9"/>
        </w:numPr>
        <w:tabs>
          <w:tab w:val="clear" w:pos="540"/>
          <w:tab w:val="num" w:pos="709"/>
        </w:tabs>
        <w:spacing w:line="276" w:lineRule="auto"/>
        <w:ind w:left="709" w:right="57" w:hanging="283"/>
        <w:jc w:val="both"/>
        <w:rPr>
          <w:b w:val="0"/>
          <w:szCs w:val="24"/>
        </w:rPr>
      </w:pPr>
      <w:r w:rsidRPr="00C6377C">
        <w:rPr>
          <w:b w:val="0"/>
          <w:szCs w:val="24"/>
        </w:rPr>
        <w:t>do pisma o wycofaniu oferty musi być załączony dokument, z którego wynika prawo osoby podpisującej informację do reprezentowania Wykonawcy.</w:t>
      </w:r>
    </w:p>
    <w:p w14:paraId="0847527F" w14:textId="77777777" w:rsidR="007A3AC3" w:rsidRPr="00C6377C" w:rsidRDefault="007A3AC3" w:rsidP="007A3AC3">
      <w:pPr>
        <w:pStyle w:val="Tekstpodstawowy"/>
        <w:spacing w:line="276" w:lineRule="auto"/>
        <w:ind w:left="709" w:right="57"/>
        <w:jc w:val="both"/>
        <w:rPr>
          <w:b w:val="0"/>
          <w:szCs w:val="24"/>
        </w:rPr>
      </w:pPr>
    </w:p>
    <w:p w14:paraId="333498B8" w14:textId="77777777" w:rsidR="007A3AC3" w:rsidRPr="00C6377C" w:rsidRDefault="007A3AC3" w:rsidP="006C4423">
      <w:pPr>
        <w:pStyle w:val="Tekstpodstawowy"/>
        <w:numPr>
          <w:ilvl w:val="0"/>
          <w:numId w:val="20"/>
        </w:numPr>
        <w:spacing w:line="276" w:lineRule="auto"/>
        <w:ind w:left="426" w:right="57" w:hanging="426"/>
        <w:jc w:val="both"/>
        <w:rPr>
          <w:szCs w:val="24"/>
        </w:rPr>
      </w:pPr>
      <w:r w:rsidRPr="00C6377C">
        <w:rPr>
          <w:szCs w:val="24"/>
        </w:rPr>
        <w:t>Zwrot oferty bez otwierania</w:t>
      </w:r>
    </w:p>
    <w:p w14:paraId="03D3A8BC" w14:textId="77777777" w:rsidR="007A3AC3" w:rsidRPr="00C6377C" w:rsidRDefault="007A3AC3" w:rsidP="00E844D6">
      <w:pPr>
        <w:widowControl w:val="0"/>
        <w:jc w:val="both"/>
        <w:rPr>
          <w:bCs/>
          <w:sz w:val="24"/>
          <w:szCs w:val="24"/>
        </w:rPr>
      </w:pPr>
      <w:r w:rsidRPr="00C6377C">
        <w:rPr>
          <w:sz w:val="24"/>
          <w:szCs w:val="24"/>
        </w:rPr>
        <w:t>Ofertę złożoną po terminie składania ofert Zamawiający zwróci niezwłocznie</w:t>
      </w:r>
    </w:p>
    <w:p w14:paraId="69FCD843" w14:textId="77777777" w:rsidR="007A3AC3" w:rsidRPr="00C6377C" w:rsidRDefault="007A3AC3" w:rsidP="007A3AC3">
      <w:pPr>
        <w:pStyle w:val="Tekstpodstawowy"/>
        <w:spacing w:line="276" w:lineRule="auto"/>
        <w:ind w:right="57"/>
        <w:jc w:val="both"/>
        <w:rPr>
          <w:b w:val="0"/>
          <w:szCs w:val="24"/>
        </w:rPr>
      </w:pPr>
    </w:p>
    <w:p w14:paraId="42697F9A" w14:textId="77777777" w:rsidR="0071606B" w:rsidRPr="00C6377C" w:rsidRDefault="0071606B" w:rsidP="007A3AC3">
      <w:pPr>
        <w:pStyle w:val="Tekstpodstawowy"/>
        <w:spacing w:line="276" w:lineRule="auto"/>
        <w:ind w:right="57"/>
        <w:jc w:val="both"/>
        <w:rPr>
          <w:b w:val="0"/>
          <w:szCs w:val="24"/>
        </w:rPr>
      </w:pPr>
    </w:p>
    <w:p w14:paraId="250B215D" w14:textId="77777777" w:rsidR="0071606B" w:rsidRPr="00C6377C" w:rsidRDefault="0071606B" w:rsidP="007A3AC3">
      <w:pPr>
        <w:pStyle w:val="Tekstpodstawowy"/>
        <w:spacing w:line="276" w:lineRule="auto"/>
        <w:ind w:right="57"/>
        <w:jc w:val="both"/>
        <w:rPr>
          <w:b w:val="0"/>
          <w:szCs w:val="24"/>
        </w:rPr>
      </w:pPr>
    </w:p>
    <w:p w14:paraId="370BB205" w14:textId="77777777" w:rsidR="0071606B" w:rsidRPr="00C6377C" w:rsidRDefault="0071606B" w:rsidP="007A3AC3">
      <w:pPr>
        <w:pStyle w:val="Tekstpodstawowy"/>
        <w:spacing w:line="276" w:lineRule="auto"/>
        <w:ind w:right="57"/>
        <w:jc w:val="both"/>
        <w:rPr>
          <w:b w:val="0"/>
          <w:szCs w:val="24"/>
        </w:rPr>
      </w:pPr>
    </w:p>
    <w:p w14:paraId="6451016C" w14:textId="77777777" w:rsidR="0071606B" w:rsidRPr="00C6377C" w:rsidRDefault="0071606B" w:rsidP="007A3AC3">
      <w:pPr>
        <w:pStyle w:val="Tekstpodstawowy"/>
        <w:spacing w:line="276" w:lineRule="auto"/>
        <w:ind w:right="57"/>
        <w:jc w:val="both"/>
        <w:rPr>
          <w:b w:val="0"/>
          <w:szCs w:val="24"/>
        </w:rPr>
      </w:pPr>
    </w:p>
    <w:p w14:paraId="24016360" w14:textId="77777777" w:rsidR="007A3AC3" w:rsidRPr="00C6377C" w:rsidRDefault="007A3AC3" w:rsidP="006C4423">
      <w:pPr>
        <w:pStyle w:val="Nagwek1"/>
        <w:keepLines w:val="0"/>
        <w:numPr>
          <w:ilvl w:val="0"/>
          <w:numId w:val="8"/>
        </w:numPr>
        <w:shd w:val="clear" w:color="auto" w:fill="E6E6E6"/>
        <w:tabs>
          <w:tab w:val="num" w:pos="1560"/>
        </w:tabs>
        <w:spacing w:before="0" w:line="276" w:lineRule="auto"/>
        <w:ind w:left="1560" w:hanging="1560"/>
        <w:jc w:val="both"/>
        <w:rPr>
          <w:bCs w:val="0"/>
          <w:i/>
          <w:iCs/>
          <w:color w:val="auto"/>
          <w:sz w:val="24"/>
          <w:szCs w:val="24"/>
        </w:rPr>
      </w:pPr>
      <w:r w:rsidRPr="00C6377C">
        <w:rPr>
          <w:bCs w:val="0"/>
          <w:i/>
          <w:iCs/>
          <w:color w:val="auto"/>
          <w:sz w:val="24"/>
          <w:szCs w:val="24"/>
        </w:rPr>
        <w:lastRenderedPageBreak/>
        <w:t>Miejsce oraz termin składania i otwarcia ofert</w:t>
      </w:r>
    </w:p>
    <w:p w14:paraId="644E15F7" w14:textId="77777777" w:rsidR="007A3AC3" w:rsidRPr="00C6377C" w:rsidRDefault="007A3AC3" w:rsidP="007A3AC3">
      <w:pPr>
        <w:pStyle w:val="pkt"/>
        <w:spacing w:before="0" w:after="0" w:line="276" w:lineRule="auto"/>
        <w:ind w:left="0" w:firstLine="0"/>
        <w:rPr>
          <w:rFonts w:ascii="Times New Roman" w:hAnsi="Times New Roman"/>
          <w:sz w:val="24"/>
          <w:szCs w:val="24"/>
        </w:rPr>
      </w:pPr>
    </w:p>
    <w:p w14:paraId="22AD987F" w14:textId="39E79905" w:rsidR="007A3AC3" w:rsidRPr="00C6377C" w:rsidRDefault="007A3AC3" w:rsidP="006C4423">
      <w:pPr>
        <w:pStyle w:val="Tekstpodstawowy"/>
        <w:numPr>
          <w:ilvl w:val="0"/>
          <w:numId w:val="24"/>
        </w:numPr>
        <w:shd w:val="clear" w:color="auto" w:fill="FFFFFF"/>
        <w:spacing w:line="276" w:lineRule="auto"/>
        <w:ind w:left="426"/>
        <w:jc w:val="both"/>
        <w:rPr>
          <w:b w:val="0"/>
          <w:szCs w:val="24"/>
          <w:u w:val="single"/>
        </w:rPr>
      </w:pPr>
      <w:r w:rsidRPr="00C6377C">
        <w:rPr>
          <w:szCs w:val="24"/>
        </w:rPr>
        <w:t xml:space="preserve">Ofertę należy złożyć </w:t>
      </w:r>
      <w:r w:rsidRPr="00C6377C">
        <w:rPr>
          <w:b w:val="0"/>
          <w:szCs w:val="24"/>
        </w:rPr>
        <w:t>Zamawiającemu, Urząd Gminy w Kłomnicach</w:t>
      </w:r>
      <w:r w:rsidRPr="00C6377C">
        <w:rPr>
          <w:szCs w:val="24"/>
        </w:rPr>
        <w:t xml:space="preserve"> </w:t>
      </w:r>
      <w:r w:rsidRPr="00C6377C">
        <w:rPr>
          <w:b w:val="0"/>
          <w:szCs w:val="24"/>
        </w:rPr>
        <w:t xml:space="preserve">ul. Strażacka 20, </w:t>
      </w:r>
      <w:r w:rsidR="005302D6" w:rsidRPr="00C6377C">
        <w:rPr>
          <w:b w:val="0"/>
          <w:szCs w:val="24"/>
        </w:rPr>
        <w:br/>
      </w:r>
      <w:r w:rsidRPr="00C6377C">
        <w:rPr>
          <w:b w:val="0"/>
          <w:szCs w:val="24"/>
        </w:rPr>
        <w:t>42-270 Kłomnice,</w:t>
      </w:r>
      <w:r w:rsidRPr="00C6377C">
        <w:rPr>
          <w:szCs w:val="24"/>
        </w:rPr>
        <w:t xml:space="preserve"> </w:t>
      </w:r>
      <w:r w:rsidRPr="00C6377C">
        <w:rPr>
          <w:b w:val="0"/>
          <w:szCs w:val="24"/>
        </w:rPr>
        <w:t>pokój nr 103</w:t>
      </w:r>
      <w:r w:rsidRPr="00C6377C">
        <w:rPr>
          <w:szCs w:val="24"/>
        </w:rPr>
        <w:t xml:space="preserve">, w terminie do dnia </w:t>
      </w:r>
      <w:r w:rsidR="00F50B13" w:rsidRPr="00C6377C">
        <w:rPr>
          <w:szCs w:val="24"/>
        </w:rPr>
        <w:t>10.12</w:t>
      </w:r>
      <w:r w:rsidR="0071606B" w:rsidRPr="00C6377C">
        <w:rPr>
          <w:szCs w:val="24"/>
        </w:rPr>
        <w:t>.2019</w:t>
      </w:r>
      <w:r w:rsidRPr="00C6377C">
        <w:rPr>
          <w:bCs w:val="0"/>
          <w:szCs w:val="24"/>
        </w:rPr>
        <w:t xml:space="preserve"> roku,</w:t>
      </w:r>
      <w:r w:rsidR="00F50B13" w:rsidRPr="00C6377C">
        <w:rPr>
          <w:szCs w:val="24"/>
        </w:rPr>
        <w:t xml:space="preserve"> godz. 11</w:t>
      </w:r>
      <w:r w:rsidRPr="00C6377C">
        <w:rPr>
          <w:szCs w:val="24"/>
        </w:rPr>
        <w:t xml:space="preserve">:00 </w:t>
      </w:r>
    </w:p>
    <w:p w14:paraId="78C00BF6" w14:textId="77777777" w:rsidR="007A3AC3" w:rsidRPr="00C6377C" w:rsidRDefault="007A3AC3" w:rsidP="006C4423">
      <w:pPr>
        <w:pStyle w:val="Tekstpodstawowy"/>
        <w:numPr>
          <w:ilvl w:val="0"/>
          <w:numId w:val="24"/>
        </w:numPr>
        <w:shd w:val="clear" w:color="auto" w:fill="FFFFFF"/>
        <w:spacing w:line="276" w:lineRule="auto"/>
        <w:ind w:left="426"/>
        <w:jc w:val="both"/>
        <w:rPr>
          <w:b w:val="0"/>
          <w:szCs w:val="24"/>
          <w:u w:val="single"/>
        </w:rPr>
      </w:pPr>
      <w:r w:rsidRPr="00C6377C">
        <w:rPr>
          <w:b w:val="0"/>
          <w:szCs w:val="24"/>
        </w:rPr>
        <w:t>Złożona oferta zostanie zarejestrowana (dzień, godzina) oraz otrzyma kolejny numer.</w:t>
      </w:r>
    </w:p>
    <w:p w14:paraId="7A97D5AC" w14:textId="634514E5" w:rsidR="007A3AC3" w:rsidRPr="00C6377C" w:rsidRDefault="007A3AC3" w:rsidP="006C4423">
      <w:pPr>
        <w:pStyle w:val="Tekstpodstawowy"/>
        <w:numPr>
          <w:ilvl w:val="0"/>
          <w:numId w:val="24"/>
        </w:numPr>
        <w:shd w:val="clear" w:color="auto" w:fill="FFFFFF"/>
        <w:spacing w:line="276" w:lineRule="auto"/>
        <w:ind w:left="426"/>
        <w:jc w:val="both"/>
        <w:rPr>
          <w:b w:val="0"/>
          <w:szCs w:val="24"/>
          <w:u w:val="single"/>
        </w:rPr>
      </w:pPr>
      <w:r w:rsidRPr="00C6377C">
        <w:rPr>
          <w:b w:val="0"/>
          <w:szCs w:val="24"/>
        </w:rPr>
        <w:t>Otwarcie ofert nastąpi w Urzędzie Gminy w Kłomnicach  ul. Strażacka 20, pok. 103</w:t>
      </w:r>
      <w:r w:rsidRPr="00C6377C">
        <w:rPr>
          <w:szCs w:val="24"/>
        </w:rPr>
        <w:t xml:space="preserve"> </w:t>
      </w:r>
      <w:r w:rsidRPr="00C6377C">
        <w:rPr>
          <w:b w:val="0"/>
          <w:szCs w:val="24"/>
        </w:rPr>
        <w:t>dnia</w:t>
      </w:r>
      <w:r w:rsidRPr="00C6377C">
        <w:rPr>
          <w:szCs w:val="24"/>
        </w:rPr>
        <w:t xml:space="preserve"> </w:t>
      </w:r>
      <w:r w:rsidR="00F50B13" w:rsidRPr="00C6377C">
        <w:rPr>
          <w:szCs w:val="24"/>
        </w:rPr>
        <w:t>10.12</w:t>
      </w:r>
      <w:r w:rsidR="0071606B" w:rsidRPr="00C6377C">
        <w:rPr>
          <w:szCs w:val="24"/>
        </w:rPr>
        <w:t>.2019</w:t>
      </w:r>
      <w:r w:rsidR="00F50B13" w:rsidRPr="00C6377C">
        <w:rPr>
          <w:szCs w:val="24"/>
        </w:rPr>
        <w:t xml:space="preserve"> roku, godz. 11</w:t>
      </w:r>
      <w:r w:rsidRPr="00C6377C">
        <w:rPr>
          <w:szCs w:val="24"/>
        </w:rPr>
        <w:t>:15</w:t>
      </w:r>
    </w:p>
    <w:p w14:paraId="2DED2AAF" w14:textId="77777777" w:rsidR="007A3AC3" w:rsidRPr="00C6377C" w:rsidRDefault="007A3AC3" w:rsidP="006C4423">
      <w:pPr>
        <w:pStyle w:val="Tekstpodstawowy"/>
        <w:numPr>
          <w:ilvl w:val="0"/>
          <w:numId w:val="24"/>
        </w:numPr>
        <w:shd w:val="clear" w:color="auto" w:fill="FFFFFF"/>
        <w:spacing w:line="276" w:lineRule="auto"/>
        <w:ind w:left="426"/>
        <w:jc w:val="both"/>
        <w:rPr>
          <w:b w:val="0"/>
          <w:szCs w:val="24"/>
          <w:u w:val="single"/>
        </w:rPr>
      </w:pPr>
      <w:r w:rsidRPr="00C6377C">
        <w:rPr>
          <w:b w:val="0"/>
          <w:szCs w:val="24"/>
        </w:rPr>
        <w:t>Wykonawcy mogą być obecni przy otwieraniu ofert.</w:t>
      </w:r>
    </w:p>
    <w:p w14:paraId="7E8B5782" w14:textId="77777777" w:rsidR="007A3AC3" w:rsidRPr="00C6377C" w:rsidRDefault="007A3AC3" w:rsidP="006C4423">
      <w:pPr>
        <w:pStyle w:val="Tekstpodstawowy"/>
        <w:numPr>
          <w:ilvl w:val="0"/>
          <w:numId w:val="24"/>
        </w:numPr>
        <w:shd w:val="clear" w:color="auto" w:fill="FFFFFF"/>
        <w:spacing w:line="276" w:lineRule="auto"/>
        <w:ind w:left="426"/>
        <w:jc w:val="both"/>
        <w:rPr>
          <w:b w:val="0"/>
          <w:szCs w:val="24"/>
          <w:u w:val="single"/>
        </w:rPr>
      </w:pPr>
      <w:r w:rsidRPr="00C6377C">
        <w:rPr>
          <w:b w:val="0"/>
          <w:szCs w:val="24"/>
        </w:rPr>
        <w:t>Bezpośrednio przed otwarciem ofert Zamawiający poda kwotę, jaką zamierza przeznaczyć na sfinansowanie zamówienia.</w:t>
      </w:r>
    </w:p>
    <w:p w14:paraId="42A9118F" w14:textId="77777777" w:rsidR="007A3AC3" w:rsidRPr="00C6377C" w:rsidRDefault="007A3AC3" w:rsidP="006C4423">
      <w:pPr>
        <w:pStyle w:val="Tekstpodstawowy"/>
        <w:numPr>
          <w:ilvl w:val="0"/>
          <w:numId w:val="24"/>
        </w:numPr>
        <w:shd w:val="clear" w:color="auto" w:fill="FFFFFF"/>
        <w:spacing w:line="276" w:lineRule="auto"/>
        <w:ind w:left="426"/>
        <w:jc w:val="both"/>
        <w:rPr>
          <w:b w:val="0"/>
          <w:szCs w:val="24"/>
          <w:u w:val="single"/>
        </w:rPr>
      </w:pPr>
      <w:r w:rsidRPr="00C6377C">
        <w:rPr>
          <w:b w:val="0"/>
          <w:szCs w:val="24"/>
        </w:rPr>
        <w:t>Niezwłocznie po otwarciu ofert Zamawiający zamieści na stronie internetowej informacje dotyczące:</w:t>
      </w:r>
    </w:p>
    <w:p w14:paraId="6B137430" w14:textId="2C449F1C" w:rsidR="007A3AC3" w:rsidRPr="00C6377C" w:rsidRDefault="007A3AC3" w:rsidP="006C4423">
      <w:pPr>
        <w:pStyle w:val="Akapitzlist"/>
        <w:numPr>
          <w:ilvl w:val="0"/>
          <w:numId w:val="42"/>
        </w:numPr>
        <w:spacing w:line="276" w:lineRule="auto"/>
        <w:jc w:val="both"/>
        <w:rPr>
          <w:sz w:val="24"/>
          <w:szCs w:val="24"/>
        </w:rPr>
      </w:pPr>
      <w:r w:rsidRPr="00C6377C">
        <w:rPr>
          <w:sz w:val="24"/>
          <w:szCs w:val="24"/>
        </w:rPr>
        <w:t>kwoty, jaką zamierza przeznaczyć na sfinansowanie zamówienia</w:t>
      </w:r>
    </w:p>
    <w:p w14:paraId="645D3C16" w14:textId="63C8498B" w:rsidR="007A3AC3" w:rsidRPr="00C6377C" w:rsidRDefault="007A3AC3" w:rsidP="006C4423">
      <w:pPr>
        <w:pStyle w:val="Akapitzlist"/>
        <w:numPr>
          <w:ilvl w:val="0"/>
          <w:numId w:val="42"/>
        </w:numPr>
        <w:spacing w:line="276" w:lineRule="auto"/>
        <w:jc w:val="both"/>
        <w:rPr>
          <w:sz w:val="24"/>
          <w:szCs w:val="24"/>
        </w:rPr>
      </w:pPr>
      <w:r w:rsidRPr="00C6377C">
        <w:rPr>
          <w:sz w:val="24"/>
          <w:szCs w:val="24"/>
        </w:rPr>
        <w:t>firm oraz adresów Wykonawców, którzy złożyli oferty w terminie</w:t>
      </w:r>
    </w:p>
    <w:p w14:paraId="67D7127F" w14:textId="77777777" w:rsidR="007A3AC3" w:rsidRPr="00C6377C" w:rsidRDefault="007A3AC3" w:rsidP="006C4423">
      <w:pPr>
        <w:pStyle w:val="Akapitzlist"/>
        <w:numPr>
          <w:ilvl w:val="0"/>
          <w:numId w:val="42"/>
        </w:numPr>
        <w:spacing w:line="276" w:lineRule="auto"/>
        <w:jc w:val="both"/>
        <w:rPr>
          <w:sz w:val="24"/>
          <w:szCs w:val="24"/>
        </w:rPr>
      </w:pPr>
      <w:r w:rsidRPr="00C6377C">
        <w:rPr>
          <w:sz w:val="24"/>
          <w:szCs w:val="24"/>
        </w:rPr>
        <w:t>ceny, terminu wykonania zamówienia, okresu gwarancji i warunków płatności zawartych w ofertach</w:t>
      </w:r>
    </w:p>
    <w:p w14:paraId="40ED91AA" w14:textId="77777777" w:rsidR="007A3AC3" w:rsidRPr="00C6377C" w:rsidRDefault="007A3AC3" w:rsidP="006C4423">
      <w:pPr>
        <w:numPr>
          <w:ilvl w:val="0"/>
          <w:numId w:val="24"/>
        </w:numPr>
        <w:spacing w:line="276" w:lineRule="auto"/>
        <w:ind w:left="426"/>
        <w:jc w:val="both"/>
        <w:rPr>
          <w:sz w:val="24"/>
          <w:szCs w:val="24"/>
        </w:rPr>
      </w:pPr>
      <w:r w:rsidRPr="00C6377C">
        <w:rPr>
          <w:sz w:val="24"/>
          <w:szCs w:val="24"/>
        </w:rPr>
        <w:t xml:space="preserve">Zgodnie z art. 84 ust 2 ustawy </w:t>
      </w:r>
      <w:proofErr w:type="spellStart"/>
      <w:r w:rsidRPr="00C6377C">
        <w:rPr>
          <w:sz w:val="24"/>
          <w:szCs w:val="24"/>
        </w:rPr>
        <w:t>Pzp</w:t>
      </w:r>
      <w:proofErr w:type="spellEnd"/>
      <w:r w:rsidRPr="00C6377C">
        <w:rPr>
          <w:sz w:val="24"/>
          <w:szCs w:val="24"/>
        </w:rPr>
        <w:t xml:space="preserve"> Zamawiający niezwłocznie zwraca ofertę, która została złożona po terminie.</w:t>
      </w:r>
    </w:p>
    <w:p w14:paraId="74FA0670" w14:textId="77777777" w:rsidR="007A3AC3" w:rsidRPr="00C6377C" w:rsidRDefault="007A3AC3" w:rsidP="006C4423">
      <w:pPr>
        <w:numPr>
          <w:ilvl w:val="0"/>
          <w:numId w:val="24"/>
        </w:numPr>
        <w:spacing w:line="276" w:lineRule="auto"/>
        <w:ind w:left="426"/>
        <w:jc w:val="both"/>
        <w:rPr>
          <w:sz w:val="24"/>
          <w:szCs w:val="24"/>
        </w:rPr>
      </w:pPr>
      <w:r w:rsidRPr="00C6377C">
        <w:rPr>
          <w:b/>
          <w:sz w:val="24"/>
          <w:szCs w:val="24"/>
        </w:rPr>
        <w:t xml:space="preserve">UWAGA – </w:t>
      </w:r>
      <w:r w:rsidRPr="00C6377C">
        <w:rPr>
          <w:sz w:val="24"/>
          <w:szCs w:val="24"/>
        </w:rPr>
        <w:t>za termin złożenia oferty przyjmuje się datę i godzinę wpływu oferty do Zamawiającego.</w:t>
      </w:r>
    </w:p>
    <w:p w14:paraId="36D5F52B" w14:textId="77777777" w:rsidR="007A3AC3" w:rsidRPr="00C6377C" w:rsidRDefault="007A3AC3" w:rsidP="007A3AC3">
      <w:pPr>
        <w:spacing w:line="276" w:lineRule="auto"/>
        <w:ind w:left="426"/>
        <w:jc w:val="both"/>
        <w:rPr>
          <w:sz w:val="24"/>
          <w:szCs w:val="24"/>
        </w:rPr>
      </w:pPr>
    </w:p>
    <w:p w14:paraId="492B3D79" w14:textId="77777777" w:rsidR="007A3AC3" w:rsidRPr="00C6377C" w:rsidRDefault="007A3AC3" w:rsidP="006C4423">
      <w:pPr>
        <w:pStyle w:val="Nagwek1"/>
        <w:keepLines w:val="0"/>
        <w:numPr>
          <w:ilvl w:val="0"/>
          <w:numId w:val="8"/>
        </w:numPr>
        <w:shd w:val="clear" w:color="auto" w:fill="E6E6E6"/>
        <w:tabs>
          <w:tab w:val="num" w:pos="1560"/>
        </w:tabs>
        <w:spacing w:before="0" w:line="276" w:lineRule="auto"/>
        <w:ind w:left="1560" w:hanging="1560"/>
        <w:jc w:val="both"/>
        <w:rPr>
          <w:bCs w:val="0"/>
          <w:i/>
          <w:iCs/>
          <w:color w:val="auto"/>
          <w:sz w:val="24"/>
          <w:szCs w:val="24"/>
        </w:rPr>
      </w:pPr>
      <w:r w:rsidRPr="00C6377C">
        <w:rPr>
          <w:bCs w:val="0"/>
          <w:i/>
          <w:iCs/>
          <w:color w:val="auto"/>
          <w:sz w:val="24"/>
          <w:szCs w:val="24"/>
        </w:rPr>
        <w:t xml:space="preserve"> Opis sposobu obliczania ceny</w:t>
      </w:r>
    </w:p>
    <w:p w14:paraId="1AE23668" w14:textId="77777777" w:rsidR="007A3AC3" w:rsidRPr="00C6377C" w:rsidRDefault="007A3AC3" w:rsidP="007A3AC3">
      <w:pPr>
        <w:ind w:left="540"/>
        <w:jc w:val="both"/>
        <w:rPr>
          <w:sz w:val="24"/>
          <w:szCs w:val="24"/>
        </w:rPr>
      </w:pPr>
    </w:p>
    <w:p w14:paraId="734DF963" w14:textId="77777777" w:rsidR="007A3AC3" w:rsidRPr="00C6377C" w:rsidRDefault="00427996" w:rsidP="006C4423">
      <w:pPr>
        <w:pStyle w:val="Akapitzlist"/>
        <w:numPr>
          <w:ilvl w:val="0"/>
          <w:numId w:val="34"/>
        </w:numPr>
        <w:ind w:left="426"/>
        <w:jc w:val="both"/>
        <w:rPr>
          <w:sz w:val="24"/>
          <w:szCs w:val="24"/>
        </w:rPr>
      </w:pPr>
      <w:r w:rsidRPr="00C6377C">
        <w:rPr>
          <w:sz w:val="24"/>
          <w:szCs w:val="24"/>
        </w:rPr>
        <w:t>Podana w ofercie cena (brutto) musi być wyrażona w polskich złotych</w:t>
      </w:r>
    </w:p>
    <w:p w14:paraId="1165415B" w14:textId="66382CD0" w:rsidR="00427996" w:rsidRPr="00C6377C" w:rsidRDefault="00427996" w:rsidP="006C4423">
      <w:pPr>
        <w:pStyle w:val="Akapitzlist"/>
        <w:numPr>
          <w:ilvl w:val="0"/>
          <w:numId w:val="34"/>
        </w:numPr>
        <w:ind w:left="426"/>
        <w:jc w:val="both"/>
        <w:rPr>
          <w:sz w:val="24"/>
          <w:szCs w:val="24"/>
        </w:rPr>
      </w:pPr>
      <w:r w:rsidRPr="00C6377C">
        <w:rPr>
          <w:sz w:val="24"/>
          <w:szCs w:val="24"/>
        </w:rPr>
        <w:t xml:space="preserve">Cena oferty musi uwzględniać wszelkie wymagania niniejszej SIWZ oraz obejmować wszelkie koszty, jakie poniesie Wykonawca z tytułu </w:t>
      </w:r>
      <w:r w:rsidR="004A2F36" w:rsidRPr="00C6377C">
        <w:rPr>
          <w:sz w:val="24"/>
          <w:szCs w:val="24"/>
        </w:rPr>
        <w:t>należnej</w:t>
      </w:r>
      <w:r w:rsidRPr="00C6377C">
        <w:rPr>
          <w:sz w:val="24"/>
          <w:szCs w:val="24"/>
        </w:rPr>
        <w:t xml:space="preserve"> i zgodnej z </w:t>
      </w:r>
      <w:r w:rsidR="004A2F36" w:rsidRPr="00C6377C">
        <w:rPr>
          <w:sz w:val="24"/>
          <w:szCs w:val="24"/>
        </w:rPr>
        <w:t>obowiązującymi</w:t>
      </w:r>
      <w:r w:rsidRPr="00C6377C">
        <w:rPr>
          <w:sz w:val="24"/>
          <w:szCs w:val="24"/>
        </w:rPr>
        <w:t xml:space="preserve"> przepisami realizacji przedmiotu zamówienia.</w:t>
      </w:r>
    </w:p>
    <w:p w14:paraId="7488F33B" w14:textId="611BFB76" w:rsidR="00427996" w:rsidRPr="00C6377C" w:rsidRDefault="00427996" w:rsidP="006C4423">
      <w:pPr>
        <w:pStyle w:val="Akapitzlist"/>
        <w:numPr>
          <w:ilvl w:val="0"/>
          <w:numId w:val="34"/>
        </w:numPr>
        <w:ind w:left="426"/>
        <w:jc w:val="both"/>
        <w:rPr>
          <w:sz w:val="24"/>
          <w:szCs w:val="24"/>
        </w:rPr>
      </w:pPr>
      <w:r w:rsidRPr="00C6377C">
        <w:rPr>
          <w:sz w:val="24"/>
          <w:szCs w:val="24"/>
        </w:rPr>
        <w:t xml:space="preserve">Ceną oferty jest kwota wymieniona w formularzu oferty, </w:t>
      </w:r>
      <w:r w:rsidR="004A2F36" w:rsidRPr="00C6377C">
        <w:rPr>
          <w:sz w:val="24"/>
          <w:szCs w:val="24"/>
        </w:rPr>
        <w:t>zaokrąglona</w:t>
      </w:r>
      <w:r w:rsidRPr="00C6377C">
        <w:rPr>
          <w:sz w:val="24"/>
          <w:szCs w:val="24"/>
        </w:rPr>
        <w:t xml:space="preserve"> do dwóch miejsc po przecinku</w:t>
      </w:r>
      <w:r w:rsidR="00E109EC" w:rsidRPr="00C6377C">
        <w:rPr>
          <w:sz w:val="24"/>
          <w:szCs w:val="24"/>
        </w:rPr>
        <w:t>. Marża wchodząca w skład ceny oferty zawiera wszelkie koszty jakie ponosi Wykonawca w związku z uruchomieniem i obsługą kredytu w całym okresie kredytowania.</w:t>
      </w:r>
    </w:p>
    <w:p w14:paraId="44E820F5" w14:textId="77777777" w:rsidR="00427996" w:rsidRPr="00C6377C" w:rsidRDefault="00427996" w:rsidP="006C4423">
      <w:pPr>
        <w:pStyle w:val="Akapitzlist"/>
        <w:numPr>
          <w:ilvl w:val="0"/>
          <w:numId w:val="34"/>
        </w:numPr>
        <w:ind w:left="426"/>
        <w:jc w:val="both"/>
        <w:rPr>
          <w:sz w:val="24"/>
          <w:szCs w:val="24"/>
        </w:rPr>
      </w:pPr>
      <w:r w:rsidRPr="00C6377C">
        <w:rPr>
          <w:sz w:val="24"/>
          <w:szCs w:val="24"/>
        </w:rPr>
        <w:t xml:space="preserve">zamawiający poprawia w ofercie stosowne do treści art.87 ust 2 ustawy </w:t>
      </w:r>
      <w:proofErr w:type="spellStart"/>
      <w:r w:rsidRPr="00C6377C">
        <w:rPr>
          <w:sz w:val="24"/>
          <w:szCs w:val="24"/>
        </w:rPr>
        <w:t>Pzp</w:t>
      </w:r>
      <w:proofErr w:type="spellEnd"/>
      <w:r w:rsidRPr="00C6377C">
        <w:rPr>
          <w:sz w:val="24"/>
          <w:szCs w:val="24"/>
        </w:rPr>
        <w:t>:</w:t>
      </w:r>
    </w:p>
    <w:p w14:paraId="18454108" w14:textId="77777777" w:rsidR="00427996" w:rsidRPr="00C6377C" w:rsidRDefault="00427996" w:rsidP="006C4423">
      <w:pPr>
        <w:pStyle w:val="Akapitzlist"/>
        <w:numPr>
          <w:ilvl w:val="0"/>
          <w:numId w:val="35"/>
        </w:numPr>
        <w:ind w:left="426"/>
        <w:jc w:val="both"/>
        <w:rPr>
          <w:sz w:val="24"/>
          <w:szCs w:val="24"/>
        </w:rPr>
      </w:pPr>
      <w:r w:rsidRPr="00C6377C">
        <w:rPr>
          <w:sz w:val="24"/>
          <w:szCs w:val="24"/>
        </w:rPr>
        <w:t>oczywiste omyłki pisarskie</w:t>
      </w:r>
    </w:p>
    <w:p w14:paraId="33DC8435" w14:textId="77777777" w:rsidR="00427996" w:rsidRPr="00C6377C" w:rsidRDefault="00427996" w:rsidP="006C4423">
      <w:pPr>
        <w:pStyle w:val="Akapitzlist"/>
        <w:numPr>
          <w:ilvl w:val="0"/>
          <w:numId w:val="35"/>
        </w:numPr>
        <w:ind w:left="426"/>
        <w:jc w:val="both"/>
        <w:rPr>
          <w:sz w:val="24"/>
          <w:szCs w:val="24"/>
        </w:rPr>
      </w:pPr>
      <w:r w:rsidRPr="00C6377C">
        <w:rPr>
          <w:sz w:val="24"/>
          <w:szCs w:val="24"/>
        </w:rPr>
        <w:t>oczywiste omyłki rachunkowe, z uwzględnieniem konsekwencji rachunkowych dokonanych poprawek</w:t>
      </w:r>
    </w:p>
    <w:p w14:paraId="2DC8B6DA" w14:textId="77777777" w:rsidR="00427996" w:rsidRPr="00C6377C" w:rsidRDefault="00427996" w:rsidP="006C4423">
      <w:pPr>
        <w:pStyle w:val="Akapitzlist"/>
        <w:numPr>
          <w:ilvl w:val="0"/>
          <w:numId w:val="35"/>
        </w:numPr>
        <w:ind w:left="426"/>
        <w:jc w:val="both"/>
        <w:rPr>
          <w:sz w:val="24"/>
          <w:szCs w:val="24"/>
        </w:rPr>
      </w:pPr>
      <w:r w:rsidRPr="00C6377C">
        <w:rPr>
          <w:sz w:val="24"/>
          <w:szCs w:val="24"/>
        </w:rPr>
        <w:t>inne omyłki polegające na niezgodności oferty ze specyfikacją istotnych warunków zamówienia, niepowodujące istotnych zmian w treści Oferty</w:t>
      </w:r>
    </w:p>
    <w:p w14:paraId="081B9B9F" w14:textId="77777777" w:rsidR="00427996" w:rsidRPr="00C6377C" w:rsidRDefault="00427996" w:rsidP="00CC524B">
      <w:pPr>
        <w:ind w:left="426"/>
        <w:jc w:val="both"/>
        <w:rPr>
          <w:sz w:val="24"/>
          <w:szCs w:val="24"/>
        </w:rPr>
      </w:pPr>
      <w:r w:rsidRPr="00C6377C">
        <w:rPr>
          <w:sz w:val="24"/>
          <w:szCs w:val="24"/>
        </w:rPr>
        <w:t xml:space="preserve">niezwłocznie </w:t>
      </w:r>
      <w:r w:rsidR="00CC524B" w:rsidRPr="00C6377C">
        <w:rPr>
          <w:sz w:val="24"/>
          <w:szCs w:val="24"/>
        </w:rPr>
        <w:t>zawiadamiając o tym wykonawcę, którego oferta została poprawiona</w:t>
      </w:r>
    </w:p>
    <w:p w14:paraId="262DCEBF" w14:textId="18B4622A" w:rsidR="00CC524B" w:rsidRPr="00C6377C" w:rsidRDefault="00CC524B" w:rsidP="006C4423">
      <w:pPr>
        <w:pStyle w:val="Akapitzlist"/>
        <w:numPr>
          <w:ilvl w:val="0"/>
          <w:numId w:val="34"/>
        </w:numPr>
        <w:ind w:left="426"/>
        <w:jc w:val="both"/>
        <w:rPr>
          <w:sz w:val="24"/>
          <w:szCs w:val="24"/>
        </w:rPr>
      </w:pPr>
      <w:r w:rsidRPr="00C6377C">
        <w:rPr>
          <w:sz w:val="24"/>
          <w:szCs w:val="24"/>
        </w:rPr>
        <w:t>Wynagrodzeniem Wykonawcy z tytułu realizacji umowy będą odsetki</w:t>
      </w:r>
      <w:r w:rsidR="00F3743F" w:rsidRPr="00C6377C">
        <w:rPr>
          <w:sz w:val="24"/>
          <w:szCs w:val="24"/>
        </w:rPr>
        <w:t xml:space="preserve"> i marża</w:t>
      </w:r>
      <w:r w:rsidRPr="00C6377C">
        <w:rPr>
          <w:sz w:val="24"/>
          <w:szCs w:val="24"/>
        </w:rPr>
        <w:t xml:space="preserve"> kredytu. Zamawiający nie dopuszcza ponoszenia opłat i prowizji z innych tytułów</w:t>
      </w:r>
    </w:p>
    <w:p w14:paraId="466140C4" w14:textId="7D829135" w:rsidR="00CC524B" w:rsidRPr="00C6377C" w:rsidRDefault="00CC524B" w:rsidP="006C4423">
      <w:pPr>
        <w:pStyle w:val="Akapitzlist"/>
        <w:numPr>
          <w:ilvl w:val="0"/>
          <w:numId w:val="34"/>
        </w:numPr>
        <w:ind w:left="426"/>
        <w:jc w:val="both"/>
        <w:rPr>
          <w:sz w:val="24"/>
          <w:szCs w:val="24"/>
        </w:rPr>
      </w:pPr>
      <w:r w:rsidRPr="00C6377C">
        <w:rPr>
          <w:sz w:val="24"/>
          <w:szCs w:val="24"/>
        </w:rPr>
        <w:t xml:space="preserve">Wykonawca obliczy cenę oferty w następujący sposób: odsetki od kwoty kredytu – (stawka WIBOR 1M w wysokości </w:t>
      </w:r>
      <w:r w:rsidR="00CA109D" w:rsidRPr="00C6377C">
        <w:rPr>
          <w:sz w:val="24"/>
          <w:szCs w:val="24"/>
        </w:rPr>
        <w:t>1,63</w:t>
      </w:r>
      <w:r w:rsidR="00245DDD" w:rsidRPr="00C6377C">
        <w:rPr>
          <w:sz w:val="24"/>
          <w:szCs w:val="24"/>
        </w:rPr>
        <w:t xml:space="preserve"> </w:t>
      </w:r>
      <w:r w:rsidRPr="00C6377C">
        <w:rPr>
          <w:sz w:val="24"/>
          <w:szCs w:val="24"/>
        </w:rPr>
        <w:t xml:space="preserve"> </w:t>
      </w:r>
      <w:proofErr w:type="spellStart"/>
      <w:r w:rsidRPr="00C6377C">
        <w:rPr>
          <w:sz w:val="24"/>
          <w:szCs w:val="24"/>
        </w:rPr>
        <w:t>p.p</w:t>
      </w:r>
      <w:proofErr w:type="spellEnd"/>
      <w:r w:rsidRPr="00C6377C">
        <w:rPr>
          <w:sz w:val="24"/>
          <w:szCs w:val="24"/>
        </w:rPr>
        <w:t xml:space="preserve"> na dzień </w:t>
      </w:r>
      <w:r w:rsidR="00CA109D" w:rsidRPr="00C6377C">
        <w:rPr>
          <w:sz w:val="24"/>
          <w:szCs w:val="24"/>
        </w:rPr>
        <w:t>30.09.2019</w:t>
      </w:r>
      <w:r w:rsidR="00245DDD" w:rsidRPr="00C6377C">
        <w:rPr>
          <w:sz w:val="24"/>
          <w:szCs w:val="24"/>
        </w:rPr>
        <w:t>r.</w:t>
      </w:r>
      <w:r w:rsidRPr="00C6377C">
        <w:rPr>
          <w:sz w:val="24"/>
          <w:szCs w:val="24"/>
        </w:rPr>
        <w:t xml:space="preserve"> + marża Wykonawcy, ustalona na dzień zamieszczenia ogłoszenia o zamówieniu w Biuletynie Zamówień Publicznych.</w:t>
      </w:r>
    </w:p>
    <w:p w14:paraId="1BFE6EB4" w14:textId="77777777" w:rsidR="00CC524B" w:rsidRPr="00C6377C" w:rsidRDefault="00CC524B" w:rsidP="00CC524B">
      <w:pPr>
        <w:pStyle w:val="Akapitzlist"/>
        <w:ind w:left="426"/>
        <w:jc w:val="both"/>
        <w:rPr>
          <w:sz w:val="24"/>
          <w:szCs w:val="24"/>
        </w:rPr>
      </w:pPr>
      <w:proofErr w:type="spellStart"/>
      <w:r w:rsidRPr="00C6377C">
        <w:rPr>
          <w:sz w:val="24"/>
          <w:szCs w:val="24"/>
        </w:rPr>
        <w:t>Mkk</w:t>
      </w:r>
      <w:proofErr w:type="spellEnd"/>
      <w:r w:rsidRPr="00C6377C">
        <w:rPr>
          <w:sz w:val="24"/>
          <w:szCs w:val="24"/>
        </w:rPr>
        <w:t xml:space="preserve"> = KK *(WIBOR 1M + MW) : 12 m-</w:t>
      </w:r>
      <w:proofErr w:type="spellStart"/>
      <w:r w:rsidRPr="00C6377C">
        <w:rPr>
          <w:sz w:val="24"/>
          <w:szCs w:val="24"/>
        </w:rPr>
        <w:t>cy</w:t>
      </w:r>
      <w:proofErr w:type="spellEnd"/>
      <w:r w:rsidRPr="00C6377C">
        <w:rPr>
          <w:sz w:val="24"/>
          <w:szCs w:val="24"/>
        </w:rPr>
        <w:t>, gdzie:</w:t>
      </w:r>
    </w:p>
    <w:p w14:paraId="0AE9BE85" w14:textId="77777777" w:rsidR="00CC524B" w:rsidRPr="00C6377C" w:rsidRDefault="00CC524B" w:rsidP="00CC524B">
      <w:pPr>
        <w:pStyle w:val="Akapitzlist"/>
        <w:ind w:left="426"/>
        <w:jc w:val="both"/>
        <w:rPr>
          <w:sz w:val="24"/>
          <w:szCs w:val="24"/>
        </w:rPr>
      </w:pPr>
      <w:proofErr w:type="spellStart"/>
      <w:r w:rsidRPr="00C6377C">
        <w:rPr>
          <w:sz w:val="24"/>
          <w:szCs w:val="24"/>
        </w:rPr>
        <w:t>Mkk</w:t>
      </w:r>
      <w:proofErr w:type="spellEnd"/>
      <w:r w:rsidRPr="00C6377C">
        <w:rPr>
          <w:sz w:val="24"/>
          <w:szCs w:val="24"/>
        </w:rPr>
        <w:t xml:space="preserve"> – miesięczny koszt kredytu</w:t>
      </w:r>
    </w:p>
    <w:p w14:paraId="443EA099" w14:textId="77777777" w:rsidR="00CC524B" w:rsidRPr="00C6377C" w:rsidRDefault="00CC524B" w:rsidP="00CC524B">
      <w:pPr>
        <w:pStyle w:val="Akapitzlist"/>
        <w:ind w:left="426"/>
        <w:jc w:val="both"/>
        <w:rPr>
          <w:sz w:val="24"/>
          <w:szCs w:val="24"/>
        </w:rPr>
      </w:pPr>
      <w:r w:rsidRPr="00C6377C">
        <w:rPr>
          <w:sz w:val="24"/>
          <w:szCs w:val="24"/>
        </w:rPr>
        <w:t>KK – kwota kapitału pozostała do spłaty</w:t>
      </w:r>
    </w:p>
    <w:p w14:paraId="03020F9C" w14:textId="397F72CE" w:rsidR="00F50B13" w:rsidRPr="00C6377C" w:rsidRDefault="00CC524B" w:rsidP="00F50B13">
      <w:pPr>
        <w:pStyle w:val="Akapitzlist"/>
        <w:ind w:left="426"/>
        <w:jc w:val="both"/>
        <w:rPr>
          <w:sz w:val="24"/>
          <w:szCs w:val="24"/>
        </w:rPr>
      </w:pPr>
      <w:r w:rsidRPr="00C6377C">
        <w:rPr>
          <w:sz w:val="24"/>
          <w:szCs w:val="24"/>
        </w:rPr>
        <w:t>MW – marża Wykonawcy określona w formularzu ofertowym. Suma wszystkich comiesięcznych spłat odsetek kredytu, będzie traktowane jako cena – koszt kredytu.</w:t>
      </w:r>
    </w:p>
    <w:p w14:paraId="69641D21" w14:textId="4D5441AB" w:rsidR="00F50B13" w:rsidRPr="00C6377C" w:rsidRDefault="00F50B13" w:rsidP="00F50B13">
      <w:pPr>
        <w:pStyle w:val="Akapitzlist"/>
        <w:numPr>
          <w:ilvl w:val="0"/>
          <w:numId w:val="34"/>
        </w:numPr>
        <w:ind w:left="426"/>
        <w:jc w:val="both"/>
        <w:rPr>
          <w:sz w:val="24"/>
          <w:szCs w:val="24"/>
        </w:rPr>
      </w:pPr>
      <w:r w:rsidRPr="00C6377C">
        <w:rPr>
          <w:sz w:val="24"/>
          <w:szCs w:val="24"/>
        </w:rPr>
        <w:lastRenderedPageBreak/>
        <w:t>Do obliczenia ceny oferty należy przyjąć jednorazowe uruchomienie kredytu w pełnej wysokości w dniu 16.12.2019r</w:t>
      </w:r>
    </w:p>
    <w:p w14:paraId="34681430" w14:textId="77777777" w:rsidR="00F50B13" w:rsidRPr="00C6377C" w:rsidRDefault="00F50B13" w:rsidP="00F50B13">
      <w:pPr>
        <w:pStyle w:val="Akapitzlist"/>
        <w:ind w:left="426"/>
        <w:jc w:val="both"/>
        <w:rPr>
          <w:sz w:val="24"/>
          <w:szCs w:val="24"/>
        </w:rPr>
      </w:pPr>
    </w:p>
    <w:p w14:paraId="79F474C1" w14:textId="40A1F2F1" w:rsidR="00CC524B" w:rsidRPr="00C6377C" w:rsidRDefault="00CC524B" w:rsidP="00CC524B">
      <w:pPr>
        <w:ind w:left="426"/>
        <w:jc w:val="both"/>
        <w:rPr>
          <w:sz w:val="24"/>
          <w:szCs w:val="24"/>
        </w:rPr>
      </w:pPr>
      <w:r w:rsidRPr="00C6377C">
        <w:rPr>
          <w:sz w:val="24"/>
          <w:szCs w:val="24"/>
        </w:rPr>
        <w:t xml:space="preserve">Tak wyliczoną cenę brutto należy wykazać w „Formularzu ofertowym” stanowiącym </w:t>
      </w:r>
      <w:r w:rsidR="005978B8" w:rsidRPr="00C6377C">
        <w:rPr>
          <w:sz w:val="24"/>
          <w:szCs w:val="24"/>
        </w:rPr>
        <w:t>załącznik</w:t>
      </w:r>
      <w:r w:rsidRPr="00C6377C">
        <w:rPr>
          <w:sz w:val="24"/>
          <w:szCs w:val="24"/>
        </w:rPr>
        <w:t xml:space="preserve"> nr 1 do SIWZ </w:t>
      </w:r>
    </w:p>
    <w:p w14:paraId="3230071A" w14:textId="77777777" w:rsidR="00CC524B" w:rsidRPr="00C6377C" w:rsidRDefault="00CC524B" w:rsidP="00CC524B">
      <w:pPr>
        <w:ind w:left="426"/>
        <w:jc w:val="both"/>
        <w:rPr>
          <w:sz w:val="24"/>
          <w:szCs w:val="24"/>
        </w:rPr>
      </w:pPr>
    </w:p>
    <w:p w14:paraId="778D3500" w14:textId="77777777" w:rsidR="007A3AC3" w:rsidRPr="00C6377C" w:rsidRDefault="007A3AC3" w:rsidP="006C4423">
      <w:pPr>
        <w:pStyle w:val="Nagwek1"/>
        <w:keepLines w:val="0"/>
        <w:numPr>
          <w:ilvl w:val="0"/>
          <w:numId w:val="8"/>
        </w:numPr>
        <w:shd w:val="clear" w:color="auto" w:fill="E6E6E6"/>
        <w:tabs>
          <w:tab w:val="num" w:pos="1560"/>
        </w:tabs>
        <w:spacing w:before="0" w:line="276" w:lineRule="auto"/>
        <w:ind w:left="1560" w:hanging="1560"/>
        <w:jc w:val="both"/>
        <w:rPr>
          <w:bCs w:val="0"/>
          <w:i/>
          <w:iCs/>
          <w:color w:val="auto"/>
          <w:sz w:val="24"/>
          <w:szCs w:val="24"/>
        </w:rPr>
      </w:pPr>
      <w:r w:rsidRPr="00C6377C">
        <w:rPr>
          <w:bCs w:val="0"/>
          <w:i/>
          <w:iCs/>
          <w:color w:val="auto"/>
          <w:sz w:val="24"/>
          <w:szCs w:val="24"/>
        </w:rPr>
        <w:t xml:space="preserve"> Opis kryteriów, którymi Zamawiający będzie się kierował przy wyborze oferty, wraz z podaniem znaczenia tych kryteriów i sposobu oceny ofert</w:t>
      </w:r>
    </w:p>
    <w:p w14:paraId="7F3748EB" w14:textId="77777777" w:rsidR="007D0ACD" w:rsidRPr="00C6377C" w:rsidRDefault="007D0ACD" w:rsidP="007D0ACD">
      <w:pPr>
        <w:spacing w:line="276" w:lineRule="auto"/>
        <w:jc w:val="both"/>
        <w:rPr>
          <w:b/>
          <w:sz w:val="24"/>
          <w:szCs w:val="24"/>
        </w:rPr>
      </w:pPr>
    </w:p>
    <w:p w14:paraId="06F54C65" w14:textId="77777777" w:rsidR="007A3AC3" w:rsidRPr="00C6377C" w:rsidRDefault="007A3AC3" w:rsidP="006C4423">
      <w:pPr>
        <w:pStyle w:val="Akapitzlist"/>
        <w:numPr>
          <w:ilvl w:val="0"/>
          <w:numId w:val="36"/>
        </w:numPr>
        <w:spacing w:line="276" w:lineRule="auto"/>
        <w:ind w:left="426"/>
        <w:jc w:val="both"/>
        <w:rPr>
          <w:sz w:val="24"/>
          <w:szCs w:val="24"/>
        </w:rPr>
      </w:pPr>
      <w:r w:rsidRPr="00C6377C">
        <w:rPr>
          <w:sz w:val="24"/>
          <w:szCs w:val="24"/>
        </w:rPr>
        <w:t xml:space="preserve">Zamawiający dokona oceny ofert, które nie podlegają odrzuceniu na podstawie art. 89 ust 1 ustawy </w:t>
      </w:r>
      <w:proofErr w:type="spellStart"/>
      <w:r w:rsidRPr="00C6377C">
        <w:rPr>
          <w:sz w:val="24"/>
          <w:szCs w:val="24"/>
        </w:rPr>
        <w:t>Pzp</w:t>
      </w:r>
      <w:proofErr w:type="spellEnd"/>
    </w:p>
    <w:p w14:paraId="0B807D43" w14:textId="77777777" w:rsidR="007A3AC3" w:rsidRPr="00C6377C" w:rsidRDefault="007A3AC3" w:rsidP="006C4423">
      <w:pPr>
        <w:pStyle w:val="Akapitzlist"/>
        <w:numPr>
          <w:ilvl w:val="0"/>
          <w:numId w:val="36"/>
        </w:numPr>
        <w:spacing w:line="276" w:lineRule="auto"/>
        <w:ind w:left="426"/>
        <w:jc w:val="both"/>
        <w:rPr>
          <w:sz w:val="24"/>
          <w:szCs w:val="24"/>
        </w:rPr>
      </w:pPr>
      <w:r w:rsidRPr="00C6377C">
        <w:rPr>
          <w:sz w:val="24"/>
          <w:szCs w:val="24"/>
        </w:rPr>
        <w:t>Oferty zostaną ocenione wg. następujących kryteriów:</w:t>
      </w:r>
    </w:p>
    <w:p w14:paraId="5B521A27" w14:textId="77777777" w:rsidR="007A3AC3" w:rsidRPr="00C6377C" w:rsidRDefault="007A3AC3" w:rsidP="007D0ACD">
      <w:pPr>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4181"/>
        <w:gridCol w:w="1243"/>
      </w:tblGrid>
      <w:tr w:rsidR="00C6377C" w:rsidRPr="00C6377C" w14:paraId="3675E90B" w14:textId="77777777" w:rsidTr="00CF1D19">
        <w:trPr>
          <w:trHeight w:val="270"/>
          <w:jc w:val="center"/>
        </w:trPr>
        <w:tc>
          <w:tcPr>
            <w:tcW w:w="711" w:type="dxa"/>
            <w:shd w:val="clear" w:color="auto" w:fill="auto"/>
          </w:tcPr>
          <w:p w14:paraId="77C22773" w14:textId="77777777" w:rsidR="007A3AC3" w:rsidRPr="00C6377C" w:rsidRDefault="007A3AC3" w:rsidP="007D0ACD">
            <w:pPr>
              <w:ind w:left="426"/>
              <w:jc w:val="both"/>
              <w:rPr>
                <w:b/>
                <w:sz w:val="24"/>
                <w:szCs w:val="24"/>
              </w:rPr>
            </w:pPr>
            <w:r w:rsidRPr="00C6377C">
              <w:rPr>
                <w:b/>
                <w:sz w:val="24"/>
                <w:szCs w:val="24"/>
              </w:rPr>
              <w:t>Lp.</w:t>
            </w:r>
          </w:p>
        </w:tc>
        <w:tc>
          <w:tcPr>
            <w:tcW w:w="4181" w:type="dxa"/>
            <w:shd w:val="clear" w:color="auto" w:fill="auto"/>
          </w:tcPr>
          <w:p w14:paraId="6E706C72" w14:textId="77777777" w:rsidR="007A3AC3" w:rsidRPr="00C6377C" w:rsidRDefault="007A3AC3" w:rsidP="007D0ACD">
            <w:pPr>
              <w:ind w:left="426"/>
              <w:jc w:val="both"/>
              <w:rPr>
                <w:b/>
                <w:sz w:val="24"/>
                <w:szCs w:val="24"/>
              </w:rPr>
            </w:pPr>
            <w:r w:rsidRPr="00C6377C">
              <w:rPr>
                <w:b/>
                <w:sz w:val="24"/>
                <w:szCs w:val="24"/>
              </w:rPr>
              <w:t>Nazwa kryterium</w:t>
            </w:r>
          </w:p>
        </w:tc>
        <w:tc>
          <w:tcPr>
            <w:tcW w:w="922" w:type="dxa"/>
            <w:shd w:val="clear" w:color="auto" w:fill="auto"/>
          </w:tcPr>
          <w:p w14:paraId="69FD536A" w14:textId="77777777" w:rsidR="007A3AC3" w:rsidRPr="00C6377C" w:rsidRDefault="007A3AC3" w:rsidP="007D0ACD">
            <w:pPr>
              <w:ind w:left="426"/>
              <w:jc w:val="both"/>
              <w:rPr>
                <w:b/>
                <w:sz w:val="24"/>
                <w:szCs w:val="24"/>
              </w:rPr>
            </w:pPr>
            <w:r w:rsidRPr="00C6377C">
              <w:rPr>
                <w:b/>
                <w:sz w:val="24"/>
                <w:szCs w:val="24"/>
              </w:rPr>
              <w:t>Waga</w:t>
            </w:r>
          </w:p>
        </w:tc>
      </w:tr>
      <w:tr w:rsidR="00C6377C" w:rsidRPr="00C6377C" w14:paraId="794EA749" w14:textId="77777777" w:rsidTr="00CF1D19">
        <w:trPr>
          <w:trHeight w:val="206"/>
          <w:jc w:val="center"/>
        </w:trPr>
        <w:tc>
          <w:tcPr>
            <w:tcW w:w="711" w:type="dxa"/>
            <w:shd w:val="clear" w:color="auto" w:fill="auto"/>
          </w:tcPr>
          <w:p w14:paraId="647A152C" w14:textId="77777777" w:rsidR="007A3AC3" w:rsidRPr="00C6377C" w:rsidRDefault="007A3AC3" w:rsidP="007D0ACD">
            <w:pPr>
              <w:ind w:left="426"/>
              <w:jc w:val="both"/>
              <w:rPr>
                <w:sz w:val="24"/>
                <w:szCs w:val="24"/>
              </w:rPr>
            </w:pPr>
            <w:r w:rsidRPr="00C6377C">
              <w:rPr>
                <w:sz w:val="24"/>
                <w:szCs w:val="24"/>
              </w:rPr>
              <w:t>1</w:t>
            </w:r>
          </w:p>
        </w:tc>
        <w:tc>
          <w:tcPr>
            <w:tcW w:w="4181" w:type="dxa"/>
            <w:shd w:val="clear" w:color="auto" w:fill="auto"/>
          </w:tcPr>
          <w:p w14:paraId="3A8B3272" w14:textId="77777777" w:rsidR="007A3AC3" w:rsidRPr="00C6377C" w:rsidRDefault="007A3AC3" w:rsidP="007D0ACD">
            <w:pPr>
              <w:ind w:left="426"/>
              <w:jc w:val="both"/>
              <w:rPr>
                <w:sz w:val="24"/>
                <w:szCs w:val="24"/>
              </w:rPr>
            </w:pPr>
            <w:r w:rsidRPr="00C6377C">
              <w:rPr>
                <w:sz w:val="24"/>
                <w:szCs w:val="24"/>
              </w:rPr>
              <w:t>Cena oferty</w:t>
            </w:r>
          </w:p>
        </w:tc>
        <w:tc>
          <w:tcPr>
            <w:tcW w:w="922" w:type="dxa"/>
            <w:shd w:val="clear" w:color="auto" w:fill="auto"/>
          </w:tcPr>
          <w:p w14:paraId="091B03C1" w14:textId="77777777" w:rsidR="007A3AC3" w:rsidRPr="00C6377C" w:rsidRDefault="007A3AC3" w:rsidP="007D0ACD">
            <w:pPr>
              <w:ind w:left="426"/>
              <w:jc w:val="center"/>
              <w:rPr>
                <w:sz w:val="24"/>
                <w:szCs w:val="24"/>
              </w:rPr>
            </w:pPr>
            <w:r w:rsidRPr="00C6377C">
              <w:rPr>
                <w:sz w:val="24"/>
                <w:szCs w:val="24"/>
              </w:rPr>
              <w:t>60</w:t>
            </w:r>
          </w:p>
          <w:p w14:paraId="6C6BA966" w14:textId="77777777" w:rsidR="007A3AC3" w:rsidRPr="00C6377C" w:rsidRDefault="007A3AC3" w:rsidP="007D0ACD">
            <w:pPr>
              <w:ind w:left="426"/>
              <w:jc w:val="center"/>
              <w:rPr>
                <w:sz w:val="24"/>
                <w:szCs w:val="24"/>
              </w:rPr>
            </w:pPr>
          </w:p>
        </w:tc>
      </w:tr>
      <w:tr w:rsidR="00FC40C3" w:rsidRPr="00C6377C" w14:paraId="696F70BF" w14:textId="77777777" w:rsidTr="00CF1D19">
        <w:trPr>
          <w:jc w:val="center"/>
        </w:trPr>
        <w:tc>
          <w:tcPr>
            <w:tcW w:w="711" w:type="dxa"/>
            <w:shd w:val="clear" w:color="auto" w:fill="auto"/>
          </w:tcPr>
          <w:p w14:paraId="597497D3" w14:textId="77777777" w:rsidR="007A3AC3" w:rsidRPr="00C6377C" w:rsidRDefault="007A3AC3" w:rsidP="007D0ACD">
            <w:pPr>
              <w:ind w:left="426"/>
              <w:jc w:val="both"/>
              <w:rPr>
                <w:sz w:val="24"/>
                <w:szCs w:val="24"/>
              </w:rPr>
            </w:pPr>
            <w:r w:rsidRPr="00C6377C">
              <w:rPr>
                <w:sz w:val="24"/>
                <w:szCs w:val="24"/>
              </w:rPr>
              <w:t>2</w:t>
            </w:r>
          </w:p>
        </w:tc>
        <w:tc>
          <w:tcPr>
            <w:tcW w:w="4181" w:type="dxa"/>
            <w:shd w:val="clear" w:color="auto" w:fill="auto"/>
          </w:tcPr>
          <w:p w14:paraId="68F160AD" w14:textId="41CFE3AB" w:rsidR="007A3AC3" w:rsidRPr="00C6377C" w:rsidRDefault="003746B6" w:rsidP="007D0ACD">
            <w:pPr>
              <w:ind w:left="426"/>
              <w:jc w:val="both"/>
              <w:rPr>
                <w:sz w:val="24"/>
                <w:szCs w:val="24"/>
              </w:rPr>
            </w:pPr>
            <w:r w:rsidRPr="00C6377C">
              <w:rPr>
                <w:sz w:val="24"/>
                <w:szCs w:val="24"/>
              </w:rPr>
              <w:t>Czas uruchomienia kredytu od dnia przekazania dyspozycji</w:t>
            </w:r>
          </w:p>
        </w:tc>
        <w:tc>
          <w:tcPr>
            <w:tcW w:w="922" w:type="dxa"/>
            <w:shd w:val="clear" w:color="auto" w:fill="auto"/>
          </w:tcPr>
          <w:p w14:paraId="0F16C3B0" w14:textId="77777777" w:rsidR="007A3AC3" w:rsidRPr="00C6377C" w:rsidRDefault="007A3AC3" w:rsidP="007D0ACD">
            <w:pPr>
              <w:ind w:left="426"/>
              <w:jc w:val="center"/>
              <w:rPr>
                <w:sz w:val="24"/>
                <w:szCs w:val="24"/>
              </w:rPr>
            </w:pPr>
            <w:r w:rsidRPr="00C6377C">
              <w:rPr>
                <w:sz w:val="24"/>
                <w:szCs w:val="24"/>
              </w:rPr>
              <w:t>40</w:t>
            </w:r>
          </w:p>
          <w:p w14:paraId="775DED8F" w14:textId="77777777" w:rsidR="007A3AC3" w:rsidRPr="00C6377C" w:rsidRDefault="007A3AC3" w:rsidP="007D0ACD">
            <w:pPr>
              <w:ind w:left="426"/>
              <w:jc w:val="center"/>
              <w:rPr>
                <w:sz w:val="24"/>
                <w:szCs w:val="24"/>
              </w:rPr>
            </w:pPr>
          </w:p>
        </w:tc>
      </w:tr>
    </w:tbl>
    <w:p w14:paraId="0FA06DA9" w14:textId="77777777" w:rsidR="005302D6" w:rsidRPr="00C6377C" w:rsidRDefault="005302D6" w:rsidP="0092220E">
      <w:pPr>
        <w:suppressAutoHyphens/>
        <w:jc w:val="both"/>
        <w:rPr>
          <w:sz w:val="24"/>
          <w:szCs w:val="24"/>
        </w:rPr>
      </w:pPr>
    </w:p>
    <w:p w14:paraId="189B99E1" w14:textId="77777777" w:rsidR="005302D6" w:rsidRPr="00C6377C" w:rsidRDefault="005302D6" w:rsidP="007D0ACD">
      <w:pPr>
        <w:suppressAutoHyphens/>
        <w:ind w:left="426"/>
        <w:jc w:val="both"/>
        <w:rPr>
          <w:sz w:val="24"/>
          <w:szCs w:val="24"/>
        </w:rPr>
      </w:pPr>
    </w:p>
    <w:p w14:paraId="4208C830" w14:textId="77777777" w:rsidR="007A3AC3" w:rsidRPr="00C6377C" w:rsidRDefault="007A3AC3" w:rsidP="006C4423">
      <w:pPr>
        <w:pStyle w:val="Akapitzlist"/>
        <w:numPr>
          <w:ilvl w:val="0"/>
          <w:numId w:val="36"/>
        </w:numPr>
        <w:suppressAutoHyphens/>
        <w:ind w:left="426"/>
        <w:jc w:val="both"/>
        <w:rPr>
          <w:b/>
          <w:sz w:val="24"/>
          <w:szCs w:val="24"/>
        </w:rPr>
      </w:pPr>
      <w:r w:rsidRPr="00C6377C">
        <w:rPr>
          <w:b/>
          <w:sz w:val="24"/>
          <w:szCs w:val="24"/>
        </w:rPr>
        <w:t>Sposób punktacji w ramach kryteriów:</w:t>
      </w:r>
    </w:p>
    <w:p w14:paraId="65F4AAE2" w14:textId="77777777" w:rsidR="007A3AC3" w:rsidRPr="00C6377C" w:rsidRDefault="007A3AC3" w:rsidP="007A3AC3">
      <w:pPr>
        <w:jc w:val="both"/>
        <w:rPr>
          <w:b/>
          <w:sz w:val="24"/>
          <w:szCs w:val="24"/>
        </w:rPr>
      </w:pPr>
    </w:p>
    <w:p w14:paraId="764C8AF2" w14:textId="77777777" w:rsidR="007A3AC3" w:rsidRPr="00C6377C" w:rsidRDefault="007A3AC3" w:rsidP="006C4423">
      <w:pPr>
        <w:pStyle w:val="Akapitzlist"/>
        <w:numPr>
          <w:ilvl w:val="1"/>
          <w:numId w:val="37"/>
        </w:numPr>
        <w:suppressAutoHyphens/>
        <w:jc w:val="both"/>
        <w:rPr>
          <w:b/>
          <w:sz w:val="24"/>
          <w:szCs w:val="24"/>
        </w:rPr>
      </w:pPr>
      <w:r w:rsidRPr="00C6377C">
        <w:rPr>
          <w:b/>
          <w:sz w:val="24"/>
          <w:szCs w:val="24"/>
        </w:rPr>
        <w:t xml:space="preserve">Cena oferty </w:t>
      </w:r>
    </w:p>
    <w:p w14:paraId="717B66DD" w14:textId="77777777" w:rsidR="007A3AC3" w:rsidRPr="00C6377C" w:rsidRDefault="007A3AC3" w:rsidP="007A3AC3">
      <w:pPr>
        <w:jc w:val="both"/>
        <w:rPr>
          <w:b/>
          <w:sz w:val="24"/>
          <w:szCs w:val="24"/>
        </w:rPr>
      </w:pPr>
      <w:r w:rsidRPr="00C6377C">
        <w:rPr>
          <w:b/>
          <w:sz w:val="24"/>
          <w:szCs w:val="24"/>
        </w:rPr>
        <w:t xml:space="preserve">       </w:t>
      </w:r>
    </w:p>
    <w:p w14:paraId="26261D5B" w14:textId="77777777" w:rsidR="007A3AC3" w:rsidRPr="00C6377C" w:rsidRDefault="007A3AC3" w:rsidP="007A3AC3">
      <w:pPr>
        <w:jc w:val="both"/>
        <w:rPr>
          <w:sz w:val="24"/>
          <w:szCs w:val="24"/>
        </w:rPr>
      </w:pPr>
      <w:r w:rsidRPr="00C6377C">
        <w:rPr>
          <w:sz w:val="24"/>
          <w:szCs w:val="24"/>
        </w:rPr>
        <w:t xml:space="preserve">Ocenie zostanie poddana cena brutto oferty za wykonanie zamówienia, obliczona przez wykonawcę zgodnie z przepisami prawa – podana w „Formularzu oferty”. Liczba punktów, którą  można uzyskać w tym kryterium zostanie obliczona wg wzoru </w:t>
      </w:r>
    </w:p>
    <w:p w14:paraId="1F40E348" w14:textId="77777777" w:rsidR="007A3AC3" w:rsidRPr="00C6377C" w:rsidRDefault="007A3AC3" w:rsidP="007A3AC3">
      <w:pPr>
        <w:jc w:val="both"/>
      </w:pPr>
    </w:p>
    <w:p w14:paraId="175C15FA" w14:textId="77777777" w:rsidR="007A3AC3" w:rsidRPr="00C6377C" w:rsidRDefault="007A3AC3" w:rsidP="00E844D6">
      <w:pPr>
        <w:tabs>
          <w:tab w:val="left" w:pos="708"/>
          <w:tab w:val="left" w:pos="1416"/>
          <w:tab w:val="left" w:pos="2301"/>
        </w:tabs>
        <w:jc w:val="both"/>
      </w:pPr>
      <w:r w:rsidRPr="00C6377C">
        <w:tab/>
        <w:t xml:space="preserve">                   C</w:t>
      </w:r>
      <w:r w:rsidRPr="00C6377C">
        <w:rPr>
          <w:vertAlign w:val="subscript"/>
        </w:rPr>
        <w:t>N</w:t>
      </w:r>
      <w:r w:rsidRPr="00C6377C">
        <w:t xml:space="preserve"> </w:t>
      </w:r>
      <w:r w:rsidR="00E844D6" w:rsidRPr="00C6377C">
        <w:tab/>
      </w:r>
    </w:p>
    <w:p w14:paraId="42C3E2F9" w14:textId="77777777" w:rsidR="007A3AC3" w:rsidRPr="00C6377C" w:rsidRDefault="007A3AC3" w:rsidP="007A3AC3">
      <w:pPr>
        <w:ind w:left="851"/>
        <w:jc w:val="both"/>
      </w:pPr>
      <w:r w:rsidRPr="00C6377C">
        <w:t>KC =  ------------    x 60</w:t>
      </w:r>
    </w:p>
    <w:p w14:paraId="6FE74B69" w14:textId="77777777" w:rsidR="007A3AC3" w:rsidRPr="00C6377C" w:rsidRDefault="007A3AC3" w:rsidP="007A3AC3">
      <w:pPr>
        <w:jc w:val="both"/>
        <w:rPr>
          <w:vertAlign w:val="subscript"/>
        </w:rPr>
      </w:pPr>
      <w:r w:rsidRPr="00C6377C">
        <w:t xml:space="preserve">                                 C</w:t>
      </w:r>
      <w:r w:rsidRPr="00C6377C">
        <w:rPr>
          <w:vertAlign w:val="subscript"/>
        </w:rPr>
        <w:t>OB</w:t>
      </w:r>
    </w:p>
    <w:p w14:paraId="1744FD00" w14:textId="77777777" w:rsidR="007A3AC3" w:rsidRPr="00C6377C" w:rsidRDefault="007A3AC3" w:rsidP="007A3AC3">
      <w:pPr>
        <w:jc w:val="both"/>
      </w:pPr>
    </w:p>
    <w:p w14:paraId="4CAA943C" w14:textId="77777777" w:rsidR="007A3AC3" w:rsidRPr="00C6377C" w:rsidRDefault="007A3AC3" w:rsidP="007A3AC3">
      <w:pPr>
        <w:ind w:left="851" w:hanging="851"/>
        <w:jc w:val="both"/>
        <w:rPr>
          <w:sz w:val="24"/>
          <w:szCs w:val="24"/>
        </w:rPr>
      </w:pPr>
      <w:r w:rsidRPr="00C6377C">
        <w:rPr>
          <w:sz w:val="24"/>
          <w:szCs w:val="24"/>
        </w:rPr>
        <w:t>KC – ilość punktów przyznanych wykonawcy</w:t>
      </w:r>
    </w:p>
    <w:p w14:paraId="47059438" w14:textId="77777777" w:rsidR="007A3AC3" w:rsidRPr="00C6377C" w:rsidRDefault="007A3AC3" w:rsidP="007A3AC3">
      <w:pPr>
        <w:ind w:left="851" w:hanging="851"/>
        <w:jc w:val="both"/>
        <w:rPr>
          <w:sz w:val="24"/>
          <w:szCs w:val="24"/>
        </w:rPr>
      </w:pPr>
      <w:r w:rsidRPr="00C6377C">
        <w:rPr>
          <w:sz w:val="24"/>
          <w:szCs w:val="24"/>
        </w:rPr>
        <w:t>C</w:t>
      </w:r>
      <w:r w:rsidRPr="00C6377C">
        <w:rPr>
          <w:sz w:val="24"/>
          <w:szCs w:val="24"/>
          <w:vertAlign w:val="subscript"/>
        </w:rPr>
        <w:t xml:space="preserve">N </w:t>
      </w:r>
      <w:r w:rsidRPr="00C6377C">
        <w:rPr>
          <w:sz w:val="24"/>
          <w:szCs w:val="24"/>
        </w:rPr>
        <w:t xml:space="preserve"> - najniższa zaoferowana cena, spośród wszystkich ofert nie podlegających odrzuceniu</w:t>
      </w:r>
    </w:p>
    <w:p w14:paraId="10E36E94" w14:textId="0015D021" w:rsidR="00A86A9C" w:rsidRPr="00C6377C" w:rsidRDefault="007A3AC3" w:rsidP="00A86A9C">
      <w:pPr>
        <w:ind w:left="851" w:hanging="851"/>
        <w:jc w:val="both"/>
        <w:rPr>
          <w:sz w:val="24"/>
          <w:szCs w:val="24"/>
        </w:rPr>
      </w:pPr>
      <w:r w:rsidRPr="00C6377C">
        <w:rPr>
          <w:sz w:val="24"/>
          <w:szCs w:val="24"/>
        </w:rPr>
        <w:t>C</w:t>
      </w:r>
      <w:r w:rsidRPr="00C6377C">
        <w:rPr>
          <w:sz w:val="24"/>
          <w:szCs w:val="24"/>
          <w:vertAlign w:val="subscript"/>
        </w:rPr>
        <w:t>OB</w:t>
      </w:r>
      <w:r w:rsidRPr="00C6377C">
        <w:rPr>
          <w:sz w:val="24"/>
          <w:szCs w:val="24"/>
        </w:rPr>
        <w:t xml:space="preserve"> – cena zaoferowana w ofercie badanej</w:t>
      </w:r>
    </w:p>
    <w:p w14:paraId="5FDE237B" w14:textId="77777777" w:rsidR="00A86A9C" w:rsidRPr="00C6377C" w:rsidRDefault="00A86A9C" w:rsidP="00A86A9C">
      <w:pPr>
        <w:ind w:left="851" w:hanging="851"/>
        <w:jc w:val="both"/>
        <w:rPr>
          <w:sz w:val="24"/>
          <w:szCs w:val="24"/>
        </w:rPr>
      </w:pPr>
    </w:p>
    <w:p w14:paraId="680406F1" w14:textId="42609E79" w:rsidR="00A86A9C" w:rsidRPr="00C6377C" w:rsidRDefault="00A86A9C" w:rsidP="00A86A9C">
      <w:pPr>
        <w:jc w:val="both"/>
        <w:rPr>
          <w:sz w:val="24"/>
          <w:szCs w:val="24"/>
        </w:rPr>
      </w:pPr>
      <w:r w:rsidRPr="00C6377C">
        <w:rPr>
          <w:sz w:val="24"/>
          <w:szCs w:val="24"/>
        </w:rPr>
        <w:t xml:space="preserve">Cena całkowita będzie stanowić dla Zamawiającego wyłącznie wartość do porównania ofert, </w:t>
      </w:r>
      <w:r w:rsidRPr="00C6377C">
        <w:rPr>
          <w:sz w:val="24"/>
          <w:szCs w:val="24"/>
        </w:rPr>
        <w:br/>
        <w:t>a faktyczna kwota odsetek, którą Zamawiający zapłaci Wykonawcy w okresie kredytowania będzie uzależniona od kształtowania się rynkowej stawki WIBOR 1M w okresie kredytowania.</w:t>
      </w:r>
    </w:p>
    <w:p w14:paraId="7EBAF360" w14:textId="77777777" w:rsidR="00A86A9C" w:rsidRPr="00C6377C" w:rsidRDefault="00A86A9C" w:rsidP="00A86A9C">
      <w:pPr>
        <w:jc w:val="both"/>
        <w:rPr>
          <w:sz w:val="24"/>
          <w:szCs w:val="24"/>
        </w:rPr>
      </w:pPr>
    </w:p>
    <w:p w14:paraId="44482EA2" w14:textId="03208880" w:rsidR="00A86A9C" w:rsidRPr="00C6377C" w:rsidRDefault="00A86A9C" w:rsidP="00A86A9C">
      <w:pPr>
        <w:jc w:val="both"/>
        <w:rPr>
          <w:sz w:val="24"/>
          <w:szCs w:val="24"/>
        </w:rPr>
      </w:pPr>
      <w:r w:rsidRPr="00C6377C">
        <w:rPr>
          <w:sz w:val="24"/>
          <w:szCs w:val="24"/>
        </w:rPr>
        <w:t>Cena całkowita będzie traktowana na równi z ceną ryczałtową tylko w dniu oceny ofert. Suma odsetek będzie wartością zmienną uzależnioną od faktycznego poziomu stawki rynkowej WIBOR 1M.</w:t>
      </w:r>
    </w:p>
    <w:p w14:paraId="658523AD" w14:textId="77777777" w:rsidR="007A3AC3" w:rsidRPr="00C6377C" w:rsidRDefault="007A3AC3" w:rsidP="007A3AC3">
      <w:pPr>
        <w:jc w:val="both"/>
      </w:pPr>
    </w:p>
    <w:p w14:paraId="3FB699B6" w14:textId="2FC43821" w:rsidR="007D0ACD" w:rsidRPr="00C6377C" w:rsidRDefault="003746B6" w:rsidP="006C4423">
      <w:pPr>
        <w:pStyle w:val="Akapitzlist"/>
        <w:numPr>
          <w:ilvl w:val="1"/>
          <w:numId w:val="37"/>
        </w:numPr>
        <w:jc w:val="both"/>
        <w:rPr>
          <w:b/>
          <w:sz w:val="24"/>
          <w:szCs w:val="24"/>
        </w:rPr>
      </w:pPr>
      <w:r w:rsidRPr="00C6377C">
        <w:rPr>
          <w:b/>
          <w:sz w:val="24"/>
          <w:szCs w:val="24"/>
        </w:rPr>
        <w:t xml:space="preserve">Czas uruchomienia kredytu od dnia przekazania dyspozycji (T) </w:t>
      </w:r>
    </w:p>
    <w:p w14:paraId="5B33AA3D" w14:textId="77777777" w:rsidR="007D0ACD" w:rsidRPr="00C6377C" w:rsidRDefault="007D0ACD" w:rsidP="007D0ACD">
      <w:pPr>
        <w:jc w:val="both"/>
        <w:rPr>
          <w:b/>
          <w:sz w:val="24"/>
          <w:szCs w:val="24"/>
        </w:rPr>
      </w:pPr>
    </w:p>
    <w:p w14:paraId="10408382" w14:textId="14E8064B" w:rsidR="003746B6" w:rsidRPr="00C6377C" w:rsidRDefault="003746B6" w:rsidP="003746B6">
      <w:pPr>
        <w:pStyle w:val="NormalnyWeb"/>
        <w:spacing w:before="0" w:beforeAutospacing="0" w:after="0" w:afterAutospacing="0" w:line="276" w:lineRule="auto"/>
        <w:jc w:val="both"/>
        <w:rPr>
          <w:shd w:val="clear" w:color="auto" w:fill="FFFFFF"/>
        </w:rPr>
      </w:pPr>
      <w:r w:rsidRPr="00C6377C">
        <w:rPr>
          <w:shd w:val="clear" w:color="auto" w:fill="FFFFFF"/>
        </w:rPr>
        <w:t>Punkty za to kryterium zostaną przyznane w następujący sposób:</w:t>
      </w:r>
    </w:p>
    <w:p w14:paraId="1601BEBD" w14:textId="77777777" w:rsidR="003746B6" w:rsidRPr="00C6377C" w:rsidRDefault="003746B6" w:rsidP="003746B6">
      <w:pPr>
        <w:pStyle w:val="NormalnyWeb"/>
        <w:spacing w:before="0" w:beforeAutospacing="0" w:after="0" w:afterAutospacing="0" w:line="276" w:lineRule="auto"/>
        <w:jc w:val="both"/>
        <w:rPr>
          <w:shd w:val="clear" w:color="auto" w:fill="FFFFFF"/>
        </w:rPr>
      </w:pPr>
      <w:r w:rsidRPr="00C6377C">
        <w:rPr>
          <w:shd w:val="clear" w:color="auto" w:fill="FFFFFF"/>
        </w:rPr>
        <w:t>·</w:t>
      </w:r>
      <w:r w:rsidRPr="00C6377C">
        <w:rPr>
          <w:sz w:val="14"/>
          <w:szCs w:val="14"/>
          <w:shd w:val="clear" w:color="auto" w:fill="FFFFFF"/>
        </w:rPr>
        <w:t xml:space="preserve">       </w:t>
      </w:r>
      <w:r w:rsidRPr="00C6377C">
        <w:rPr>
          <w:shd w:val="clear" w:color="auto" w:fill="FFFFFF"/>
        </w:rPr>
        <w:t xml:space="preserve">Za zaoferowanie terminu do 3 dni włącznie – </w:t>
      </w:r>
      <w:r w:rsidRPr="00C6377C">
        <w:rPr>
          <w:b/>
          <w:bCs/>
          <w:shd w:val="clear" w:color="auto" w:fill="FFFFFF"/>
        </w:rPr>
        <w:t>40 pkt;</w:t>
      </w:r>
    </w:p>
    <w:p w14:paraId="5BFF0817" w14:textId="77777777" w:rsidR="003746B6" w:rsidRPr="00C6377C" w:rsidRDefault="003746B6" w:rsidP="003746B6">
      <w:pPr>
        <w:pStyle w:val="NormalnyWeb"/>
        <w:spacing w:before="0" w:beforeAutospacing="0" w:after="0" w:afterAutospacing="0" w:line="276" w:lineRule="auto"/>
        <w:jc w:val="both"/>
        <w:rPr>
          <w:shd w:val="clear" w:color="auto" w:fill="FFFFFF"/>
        </w:rPr>
      </w:pPr>
      <w:r w:rsidRPr="00C6377C">
        <w:rPr>
          <w:shd w:val="clear" w:color="auto" w:fill="FFFFFF"/>
        </w:rPr>
        <w:t>·</w:t>
      </w:r>
      <w:r w:rsidRPr="00C6377C">
        <w:rPr>
          <w:sz w:val="14"/>
          <w:szCs w:val="14"/>
          <w:shd w:val="clear" w:color="auto" w:fill="FFFFFF"/>
        </w:rPr>
        <w:t xml:space="preserve">       </w:t>
      </w:r>
      <w:r w:rsidRPr="00C6377C">
        <w:rPr>
          <w:shd w:val="clear" w:color="auto" w:fill="FFFFFF"/>
        </w:rPr>
        <w:t xml:space="preserve">Za zaoferowanie terminu od 4 dni do 5 dni włącznie – </w:t>
      </w:r>
      <w:r w:rsidRPr="00C6377C">
        <w:rPr>
          <w:b/>
          <w:bCs/>
          <w:shd w:val="clear" w:color="auto" w:fill="FFFFFF"/>
        </w:rPr>
        <w:t>30 pkt;</w:t>
      </w:r>
    </w:p>
    <w:p w14:paraId="61E6335E" w14:textId="77777777" w:rsidR="003746B6" w:rsidRPr="00C6377C" w:rsidRDefault="003746B6" w:rsidP="003746B6">
      <w:pPr>
        <w:pStyle w:val="NormalnyWeb"/>
        <w:spacing w:before="0" w:beforeAutospacing="0" w:after="0" w:afterAutospacing="0" w:line="276" w:lineRule="auto"/>
        <w:jc w:val="both"/>
        <w:rPr>
          <w:shd w:val="clear" w:color="auto" w:fill="FFFFFF"/>
        </w:rPr>
      </w:pPr>
      <w:r w:rsidRPr="00C6377C">
        <w:rPr>
          <w:shd w:val="clear" w:color="auto" w:fill="FFFFFF"/>
        </w:rPr>
        <w:lastRenderedPageBreak/>
        <w:t>·</w:t>
      </w:r>
      <w:r w:rsidRPr="00C6377C">
        <w:rPr>
          <w:sz w:val="14"/>
          <w:szCs w:val="14"/>
          <w:shd w:val="clear" w:color="auto" w:fill="FFFFFF"/>
        </w:rPr>
        <w:t xml:space="preserve">       </w:t>
      </w:r>
      <w:r w:rsidRPr="00C6377C">
        <w:rPr>
          <w:shd w:val="clear" w:color="auto" w:fill="FFFFFF"/>
        </w:rPr>
        <w:t xml:space="preserve">Za zaoferowanie terminu od 6 dni do 7 dni włącznie – </w:t>
      </w:r>
      <w:r w:rsidRPr="00C6377C">
        <w:rPr>
          <w:b/>
          <w:bCs/>
          <w:shd w:val="clear" w:color="auto" w:fill="FFFFFF"/>
        </w:rPr>
        <w:t>20 pkt;</w:t>
      </w:r>
    </w:p>
    <w:p w14:paraId="13C40881" w14:textId="1D247F4F" w:rsidR="007A3AC3" w:rsidRPr="00C6377C" w:rsidRDefault="003746B6" w:rsidP="0092220E">
      <w:pPr>
        <w:pStyle w:val="NormalnyWeb"/>
        <w:spacing w:before="0" w:beforeAutospacing="0" w:after="0" w:afterAutospacing="0" w:line="276" w:lineRule="auto"/>
        <w:jc w:val="both"/>
        <w:rPr>
          <w:shd w:val="clear" w:color="auto" w:fill="FFFFFF"/>
        </w:rPr>
      </w:pPr>
      <w:r w:rsidRPr="00C6377C">
        <w:rPr>
          <w:shd w:val="clear" w:color="auto" w:fill="FFFFFF"/>
        </w:rPr>
        <w:t>·</w:t>
      </w:r>
      <w:r w:rsidRPr="00C6377C">
        <w:rPr>
          <w:sz w:val="14"/>
          <w:szCs w:val="14"/>
          <w:shd w:val="clear" w:color="auto" w:fill="FFFFFF"/>
        </w:rPr>
        <w:t xml:space="preserve">       </w:t>
      </w:r>
      <w:r w:rsidRPr="00C6377C">
        <w:rPr>
          <w:shd w:val="clear" w:color="auto" w:fill="FFFFFF"/>
        </w:rPr>
        <w:t xml:space="preserve">Za zaoferowanie terminu od 8 dni do 9 dni włącznie – </w:t>
      </w:r>
      <w:r w:rsidR="0092220E" w:rsidRPr="00C6377C">
        <w:rPr>
          <w:b/>
          <w:bCs/>
          <w:shd w:val="clear" w:color="auto" w:fill="FFFFFF"/>
        </w:rPr>
        <w:t>10 pkt</w:t>
      </w:r>
    </w:p>
    <w:p w14:paraId="6286ED6A" w14:textId="77777777" w:rsidR="007A3AC3" w:rsidRPr="00C6377C" w:rsidRDefault="007A3AC3" w:rsidP="006C4423">
      <w:pPr>
        <w:pStyle w:val="Akapitzlist"/>
        <w:numPr>
          <w:ilvl w:val="0"/>
          <w:numId w:val="36"/>
        </w:numPr>
        <w:spacing w:line="276" w:lineRule="auto"/>
        <w:jc w:val="both"/>
        <w:rPr>
          <w:b/>
          <w:sz w:val="24"/>
          <w:szCs w:val="24"/>
        </w:rPr>
      </w:pPr>
      <w:r w:rsidRPr="00C6377C">
        <w:rPr>
          <w:b/>
          <w:sz w:val="24"/>
          <w:szCs w:val="24"/>
        </w:rPr>
        <w:t>Za najkorzystniejszą uznana zostanie oferta, która otrzyma najwyższą łączną liczbę punktów, tj.</w:t>
      </w:r>
    </w:p>
    <w:p w14:paraId="6D4EF052" w14:textId="77777777" w:rsidR="007A3AC3" w:rsidRPr="00C6377C" w:rsidRDefault="007A3AC3" w:rsidP="007A3AC3">
      <w:pPr>
        <w:spacing w:line="276" w:lineRule="auto"/>
        <w:jc w:val="both"/>
        <w:rPr>
          <w:b/>
          <w:sz w:val="24"/>
          <w:szCs w:val="24"/>
        </w:rPr>
      </w:pPr>
    </w:p>
    <w:p w14:paraId="08665A73" w14:textId="7081E4E5" w:rsidR="007A3AC3" w:rsidRPr="00C6377C" w:rsidRDefault="00E844D6" w:rsidP="007A3AC3">
      <w:pPr>
        <w:spacing w:line="276" w:lineRule="auto"/>
        <w:jc w:val="center"/>
        <w:rPr>
          <w:b/>
          <w:sz w:val="24"/>
          <w:szCs w:val="24"/>
        </w:rPr>
      </w:pPr>
      <w:r w:rsidRPr="00C6377C">
        <w:rPr>
          <w:b/>
          <w:sz w:val="24"/>
          <w:szCs w:val="24"/>
        </w:rPr>
        <w:t xml:space="preserve">łączna ilość punktów za wszystkie kryteria </w:t>
      </w:r>
      <w:r w:rsidR="007A3AC3" w:rsidRPr="00C6377C">
        <w:rPr>
          <w:b/>
          <w:sz w:val="24"/>
          <w:szCs w:val="24"/>
        </w:rPr>
        <w:t xml:space="preserve"> = pkt kryterium cena + pkt </w:t>
      </w:r>
      <w:r w:rsidRPr="00C6377C">
        <w:rPr>
          <w:b/>
          <w:sz w:val="24"/>
          <w:szCs w:val="24"/>
        </w:rPr>
        <w:t>przyznane w kryterium „</w:t>
      </w:r>
      <w:r w:rsidR="003746B6" w:rsidRPr="00C6377C">
        <w:rPr>
          <w:b/>
          <w:sz w:val="24"/>
          <w:szCs w:val="24"/>
        </w:rPr>
        <w:t xml:space="preserve">Czas uruchomienia kredytu od dnia przekazania dyspozycji (T) </w:t>
      </w:r>
      <w:r w:rsidRPr="00C6377C">
        <w:rPr>
          <w:b/>
          <w:sz w:val="24"/>
          <w:szCs w:val="24"/>
        </w:rPr>
        <w:t>”</w:t>
      </w:r>
    </w:p>
    <w:p w14:paraId="59A8AD8A" w14:textId="77777777" w:rsidR="007A3AC3" w:rsidRPr="00C6377C" w:rsidRDefault="007A3AC3" w:rsidP="007A3AC3">
      <w:pPr>
        <w:spacing w:line="276" w:lineRule="auto"/>
        <w:jc w:val="center"/>
        <w:rPr>
          <w:b/>
          <w:sz w:val="24"/>
          <w:szCs w:val="24"/>
        </w:rPr>
      </w:pPr>
    </w:p>
    <w:p w14:paraId="37167714" w14:textId="77777777" w:rsidR="007A3AC3" w:rsidRPr="00C6377C" w:rsidRDefault="007A3AC3" w:rsidP="006C4423">
      <w:pPr>
        <w:pStyle w:val="Akapitzlist"/>
        <w:numPr>
          <w:ilvl w:val="0"/>
          <w:numId w:val="36"/>
        </w:numPr>
        <w:tabs>
          <w:tab w:val="left" w:pos="426"/>
        </w:tabs>
        <w:jc w:val="both"/>
        <w:rPr>
          <w:sz w:val="24"/>
          <w:szCs w:val="24"/>
        </w:rPr>
      </w:pPr>
      <w:r w:rsidRPr="00C6377C">
        <w:rPr>
          <w:sz w:val="24"/>
          <w:szCs w:val="24"/>
        </w:rPr>
        <w:t xml:space="preserve">Oferty, które nie będą spełniać wymogów specyfikacji oraz naruszać zasady ustawy </w:t>
      </w:r>
      <w:r w:rsidRPr="00C6377C">
        <w:rPr>
          <w:sz w:val="24"/>
          <w:szCs w:val="24"/>
        </w:rPr>
        <w:br/>
        <w:t>o zamówieniach publicznych zostaną one przez zamawiającego odrzucone.</w:t>
      </w:r>
    </w:p>
    <w:p w14:paraId="73E2FBFA" w14:textId="77777777" w:rsidR="007A3AC3" w:rsidRPr="00C6377C" w:rsidRDefault="007A3AC3" w:rsidP="007A3AC3">
      <w:pPr>
        <w:tabs>
          <w:tab w:val="left" w:pos="426"/>
        </w:tabs>
        <w:ind w:left="420"/>
        <w:jc w:val="both"/>
        <w:rPr>
          <w:sz w:val="24"/>
          <w:szCs w:val="24"/>
        </w:rPr>
      </w:pPr>
    </w:p>
    <w:p w14:paraId="65E98B1F" w14:textId="77777777" w:rsidR="007A3AC3" w:rsidRPr="00C6377C" w:rsidRDefault="007A3AC3" w:rsidP="006C4423">
      <w:pPr>
        <w:pStyle w:val="Akapitzlist"/>
        <w:numPr>
          <w:ilvl w:val="0"/>
          <w:numId w:val="36"/>
        </w:numPr>
        <w:tabs>
          <w:tab w:val="left" w:pos="426"/>
        </w:tabs>
        <w:jc w:val="both"/>
        <w:rPr>
          <w:sz w:val="24"/>
          <w:szCs w:val="24"/>
        </w:rPr>
      </w:pPr>
      <w:r w:rsidRPr="00C6377C">
        <w:rPr>
          <w:sz w:val="24"/>
          <w:szCs w:val="24"/>
        </w:rPr>
        <w:t>Ocena ofert dotyczy ofert nieodrzuconych.</w:t>
      </w:r>
    </w:p>
    <w:p w14:paraId="4B8B1447" w14:textId="77777777" w:rsidR="00E844D6" w:rsidRPr="00C6377C" w:rsidRDefault="00E844D6" w:rsidP="00E844D6">
      <w:pPr>
        <w:tabs>
          <w:tab w:val="left" w:pos="426"/>
        </w:tabs>
        <w:jc w:val="both"/>
        <w:rPr>
          <w:sz w:val="24"/>
          <w:szCs w:val="24"/>
        </w:rPr>
      </w:pPr>
    </w:p>
    <w:p w14:paraId="3195D6D7" w14:textId="77777777" w:rsidR="007A3AC3" w:rsidRPr="00C6377C" w:rsidRDefault="007A3AC3" w:rsidP="006C4423">
      <w:pPr>
        <w:pStyle w:val="Akapitzlist"/>
        <w:numPr>
          <w:ilvl w:val="0"/>
          <w:numId w:val="36"/>
        </w:numPr>
        <w:tabs>
          <w:tab w:val="left" w:pos="426"/>
        </w:tabs>
        <w:jc w:val="both"/>
        <w:rPr>
          <w:sz w:val="24"/>
          <w:szCs w:val="24"/>
        </w:rPr>
      </w:pPr>
      <w:r w:rsidRPr="00C6377C">
        <w:rPr>
          <w:sz w:val="24"/>
          <w:szCs w:val="24"/>
        </w:rPr>
        <w:t>Oferta Wykonawcy która uzyska największą ilość punktów będzie wybrana jako oferta najkorzystniejsza, a Wykonawcy zostanie powierzona realizacja przedmiotowego zamówienia.</w:t>
      </w:r>
    </w:p>
    <w:p w14:paraId="5C5FB0EC" w14:textId="77777777" w:rsidR="00E844D6" w:rsidRPr="00C6377C" w:rsidRDefault="00E844D6" w:rsidP="00E844D6">
      <w:pPr>
        <w:tabs>
          <w:tab w:val="left" w:pos="426"/>
        </w:tabs>
        <w:jc w:val="both"/>
        <w:rPr>
          <w:sz w:val="24"/>
          <w:szCs w:val="24"/>
        </w:rPr>
      </w:pPr>
    </w:p>
    <w:p w14:paraId="5E133E20" w14:textId="77777777" w:rsidR="007A3AC3" w:rsidRPr="00C6377C" w:rsidRDefault="007A3AC3" w:rsidP="006C4423">
      <w:pPr>
        <w:pStyle w:val="Akapitzlist"/>
        <w:numPr>
          <w:ilvl w:val="0"/>
          <w:numId w:val="36"/>
        </w:numPr>
        <w:tabs>
          <w:tab w:val="left" w:pos="426"/>
        </w:tabs>
        <w:jc w:val="both"/>
        <w:rPr>
          <w:sz w:val="24"/>
          <w:szCs w:val="24"/>
        </w:rPr>
      </w:pPr>
      <w:r w:rsidRPr="00C6377C">
        <w:rPr>
          <w:sz w:val="24"/>
          <w:szCs w:val="24"/>
        </w:rPr>
        <w:t xml:space="preserve">Uzyskana liczba punktów zaokrąglona będzie do drugiego miejsca po przecinku. </w:t>
      </w:r>
    </w:p>
    <w:p w14:paraId="23433D26" w14:textId="77777777" w:rsidR="007A3AC3" w:rsidRPr="00C6377C" w:rsidRDefault="007A3AC3" w:rsidP="007A3AC3">
      <w:pPr>
        <w:spacing w:line="276" w:lineRule="auto"/>
        <w:jc w:val="both"/>
        <w:rPr>
          <w:sz w:val="24"/>
          <w:szCs w:val="24"/>
        </w:rPr>
      </w:pPr>
    </w:p>
    <w:p w14:paraId="658DA761" w14:textId="77777777" w:rsidR="007A3AC3" w:rsidRPr="00C6377C" w:rsidRDefault="007A3AC3" w:rsidP="006C4423">
      <w:pPr>
        <w:pStyle w:val="Nagwek1"/>
        <w:keepLines w:val="0"/>
        <w:numPr>
          <w:ilvl w:val="0"/>
          <w:numId w:val="8"/>
        </w:numPr>
        <w:shd w:val="clear" w:color="auto" w:fill="E6E6E6"/>
        <w:tabs>
          <w:tab w:val="num" w:pos="1560"/>
        </w:tabs>
        <w:spacing w:before="0" w:line="276" w:lineRule="auto"/>
        <w:ind w:left="1560" w:hanging="1560"/>
        <w:jc w:val="both"/>
        <w:rPr>
          <w:bCs w:val="0"/>
          <w:i/>
          <w:iCs/>
          <w:color w:val="auto"/>
          <w:sz w:val="24"/>
          <w:szCs w:val="24"/>
        </w:rPr>
      </w:pPr>
      <w:r w:rsidRPr="00C6377C">
        <w:rPr>
          <w:bCs w:val="0"/>
          <w:i/>
          <w:iCs/>
          <w:color w:val="auto"/>
          <w:sz w:val="24"/>
          <w:szCs w:val="24"/>
        </w:rPr>
        <w:t>Informacje o formalnościach, jakie zostan</w:t>
      </w:r>
      <w:r w:rsidR="007D0ACD" w:rsidRPr="00C6377C">
        <w:rPr>
          <w:bCs w:val="0"/>
          <w:i/>
          <w:iCs/>
          <w:color w:val="auto"/>
          <w:sz w:val="24"/>
          <w:szCs w:val="24"/>
        </w:rPr>
        <w:t xml:space="preserve">ą dopełnione po wyborze oferty </w:t>
      </w:r>
      <w:r w:rsidRPr="00C6377C">
        <w:rPr>
          <w:bCs w:val="0"/>
          <w:i/>
          <w:iCs/>
          <w:color w:val="auto"/>
          <w:sz w:val="24"/>
          <w:szCs w:val="24"/>
        </w:rPr>
        <w:t>w celu zawarcia umowy w sprawie zamówienia publicznego</w:t>
      </w:r>
    </w:p>
    <w:p w14:paraId="065B2682" w14:textId="77777777" w:rsidR="007A3AC3" w:rsidRPr="00C6377C" w:rsidRDefault="007A3AC3" w:rsidP="007A3AC3">
      <w:pPr>
        <w:pStyle w:val="Tekstpodstawowy"/>
        <w:spacing w:line="276" w:lineRule="auto"/>
        <w:ind w:left="426"/>
        <w:jc w:val="both"/>
        <w:rPr>
          <w:b w:val="0"/>
          <w:szCs w:val="24"/>
        </w:rPr>
      </w:pPr>
    </w:p>
    <w:p w14:paraId="71E0FCC6" w14:textId="77777777" w:rsidR="0052027E" w:rsidRPr="00C6377C" w:rsidRDefault="0052027E" w:rsidP="006C4423">
      <w:pPr>
        <w:pStyle w:val="Tekstpodstawowy"/>
        <w:numPr>
          <w:ilvl w:val="0"/>
          <w:numId w:val="5"/>
        </w:numPr>
        <w:tabs>
          <w:tab w:val="clear" w:pos="720"/>
        </w:tabs>
        <w:spacing w:line="276" w:lineRule="auto"/>
        <w:ind w:left="426" w:hanging="426"/>
        <w:jc w:val="both"/>
        <w:rPr>
          <w:b w:val="0"/>
          <w:szCs w:val="24"/>
        </w:rPr>
      </w:pPr>
      <w:r w:rsidRPr="00C6377C">
        <w:rPr>
          <w:b w:val="0"/>
          <w:szCs w:val="24"/>
        </w:rPr>
        <w:t>Zamawiający informuje niezwłocznie wszystkich wykonawców o:</w:t>
      </w:r>
    </w:p>
    <w:p w14:paraId="5F4E36EE" w14:textId="77777777" w:rsidR="0052027E" w:rsidRPr="00C6377C" w:rsidRDefault="0052027E" w:rsidP="006C4423">
      <w:pPr>
        <w:pStyle w:val="Akapitzlist"/>
        <w:numPr>
          <w:ilvl w:val="0"/>
          <w:numId w:val="38"/>
        </w:numPr>
        <w:shd w:val="clear" w:color="auto" w:fill="FFFFFF"/>
        <w:spacing w:after="100" w:afterAutospacing="1"/>
        <w:ind w:left="714" w:hanging="357"/>
        <w:jc w:val="both"/>
        <w:rPr>
          <w:sz w:val="24"/>
          <w:szCs w:val="24"/>
        </w:rPr>
      </w:pPr>
      <w:r w:rsidRPr="00C6377C">
        <w:rPr>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69E442B" w14:textId="77777777" w:rsidR="00BC4D42" w:rsidRPr="00C6377C" w:rsidRDefault="0052027E" w:rsidP="006C4423">
      <w:pPr>
        <w:pStyle w:val="Akapitzlist"/>
        <w:numPr>
          <w:ilvl w:val="0"/>
          <w:numId w:val="38"/>
        </w:numPr>
        <w:shd w:val="clear" w:color="auto" w:fill="FFFFFF"/>
        <w:spacing w:after="100" w:afterAutospacing="1"/>
        <w:jc w:val="both"/>
        <w:rPr>
          <w:sz w:val="24"/>
          <w:szCs w:val="24"/>
        </w:rPr>
      </w:pPr>
      <w:r w:rsidRPr="00C6377C">
        <w:rPr>
          <w:sz w:val="24"/>
          <w:szCs w:val="24"/>
        </w:rPr>
        <w:t>wykonawcach, którzy zostali wykluczeni,</w:t>
      </w:r>
      <w:r w:rsidR="00BC4D42" w:rsidRPr="00C6377C">
        <w:rPr>
          <w:sz w:val="24"/>
          <w:szCs w:val="24"/>
        </w:rPr>
        <w:t xml:space="preserve"> podając uzasadnienie faktyczne i prawne</w:t>
      </w:r>
    </w:p>
    <w:p w14:paraId="10A9FB31" w14:textId="77777777" w:rsidR="00BC4D42" w:rsidRPr="00C6377C" w:rsidRDefault="0052027E" w:rsidP="006C4423">
      <w:pPr>
        <w:pStyle w:val="Akapitzlist"/>
        <w:numPr>
          <w:ilvl w:val="0"/>
          <w:numId w:val="38"/>
        </w:numPr>
        <w:shd w:val="clear" w:color="auto" w:fill="FFFFFF"/>
        <w:spacing w:after="100" w:afterAutospacing="1"/>
        <w:jc w:val="both"/>
        <w:rPr>
          <w:sz w:val="24"/>
          <w:szCs w:val="24"/>
        </w:rPr>
      </w:pPr>
      <w:r w:rsidRPr="00C6377C">
        <w:rPr>
          <w:sz w:val="24"/>
          <w:szCs w:val="24"/>
        </w:rPr>
        <w:t xml:space="preserve">wykonawcach, których oferty zostały odrzucone, powodach odrzucenia oferty, </w:t>
      </w:r>
      <w:r w:rsidR="00BC4D42" w:rsidRPr="00C6377C">
        <w:rPr>
          <w:sz w:val="24"/>
          <w:szCs w:val="24"/>
        </w:rPr>
        <w:t>podając uzasadnienie faktyczne i prawne</w:t>
      </w:r>
    </w:p>
    <w:p w14:paraId="64164AE9" w14:textId="77777777" w:rsidR="00BC4D42" w:rsidRPr="00C6377C" w:rsidRDefault="00BC4D42" w:rsidP="006C4423">
      <w:pPr>
        <w:pStyle w:val="Akapitzlist"/>
        <w:numPr>
          <w:ilvl w:val="0"/>
          <w:numId w:val="5"/>
        </w:numPr>
        <w:shd w:val="clear" w:color="auto" w:fill="FFFFFF"/>
        <w:tabs>
          <w:tab w:val="clear" w:pos="720"/>
          <w:tab w:val="num" w:pos="426"/>
        </w:tabs>
        <w:spacing w:after="100" w:afterAutospacing="1"/>
        <w:ind w:left="426"/>
        <w:jc w:val="both"/>
        <w:rPr>
          <w:sz w:val="24"/>
          <w:szCs w:val="24"/>
        </w:rPr>
      </w:pPr>
      <w:r w:rsidRPr="00C6377C">
        <w:rPr>
          <w:sz w:val="24"/>
          <w:szCs w:val="24"/>
        </w:rPr>
        <w:t>Informacja o której mowa w ust 1 pkt 1 zostanie zamieszczona na stronie internetowej Zamawiającego określonej w niniejszej SIWZ.</w:t>
      </w:r>
    </w:p>
    <w:p w14:paraId="53578D59" w14:textId="77777777" w:rsidR="00B37CB2" w:rsidRPr="00C6377C" w:rsidRDefault="007A3AC3" w:rsidP="006C4423">
      <w:pPr>
        <w:pStyle w:val="Akapitzlist"/>
        <w:numPr>
          <w:ilvl w:val="0"/>
          <w:numId w:val="5"/>
        </w:numPr>
        <w:shd w:val="clear" w:color="auto" w:fill="FFFFFF"/>
        <w:tabs>
          <w:tab w:val="clear" w:pos="720"/>
          <w:tab w:val="num" w:pos="426"/>
        </w:tabs>
        <w:spacing w:after="100" w:afterAutospacing="1"/>
        <w:ind w:left="426"/>
        <w:jc w:val="both"/>
        <w:rPr>
          <w:sz w:val="24"/>
          <w:szCs w:val="24"/>
        </w:rPr>
      </w:pPr>
      <w:r w:rsidRPr="00C6377C">
        <w:rPr>
          <w:sz w:val="24"/>
          <w:szCs w:val="24"/>
        </w:rPr>
        <w:t xml:space="preserve">Zamawiający zawrze umowę w sprawie zamówienia publicznego w terminie i sposób określony w art. 94 ustawy </w:t>
      </w:r>
      <w:proofErr w:type="spellStart"/>
      <w:r w:rsidRPr="00C6377C">
        <w:rPr>
          <w:sz w:val="24"/>
          <w:szCs w:val="24"/>
        </w:rPr>
        <w:t>Pzp</w:t>
      </w:r>
      <w:proofErr w:type="spellEnd"/>
      <w:r w:rsidRPr="00C6377C">
        <w:rPr>
          <w:sz w:val="24"/>
          <w:szCs w:val="24"/>
        </w:rPr>
        <w:t>.</w:t>
      </w:r>
      <w:bookmarkEnd w:id="13"/>
      <w:bookmarkEnd w:id="14"/>
      <w:bookmarkEnd w:id="15"/>
      <w:bookmarkEnd w:id="16"/>
      <w:bookmarkEnd w:id="17"/>
    </w:p>
    <w:p w14:paraId="15C0FBCD" w14:textId="77777777" w:rsidR="00940B03" w:rsidRPr="00C6377C" w:rsidRDefault="00940B03" w:rsidP="00940B03">
      <w:pPr>
        <w:pStyle w:val="Akapitzlist"/>
        <w:shd w:val="clear" w:color="auto" w:fill="FFFFFF"/>
        <w:spacing w:after="100" w:afterAutospacing="1"/>
        <w:ind w:left="426"/>
        <w:jc w:val="both"/>
        <w:rPr>
          <w:sz w:val="24"/>
          <w:szCs w:val="24"/>
        </w:rPr>
      </w:pPr>
    </w:p>
    <w:p w14:paraId="60D66400" w14:textId="77777777" w:rsidR="00B37CB2" w:rsidRPr="00C6377C" w:rsidRDefault="00DF1E21" w:rsidP="00DF1E21">
      <w:pPr>
        <w:pStyle w:val="Nagwek1"/>
        <w:keepLines w:val="0"/>
        <w:shd w:val="clear" w:color="auto" w:fill="E6E6E6"/>
        <w:spacing w:before="0" w:line="276" w:lineRule="auto"/>
        <w:jc w:val="both"/>
        <w:rPr>
          <w:bCs w:val="0"/>
          <w:i/>
          <w:iCs/>
          <w:color w:val="auto"/>
          <w:sz w:val="24"/>
          <w:szCs w:val="24"/>
        </w:rPr>
      </w:pPr>
      <w:bookmarkStart w:id="18" w:name="_Toc186513943"/>
      <w:bookmarkStart w:id="19" w:name="_Toc190850098"/>
      <w:bookmarkStart w:id="20" w:name="_Toc191867089"/>
      <w:bookmarkStart w:id="21" w:name="_Toc192580983"/>
      <w:r w:rsidRPr="00C6377C">
        <w:rPr>
          <w:bCs w:val="0"/>
          <w:i/>
          <w:iCs/>
          <w:color w:val="auto"/>
          <w:sz w:val="24"/>
          <w:szCs w:val="24"/>
        </w:rPr>
        <w:t xml:space="preserve">Rozdział </w:t>
      </w:r>
      <w:r w:rsidR="002F4C43" w:rsidRPr="00C6377C">
        <w:rPr>
          <w:bCs w:val="0"/>
          <w:i/>
          <w:iCs/>
          <w:color w:val="auto"/>
          <w:sz w:val="24"/>
          <w:szCs w:val="24"/>
        </w:rPr>
        <w:t>17</w:t>
      </w:r>
      <w:r w:rsidRPr="00C6377C">
        <w:rPr>
          <w:bCs w:val="0"/>
          <w:i/>
          <w:iCs/>
          <w:color w:val="auto"/>
          <w:sz w:val="24"/>
          <w:szCs w:val="24"/>
        </w:rPr>
        <w:t xml:space="preserve"> </w:t>
      </w:r>
      <w:r w:rsidR="00B37CB2" w:rsidRPr="00C6377C">
        <w:rPr>
          <w:bCs w:val="0"/>
          <w:i/>
          <w:iCs/>
          <w:color w:val="auto"/>
          <w:sz w:val="24"/>
          <w:szCs w:val="24"/>
        </w:rPr>
        <w:t>Wymagania dotyczące zabezpieczenia należytego wykonania umowy</w:t>
      </w:r>
      <w:bookmarkEnd w:id="18"/>
      <w:bookmarkEnd w:id="19"/>
      <w:bookmarkEnd w:id="20"/>
      <w:bookmarkEnd w:id="21"/>
    </w:p>
    <w:p w14:paraId="1BC73795" w14:textId="77777777" w:rsidR="00B37CB2" w:rsidRPr="00C6377C" w:rsidRDefault="00B37CB2" w:rsidP="00B37CB2">
      <w:pPr>
        <w:pStyle w:val="pkt"/>
        <w:spacing w:before="0" w:after="0" w:line="276" w:lineRule="auto"/>
        <w:ind w:left="0" w:firstLine="0"/>
        <w:rPr>
          <w:rFonts w:ascii="Times New Roman" w:hAnsi="Times New Roman"/>
          <w:sz w:val="24"/>
          <w:szCs w:val="24"/>
        </w:rPr>
      </w:pPr>
      <w:bookmarkStart w:id="22" w:name="_Toc137824144"/>
      <w:bookmarkStart w:id="23" w:name="_Toc154823360"/>
      <w:bookmarkStart w:id="24" w:name="_Toc161806961"/>
      <w:bookmarkStart w:id="25" w:name="_Toc191867090"/>
      <w:bookmarkStart w:id="26" w:name="_Toc192580984"/>
    </w:p>
    <w:p w14:paraId="44AC11F7" w14:textId="77777777" w:rsidR="00B37CB2" w:rsidRPr="00C6377C" w:rsidRDefault="00212CB1" w:rsidP="00212CB1">
      <w:pPr>
        <w:overflowPunct w:val="0"/>
        <w:autoSpaceDE w:val="0"/>
        <w:autoSpaceDN w:val="0"/>
        <w:adjustRightInd w:val="0"/>
        <w:spacing w:line="276" w:lineRule="auto"/>
        <w:jc w:val="both"/>
        <w:rPr>
          <w:sz w:val="24"/>
          <w:szCs w:val="24"/>
        </w:rPr>
      </w:pPr>
      <w:r w:rsidRPr="00C6377C">
        <w:rPr>
          <w:sz w:val="24"/>
          <w:szCs w:val="24"/>
        </w:rPr>
        <w:t>Zamawiający nie żąda wniesienia zabezpieczenia należytego wykonania umowy.</w:t>
      </w:r>
    </w:p>
    <w:p w14:paraId="183A0B79" w14:textId="77777777" w:rsidR="00B37CB2" w:rsidRPr="00C6377C" w:rsidRDefault="00B37CB2" w:rsidP="00B37CB2">
      <w:pPr>
        <w:overflowPunct w:val="0"/>
        <w:autoSpaceDE w:val="0"/>
        <w:autoSpaceDN w:val="0"/>
        <w:adjustRightInd w:val="0"/>
        <w:spacing w:line="276" w:lineRule="auto"/>
        <w:jc w:val="both"/>
        <w:rPr>
          <w:sz w:val="24"/>
          <w:szCs w:val="24"/>
        </w:rPr>
      </w:pPr>
    </w:p>
    <w:p w14:paraId="05D6D32A" w14:textId="77777777" w:rsidR="00B37CB2" w:rsidRPr="00C6377C" w:rsidRDefault="00DF1E21" w:rsidP="00DF1E21">
      <w:pPr>
        <w:pStyle w:val="Nagwek1"/>
        <w:keepLines w:val="0"/>
        <w:shd w:val="clear" w:color="auto" w:fill="E6E6E6"/>
        <w:spacing w:before="0" w:line="276" w:lineRule="auto"/>
        <w:jc w:val="both"/>
        <w:rPr>
          <w:bCs w:val="0"/>
          <w:i/>
          <w:iCs/>
          <w:color w:val="auto"/>
          <w:sz w:val="24"/>
          <w:szCs w:val="24"/>
        </w:rPr>
      </w:pPr>
      <w:r w:rsidRPr="00C6377C">
        <w:rPr>
          <w:bCs w:val="0"/>
          <w:i/>
          <w:iCs/>
          <w:color w:val="auto"/>
          <w:sz w:val="24"/>
          <w:szCs w:val="24"/>
        </w:rPr>
        <w:t xml:space="preserve">Rozdział </w:t>
      </w:r>
      <w:r w:rsidR="002F4C43" w:rsidRPr="00C6377C">
        <w:rPr>
          <w:bCs w:val="0"/>
          <w:i/>
          <w:iCs/>
          <w:color w:val="auto"/>
          <w:sz w:val="24"/>
          <w:szCs w:val="24"/>
        </w:rPr>
        <w:t>18</w:t>
      </w:r>
      <w:r w:rsidRPr="00C6377C">
        <w:rPr>
          <w:bCs w:val="0"/>
          <w:i/>
          <w:iCs/>
          <w:color w:val="auto"/>
          <w:sz w:val="24"/>
          <w:szCs w:val="24"/>
        </w:rPr>
        <w:t xml:space="preserve"> </w:t>
      </w:r>
      <w:r w:rsidR="00B37CB2" w:rsidRPr="00C6377C">
        <w:rPr>
          <w:bCs w:val="0"/>
          <w:i/>
          <w:iCs/>
          <w:color w:val="auto"/>
          <w:sz w:val="24"/>
          <w:szCs w:val="24"/>
        </w:rPr>
        <w:t>Istotne postanowienia umowy w sprawie zamówienia publicznego</w:t>
      </w:r>
      <w:bookmarkEnd w:id="22"/>
      <w:bookmarkEnd w:id="23"/>
      <w:bookmarkEnd w:id="24"/>
      <w:bookmarkEnd w:id="25"/>
      <w:bookmarkEnd w:id="26"/>
    </w:p>
    <w:p w14:paraId="1D6F9A32" w14:textId="77777777" w:rsidR="00B37CB2" w:rsidRPr="00C6377C" w:rsidRDefault="00B37CB2" w:rsidP="00B37CB2">
      <w:pPr>
        <w:spacing w:line="276" w:lineRule="auto"/>
        <w:jc w:val="both"/>
        <w:rPr>
          <w:sz w:val="24"/>
          <w:szCs w:val="24"/>
        </w:rPr>
      </w:pPr>
    </w:p>
    <w:p w14:paraId="6DB8FB85" w14:textId="46B4C9C1" w:rsidR="00940B03" w:rsidRPr="00C6377C" w:rsidRDefault="00940B03" w:rsidP="00940B03">
      <w:pPr>
        <w:pStyle w:val="Tekstpodstawowy"/>
        <w:numPr>
          <w:ilvl w:val="0"/>
          <w:numId w:val="11"/>
        </w:numPr>
        <w:tabs>
          <w:tab w:val="clear" w:pos="1440"/>
          <w:tab w:val="num" w:pos="360"/>
        </w:tabs>
        <w:ind w:left="360"/>
        <w:jc w:val="both"/>
        <w:rPr>
          <w:b w:val="0"/>
          <w:szCs w:val="24"/>
        </w:rPr>
      </w:pPr>
      <w:r w:rsidRPr="00C6377C">
        <w:rPr>
          <w:b w:val="0"/>
          <w:szCs w:val="24"/>
        </w:rPr>
        <w:t xml:space="preserve">Zamawiający wymagać będzie od wybranego Wykonawcy podpisania umowy zgodnej </w:t>
      </w:r>
      <w:r w:rsidRPr="00C6377C">
        <w:rPr>
          <w:b w:val="0"/>
          <w:szCs w:val="24"/>
        </w:rPr>
        <w:br/>
        <w:t>z postanowieniami SIWZ.</w:t>
      </w:r>
    </w:p>
    <w:p w14:paraId="7EE68CEA" w14:textId="54D266F7" w:rsidR="00940B03" w:rsidRPr="00C6377C" w:rsidRDefault="00940B03" w:rsidP="00940B03">
      <w:pPr>
        <w:pStyle w:val="Tekstpodstawowy"/>
        <w:numPr>
          <w:ilvl w:val="0"/>
          <w:numId w:val="11"/>
        </w:numPr>
        <w:tabs>
          <w:tab w:val="clear" w:pos="1440"/>
          <w:tab w:val="num" w:pos="360"/>
        </w:tabs>
        <w:ind w:left="360"/>
        <w:jc w:val="both"/>
        <w:rPr>
          <w:szCs w:val="24"/>
        </w:rPr>
      </w:pPr>
      <w:r w:rsidRPr="00C6377C">
        <w:rPr>
          <w:b w:val="0"/>
          <w:szCs w:val="24"/>
        </w:rPr>
        <w:lastRenderedPageBreak/>
        <w:t xml:space="preserve">Wykonawca, którego oferta została wybrana zobowiązany jest do pisemnego zawarcia umowy z Zamawiającym na realizację zamówienia na warunkach określonych </w:t>
      </w:r>
      <w:r w:rsidRPr="00C6377C">
        <w:rPr>
          <w:b w:val="0"/>
          <w:szCs w:val="24"/>
        </w:rPr>
        <w:br/>
        <w:t xml:space="preserve">w </w:t>
      </w:r>
      <w:r w:rsidRPr="00C6377C">
        <w:rPr>
          <w:szCs w:val="24"/>
        </w:rPr>
        <w:t>załączonym projekcie umowy stanowiącym Załącznik nr 6 do niniejszej SIWZ.</w:t>
      </w:r>
    </w:p>
    <w:p w14:paraId="65EFFFAB" w14:textId="20ACDCCA" w:rsidR="00940B03" w:rsidRPr="00C6377C" w:rsidRDefault="00940B03" w:rsidP="00940B03">
      <w:pPr>
        <w:numPr>
          <w:ilvl w:val="0"/>
          <w:numId w:val="11"/>
        </w:numPr>
        <w:tabs>
          <w:tab w:val="clear" w:pos="1440"/>
          <w:tab w:val="num" w:pos="426"/>
        </w:tabs>
        <w:ind w:left="426"/>
        <w:jc w:val="both"/>
        <w:rPr>
          <w:bCs/>
          <w:sz w:val="24"/>
          <w:szCs w:val="24"/>
        </w:rPr>
      </w:pPr>
      <w:r w:rsidRPr="00C6377C">
        <w:rPr>
          <w:sz w:val="24"/>
          <w:szCs w:val="24"/>
        </w:rPr>
        <w:t xml:space="preserve">Zmiana postanowień umowy może nastąpić wyłącznie za zgodą obu Stron wyrażoną </w:t>
      </w:r>
      <w:r w:rsidRPr="00C6377C">
        <w:rPr>
          <w:sz w:val="24"/>
          <w:szCs w:val="24"/>
        </w:rPr>
        <w:br/>
        <w:t>w formie pisemnego aneksu pod rygorem nieważności.</w:t>
      </w:r>
    </w:p>
    <w:p w14:paraId="5CC1C652" w14:textId="77777777" w:rsidR="00CD577D" w:rsidRPr="00C6377C" w:rsidRDefault="00CD577D" w:rsidP="006C4423">
      <w:pPr>
        <w:pStyle w:val="Tekstpodstawowy"/>
        <w:numPr>
          <w:ilvl w:val="0"/>
          <w:numId w:val="11"/>
        </w:numPr>
        <w:tabs>
          <w:tab w:val="clear" w:pos="1440"/>
          <w:tab w:val="num" w:pos="360"/>
        </w:tabs>
        <w:ind w:left="360"/>
        <w:jc w:val="both"/>
        <w:rPr>
          <w:b w:val="0"/>
          <w:szCs w:val="24"/>
        </w:rPr>
      </w:pPr>
      <w:r w:rsidRPr="00C6377C">
        <w:rPr>
          <w:b w:val="0"/>
          <w:szCs w:val="24"/>
        </w:rPr>
        <w:t>W przypadku stwierdzonych naruszeń umowy Zamawiający może odstąpić od umowy.</w:t>
      </w:r>
    </w:p>
    <w:p w14:paraId="10E2190D" w14:textId="77777777" w:rsidR="00B37CB2" w:rsidRPr="00C6377C" w:rsidRDefault="00B37CB2" w:rsidP="006C4423">
      <w:pPr>
        <w:pStyle w:val="Tekstpodstawowy"/>
        <w:numPr>
          <w:ilvl w:val="0"/>
          <w:numId w:val="11"/>
        </w:numPr>
        <w:tabs>
          <w:tab w:val="clear" w:pos="1440"/>
          <w:tab w:val="num" w:pos="360"/>
        </w:tabs>
        <w:ind w:left="360"/>
        <w:jc w:val="both"/>
        <w:rPr>
          <w:b w:val="0"/>
          <w:szCs w:val="24"/>
        </w:rPr>
      </w:pPr>
      <w:r w:rsidRPr="00C6377C">
        <w:rPr>
          <w:b w:val="0"/>
          <w:szCs w:val="24"/>
        </w:rPr>
        <w:t xml:space="preserve">Zmiana postanowień umowy może nastąpić wyłącznie za zgodą obu Stron wyrażoną </w:t>
      </w:r>
      <w:r w:rsidRPr="00C6377C">
        <w:rPr>
          <w:b w:val="0"/>
          <w:szCs w:val="24"/>
        </w:rPr>
        <w:br/>
        <w:t>w formie pisemnego aneksu pod rygorem nieważności.</w:t>
      </w:r>
    </w:p>
    <w:p w14:paraId="4CE7B25B" w14:textId="77777777" w:rsidR="00B37CB2" w:rsidRPr="00C6377C" w:rsidRDefault="00B37CB2" w:rsidP="006C4423">
      <w:pPr>
        <w:numPr>
          <w:ilvl w:val="0"/>
          <w:numId w:val="12"/>
        </w:numPr>
        <w:tabs>
          <w:tab w:val="clear" w:pos="720"/>
          <w:tab w:val="num" w:pos="360"/>
        </w:tabs>
        <w:ind w:left="360"/>
        <w:jc w:val="both"/>
        <w:rPr>
          <w:sz w:val="24"/>
          <w:szCs w:val="24"/>
        </w:rPr>
      </w:pPr>
      <w:r w:rsidRPr="00C6377C">
        <w:rPr>
          <w:bCs/>
          <w:sz w:val="24"/>
          <w:szCs w:val="24"/>
        </w:rPr>
        <w:t xml:space="preserve">Zamawiający przewiduje możliwość zmiany postanowień zawartej umowy </w:t>
      </w:r>
      <w:r w:rsidRPr="00C6377C">
        <w:rPr>
          <w:bCs/>
          <w:sz w:val="24"/>
          <w:szCs w:val="24"/>
        </w:rPr>
        <w:br/>
        <w:t>w następujących przypadkach:</w:t>
      </w:r>
    </w:p>
    <w:p w14:paraId="6FB23475" w14:textId="4961006A" w:rsidR="00AC0267" w:rsidRPr="00C6377C" w:rsidRDefault="00AC0267" w:rsidP="006C4423">
      <w:pPr>
        <w:pStyle w:val="Akapitzlist"/>
        <w:numPr>
          <w:ilvl w:val="0"/>
          <w:numId w:val="39"/>
        </w:numPr>
        <w:tabs>
          <w:tab w:val="left" w:pos="0"/>
        </w:tabs>
        <w:suppressAutoHyphens/>
        <w:jc w:val="both"/>
        <w:rPr>
          <w:bCs/>
          <w:sz w:val="24"/>
          <w:szCs w:val="24"/>
        </w:rPr>
      </w:pPr>
      <w:bookmarkStart w:id="27" w:name="_Hlk517700109"/>
      <w:r w:rsidRPr="00C6377C">
        <w:rPr>
          <w:bCs/>
          <w:sz w:val="24"/>
          <w:szCs w:val="24"/>
        </w:rPr>
        <w:t>Zmiana regulacji prawnych obowiązujących w dniu zawarcia umowy</w:t>
      </w:r>
    </w:p>
    <w:p w14:paraId="2959CCC2" w14:textId="64B3B583" w:rsidR="005A19C5" w:rsidRPr="00C6377C" w:rsidRDefault="005A19C5" w:rsidP="005A19C5">
      <w:pPr>
        <w:pStyle w:val="Akapitzlist"/>
        <w:numPr>
          <w:ilvl w:val="0"/>
          <w:numId w:val="39"/>
        </w:numPr>
        <w:jc w:val="both"/>
        <w:rPr>
          <w:sz w:val="24"/>
          <w:szCs w:val="24"/>
        </w:rPr>
      </w:pPr>
      <w:r w:rsidRPr="00C6377C">
        <w:rPr>
          <w:sz w:val="24"/>
          <w:szCs w:val="24"/>
        </w:rPr>
        <w:t>dostosowanie umowy do regulaminu banku pod warunkiem, że zmiany nie będą sprzeczne z zapisami specyfikacji. </w:t>
      </w:r>
    </w:p>
    <w:p w14:paraId="22935FD2" w14:textId="77777777" w:rsidR="00B37CB2" w:rsidRPr="00C6377C" w:rsidRDefault="00B37CB2" w:rsidP="006C4423">
      <w:pPr>
        <w:pStyle w:val="Akapitzlist"/>
        <w:numPr>
          <w:ilvl w:val="0"/>
          <w:numId w:val="39"/>
        </w:numPr>
        <w:tabs>
          <w:tab w:val="left" w:pos="0"/>
        </w:tabs>
        <w:suppressAutoHyphens/>
        <w:jc w:val="both"/>
        <w:rPr>
          <w:bCs/>
          <w:sz w:val="24"/>
          <w:szCs w:val="24"/>
        </w:rPr>
      </w:pPr>
      <w:r w:rsidRPr="00C6377C">
        <w:rPr>
          <w:bCs/>
          <w:sz w:val="24"/>
          <w:szCs w:val="24"/>
        </w:rPr>
        <w:t>Zmiana strony umowy, tj. następstwo prawne wynikające z odrębnych przepisów,</w:t>
      </w:r>
    </w:p>
    <w:p w14:paraId="0ACFC3C0" w14:textId="77777777" w:rsidR="00AC0267" w:rsidRPr="00C6377C" w:rsidRDefault="00F175C9" w:rsidP="006C4423">
      <w:pPr>
        <w:pStyle w:val="Akapitzlist"/>
        <w:numPr>
          <w:ilvl w:val="0"/>
          <w:numId w:val="39"/>
        </w:numPr>
        <w:tabs>
          <w:tab w:val="left" w:pos="0"/>
        </w:tabs>
        <w:suppressAutoHyphens/>
        <w:jc w:val="both"/>
        <w:rPr>
          <w:bCs/>
          <w:sz w:val="24"/>
          <w:szCs w:val="24"/>
        </w:rPr>
      </w:pPr>
      <w:r w:rsidRPr="00C6377C">
        <w:rPr>
          <w:bCs/>
          <w:sz w:val="24"/>
          <w:szCs w:val="24"/>
        </w:rPr>
        <w:t>W s</w:t>
      </w:r>
      <w:r w:rsidR="00AC0267" w:rsidRPr="00C6377C">
        <w:rPr>
          <w:bCs/>
          <w:sz w:val="24"/>
          <w:szCs w:val="24"/>
        </w:rPr>
        <w:t xml:space="preserve">ytuacji, gdy Wykonawca opierał się na zasobach </w:t>
      </w:r>
      <w:r w:rsidRPr="00C6377C">
        <w:rPr>
          <w:bCs/>
          <w:sz w:val="24"/>
          <w:szCs w:val="24"/>
        </w:rPr>
        <w:t>podmiotów trzecich wskazując spełnienie warunków udziału w postępowaniu, dopuszcza się zmianę tych podmiotów na etapie realizacji usługi, pod warunkiem, że nowy podmiot wykaże spełnienie warunków w zakresie nie mniejszym niż wskazany na etapie postępowania o zamówienie publiczne.</w:t>
      </w:r>
    </w:p>
    <w:p w14:paraId="5F9542AA" w14:textId="77777777" w:rsidR="00F175C9" w:rsidRPr="00C6377C" w:rsidRDefault="00F175C9" w:rsidP="006C4423">
      <w:pPr>
        <w:pStyle w:val="Akapitzlist"/>
        <w:numPr>
          <w:ilvl w:val="0"/>
          <w:numId w:val="39"/>
        </w:numPr>
        <w:tabs>
          <w:tab w:val="left" w:pos="0"/>
        </w:tabs>
        <w:suppressAutoHyphens/>
        <w:jc w:val="both"/>
        <w:rPr>
          <w:bCs/>
          <w:sz w:val="24"/>
          <w:szCs w:val="24"/>
        </w:rPr>
      </w:pPr>
      <w:r w:rsidRPr="00C6377C">
        <w:rPr>
          <w:bCs/>
          <w:sz w:val="24"/>
          <w:szCs w:val="24"/>
        </w:rPr>
        <w:t>Złożenia przez Zamawiającego oświadczenia o rezygnacji z części wykorzystania kredytu bez ponoszenia dodatkowych opłat, w przypadku poprawy finansowej Zamawiającego. Wykonawca w takim przypadku nie pobiera żadnych innych opłat od niewykorzystanej części kredytu.</w:t>
      </w:r>
    </w:p>
    <w:p w14:paraId="7C2B4A26" w14:textId="77777777" w:rsidR="00F175C9" w:rsidRPr="00C6377C" w:rsidRDefault="00F175C9" w:rsidP="006C4423">
      <w:pPr>
        <w:pStyle w:val="Akapitzlist"/>
        <w:numPr>
          <w:ilvl w:val="0"/>
          <w:numId w:val="39"/>
        </w:numPr>
        <w:tabs>
          <w:tab w:val="left" w:pos="0"/>
        </w:tabs>
        <w:suppressAutoHyphens/>
        <w:jc w:val="both"/>
        <w:rPr>
          <w:bCs/>
          <w:sz w:val="24"/>
          <w:szCs w:val="24"/>
        </w:rPr>
      </w:pPr>
      <w:r w:rsidRPr="00C6377C">
        <w:rPr>
          <w:bCs/>
          <w:sz w:val="24"/>
          <w:szCs w:val="24"/>
        </w:rPr>
        <w:t>Wcześniejszej bądź późniejszej spłaty całości lub części kredytu bez ponoszenia dodatkowych opłat i prowizji w przypadku:</w:t>
      </w:r>
    </w:p>
    <w:p w14:paraId="23C87E34" w14:textId="77777777" w:rsidR="00F175C9" w:rsidRPr="00C6377C" w:rsidRDefault="00F175C9" w:rsidP="006C4423">
      <w:pPr>
        <w:pStyle w:val="Akapitzlist"/>
        <w:numPr>
          <w:ilvl w:val="0"/>
          <w:numId w:val="40"/>
        </w:numPr>
        <w:tabs>
          <w:tab w:val="left" w:pos="0"/>
        </w:tabs>
        <w:suppressAutoHyphens/>
        <w:jc w:val="both"/>
        <w:rPr>
          <w:bCs/>
          <w:sz w:val="24"/>
          <w:szCs w:val="24"/>
        </w:rPr>
      </w:pPr>
      <w:r w:rsidRPr="00C6377C">
        <w:rPr>
          <w:bCs/>
          <w:sz w:val="24"/>
          <w:szCs w:val="24"/>
        </w:rPr>
        <w:t>Zmiany sytuacji finansowej Zamawiającego, zmianie mogą ulec ilości, terminy oraz wysokość transz w zależności od sytuacji finansowej Zamawiaj</w:t>
      </w:r>
      <w:r w:rsidR="00B40647" w:rsidRPr="00C6377C">
        <w:rPr>
          <w:bCs/>
          <w:sz w:val="24"/>
          <w:szCs w:val="24"/>
        </w:rPr>
        <w:t>ą</w:t>
      </w:r>
      <w:r w:rsidRPr="00C6377C">
        <w:rPr>
          <w:bCs/>
          <w:sz w:val="24"/>
          <w:szCs w:val="24"/>
        </w:rPr>
        <w:t>cego</w:t>
      </w:r>
    </w:p>
    <w:p w14:paraId="5D9E6808" w14:textId="77777777" w:rsidR="00F175C9" w:rsidRPr="00C6377C" w:rsidRDefault="00B40647" w:rsidP="006C4423">
      <w:pPr>
        <w:pStyle w:val="Akapitzlist"/>
        <w:numPr>
          <w:ilvl w:val="0"/>
          <w:numId w:val="40"/>
        </w:numPr>
        <w:tabs>
          <w:tab w:val="left" w:pos="0"/>
        </w:tabs>
        <w:suppressAutoHyphens/>
        <w:jc w:val="both"/>
        <w:rPr>
          <w:bCs/>
          <w:sz w:val="24"/>
          <w:szCs w:val="24"/>
        </w:rPr>
      </w:pPr>
      <w:r w:rsidRPr="00C6377C">
        <w:rPr>
          <w:bCs/>
          <w:sz w:val="24"/>
          <w:szCs w:val="24"/>
        </w:rPr>
        <w:t>Zmiany okresu i wysokości spłat rat kapitałowych, w przypadku zmiany sytuacji ekonomicznej mającej wpływ na możliwość obsługi zadłużenia przez Zamawiającego</w:t>
      </w:r>
    </w:p>
    <w:p w14:paraId="2109DE43" w14:textId="77777777" w:rsidR="00EA5371" w:rsidRPr="00C6377C" w:rsidRDefault="00EA5371" w:rsidP="006C4423">
      <w:pPr>
        <w:pStyle w:val="Akapitzlist"/>
        <w:numPr>
          <w:ilvl w:val="0"/>
          <w:numId w:val="39"/>
        </w:numPr>
        <w:tabs>
          <w:tab w:val="left" w:pos="0"/>
        </w:tabs>
        <w:suppressAutoHyphens/>
        <w:jc w:val="both"/>
        <w:rPr>
          <w:bCs/>
          <w:sz w:val="24"/>
          <w:szCs w:val="24"/>
        </w:rPr>
      </w:pPr>
      <w:r w:rsidRPr="00C6377C">
        <w:rPr>
          <w:sz w:val="24"/>
          <w:szCs w:val="24"/>
        </w:rPr>
        <w:t>Zmiana będąca skutkiem poprawy oczywistej omyłki</w:t>
      </w:r>
    </w:p>
    <w:p w14:paraId="12A084A3" w14:textId="77777777" w:rsidR="006710DA" w:rsidRPr="00C6377C" w:rsidRDefault="006710DA" w:rsidP="006C4423">
      <w:pPr>
        <w:pStyle w:val="Akapitzlist"/>
        <w:numPr>
          <w:ilvl w:val="0"/>
          <w:numId w:val="39"/>
        </w:numPr>
        <w:tabs>
          <w:tab w:val="left" w:pos="0"/>
        </w:tabs>
        <w:suppressAutoHyphens/>
        <w:jc w:val="both"/>
        <w:rPr>
          <w:bCs/>
          <w:sz w:val="24"/>
          <w:szCs w:val="24"/>
        </w:rPr>
      </w:pPr>
      <w:r w:rsidRPr="00C6377C">
        <w:rPr>
          <w:sz w:val="24"/>
          <w:szCs w:val="24"/>
        </w:rPr>
        <w:t>Zmiany te są korzystne dla Zamawiającego;</w:t>
      </w:r>
    </w:p>
    <w:p w14:paraId="330D21F4" w14:textId="77777777" w:rsidR="006710DA" w:rsidRPr="00C6377C" w:rsidRDefault="006710DA" w:rsidP="006C4423">
      <w:pPr>
        <w:pStyle w:val="Akapitzlist"/>
        <w:numPr>
          <w:ilvl w:val="0"/>
          <w:numId w:val="39"/>
        </w:numPr>
        <w:tabs>
          <w:tab w:val="left" w:pos="0"/>
        </w:tabs>
        <w:suppressAutoHyphens/>
        <w:jc w:val="both"/>
        <w:rPr>
          <w:bCs/>
          <w:sz w:val="24"/>
          <w:szCs w:val="24"/>
        </w:rPr>
      </w:pPr>
      <w:r w:rsidRPr="00C6377C">
        <w:rPr>
          <w:sz w:val="24"/>
          <w:szCs w:val="24"/>
        </w:rPr>
        <w:t>Ilekroć jest to konieczne ze względu na zmianę powszechnie obowiązujących przepisów prawa;</w:t>
      </w:r>
    </w:p>
    <w:p w14:paraId="19DC6516" w14:textId="77777777" w:rsidR="006710DA" w:rsidRPr="00C6377C" w:rsidRDefault="006710DA" w:rsidP="006C4423">
      <w:pPr>
        <w:pStyle w:val="Akapitzlist"/>
        <w:numPr>
          <w:ilvl w:val="0"/>
          <w:numId w:val="39"/>
        </w:numPr>
        <w:tabs>
          <w:tab w:val="left" w:pos="0"/>
        </w:tabs>
        <w:suppressAutoHyphens/>
        <w:jc w:val="both"/>
        <w:rPr>
          <w:bCs/>
          <w:sz w:val="24"/>
          <w:szCs w:val="24"/>
        </w:rPr>
      </w:pPr>
      <w:r w:rsidRPr="00C6377C">
        <w:rPr>
          <w:sz w:val="24"/>
          <w:szCs w:val="24"/>
        </w:rPr>
        <w:t>W przypadku wprowadzenia w RP waluty Euro, strony o ile będzie to konieczne dostosują treść umowy w taki sposób, aby jej wartość nie była wyższa niż dotychczasowa.</w:t>
      </w:r>
    </w:p>
    <w:p w14:paraId="371EAF7F" w14:textId="77777777" w:rsidR="00B37CB2" w:rsidRPr="00C6377C" w:rsidRDefault="00B37CB2" w:rsidP="006C4423">
      <w:pPr>
        <w:pStyle w:val="Akapitzlist"/>
        <w:numPr>
          <w:ilvl w:val="0"/>
          <w:numId w:val="39"/>
        </w:numPr>
        <w:tabs>
          <w:tab w:val="left" w:pos="0"/>
        </w:tabs>
        <w:suppressAutoHyphens/>
        <w:jc w:val="both"/>
        <w:rPr>
          <w:bCs/>
          <w:sz w:val="24"/>
          <w:szCs w:val="24"/>
        </w:rPr>
      </w:pPr>
      <w:r w:rsidRPr="00C6377C">
        <w:rPr>
          <w:bCs/>
          <w:sz w:val="24"/>
          <w:szCs w:val="24"/>
        </w:rPr>
        <w:t>Zmiany terminu wykonania:</w:t>
      </w:r>
    </w:p>
    <w:p w14:paraId="2F3F5EF3" w14:textId="77777777" w:rsidR="00B37CB2" w:rsidRPr="00C6377C" w:rsidRDefault="00B37CB2" w:rsidP="006C4423">
      <w:pPr>
        <w:numPr>
          <w:ilvl w:val="1"/>
          <w:numId w:val="14"/>
        </w:numPr>
        <w:tabs>
          <w:tab w:val="left" w:pos="0"/>
          <w:tab w:val="center" w:pos="4536"/>
        </w:tabs>
        <w:suppressAutoHyphens/>
        <w:jc w:val="both"/>
        <w:rPr>
          <w:bCs/>
          <w:sz w:val="24"/>
          <w:szCs w:val="24"/>
        </w:rPr>
      </w:pPr>
      <w:r w:rsidRPr="00C6377C">
        <w:rPr>
          <w:bCs/>
          <w:sz w:val="24"/>
          <w:szCs w:val="24"/>
        </w:rPr>
        <w:t>z powodu nie przewidzianego braku płynności finansowej u Zamawiającego,</w:t>
      </w:r>
    </w:p>
    <w:p w14:paraId="2D2A5284" w14:textId="77777777" w:rsidR="00B37CB2" w:rsidRPr="00C6377C" w:rsidRDefault="00B37CB2" w:rsidP="006C4423">
      <w:pPr>
        <w:pStyle w:val="Akapitzlist"/>
        <w:numPr>
          <w:ilvl w:val="0"/>
          <w:numId w:val="39"/>
        </w:numPr>
        <w:tabs>
          <w:tab w:val="left" w:pos="360"/>
          <w:tab w:val="num" w:pos="720"/>
          <w:tab w:val="center" w:pos="4536"/>
        </w:tabs>
        <w:suppressAutoHyphens/>
        <w:jc w:val="both"/>
        <w:rPr>
          <w:bCs/>
          <w:sz w:val="24"/>
          <w:szCs w:val="24"/>
        </w:rPr>
      </w:pPr>
      <w:r w:rsidRPr="00C6377C">
        <w:rPr>
          <w:bCs/>
          <w:sz w:val="24"/>
          <w:szCs w:val="24"/>
        </w:rPr>
        <w:t>Zmiany płatności i inne:</w:t>
      </w:r>
    </w:p>
    <w:p w14:paraId="4BAC5B4F" w14:textId="77777777" w:rsidR="00B37CB2" w:rsidRPr="00C6377C" w:rsidRDefault="00B37CB2" w:rsidP="006C4423">
      <w:pPr>
        <w:numPr>
          <w:ilvl w:val="1"/>
          <w:numId w:val="15"/>
        </w:numPr>
        <w:tabs>
          <w:tab w:val="left" w:pos="0"/>
          <w:tab w:val="center" w:pos="4536"/>
        </w:tabs>
        <w:suppressAutoHyphens/>
        <w:jc w:val="both"/>
        <w:rPr>
          <w:bCs/>
          <w:sz w:val="24"/>
          <w:szCs w:val="24"/>
        </w:rPr>
      </w:pPr>
      <w:r w:rsidRPr="00C6377C">
        <w:rPr>
          <w:bCs/>
          <w:sz w:val="24"/>
          <w:szCs w:val="24"/>
        </w:rPr>
        <w:t>zmiany w obowiązujących przepisach, jeżeli zgodnie z nimi konieczne będzie dostosowanie treści umowy do aktualnego stanu prawnego,</w:t>
      </w:r>
    </w:p>
    <w:p w14:paraId="2E37B8DF" w14:textId="77777777" w:rsidR="00B37CB2" w:rsidRPr="00C6377C" w:rsidRDefault="00B37CB2" w:rsidP="006C4423">
      <w:pPr>
        <w:numPr>
          <w:ilvl w:val="1"/>
          <w:numId w:val="15"/>
        </w:numPr>
        <w:tabs>
          <w:tab w:val="left" w:pos="0"/>
          <w:tab w:val="center" w:pos="4536"/>
        </w:tabs>
        <w:suppressAutoHyphens/>
        <w:jc w:val="both"/>
        <w:rPr>
          <w:bCs/>
          <w:sz w:val="24"/>
          <w:szCs w:val="24"/>
        </w:rPr>
      </w:pPr>
      <w:r w:rsidRPr="00C6377C">
        <w:rPr>
          <w:bCs/>
          <w:sz w:val="24"/>
          <w:szCs w:val="24"/>
        </w:rPr>
        <w:t>rezygnacja przez Zamawiającego z realizacji części przedmiotu umowy.</w:t>
      </w:r>
    </w:p>
    <w:p w14:paraId="2ABC0E51" w14:textId="77777777" w:rsidR="00B37CB2" w:rsidRPr="00C6377C" w:rsidRDefault="00B37CB2" w:rsidP="00B37CB2">
      <w:pPr>
        <w:tabs>
          <w:tab w:val="left" w:pos="360"/>
          <w:tab w:val="center" w:pos="4536"/>
        </w:tabs>
        <w:suppressAutoHyphens/>
        <w:ind w:left="357" w:hanging="357"/>
        <w:jc w:val="both"/>
        <w:rPr>
          <w:bCs/>
          <w:sz w:val="24"/>
          <w:szCs w:val="24"/>
        </w:rPr>
      </w:pPr>
      <w:r w:rsidRPr="00C6377C">
        <w:rPr>
          <w:bCs/>
          <w:sz w:val="24"/>
          <w:szCs w:val="24"/>
        </w:rPr>
        <w:tab/>
        <w:t>Wszystkie powyższe postanowienia stanowią katalog zmian, na które Zamawiający może wyrazić zgodę. Nie stanowią jednocześnie zobowiązania do wyrażenia takiej zgody. Nie stanowi zmiany umowy, w rozumieniu art. 144 ustawy z dn. 29.01.2004 r. – Prawo zamówień publicznych:</w:t>
      </w:r>
    </w:p>
    <w:p w14:paraId="0B7E01F6" w14:textId="77777777" w:rsidR="00B37CB2" w:rsidRPr="00C6377C" w:rsidRDefault="00B37CB2" w:rsidP="006C4423">
      <w:pPr>
        <w:numPr>
          <w:ilvl w:val="1"/>
          <w:numId w:val="13"/>
        </w:numPr>
        <w:tabs>
          <w:tab w:val="clear" w:pos="2160"/>
          <w:tab w:val="left" w:pos="0"/>
          <w:tab w:val="num" w:pos="1260"/>
          <w:tab w:val="center" w:pos="4536"/>
        </w:tabs>
        <w:suppressAutoHyphens/>
        <w:ind w:left="1260"/>
        <w:jc w:val="both"/>
        <w:rPr>
          <w:bCs/>
          <w:sz w:val="24"/>
          <w:szCs w:val="24"/>
        </w:rPr>
      </w:pPr>
      <w:r w:rsidRPr="00C6377C">
        <w:rPr>
          <w:bCs/>
          <w:sz w:val="24"/>
          <w:szCs w:val="24"/>
        </w:rPr>
        <w:t>zmiana danych związanych z obsługą administracyjno-organizacyjną Umowy (np. zmiana nr rachunku bankowego),</w:t>
      </w:r>
    </w:p>
    <w:p w14:paraId="7C1DE73F" w14:textId="77777777" w:rsidR="00B37CB2" w:rsidRPr="00C6377C" w:rsidRDefault="00B37CB2" w:rsidP="006C4423">
      <w:pPr>
        <w:numPr>
          <w:ilvl w:val="1"/>
          <w:numId w:val="13"/>
        </w:numPr>
        <w:tabs>
          <w:tab w:val="clear" w:pos="2160"/>
          <w:tab w:val="left" w:pos="0"/>
          <w:tab w:val="num" w:pos="1260"/>
          <w:tab w:val="center" w:pos="4536"/>
        </w:tabs>
        <w:suppressAutoHyphens/>
        <w:ind w:left="1260"/>
        <w:jc w:val="both"/>
        <w:rPr>
          <w:bCs/>
          <w:sz w:val="24"/>
          <w:szCs w:val="24"/>
        </w:rPr>
      </w:pPr>
      <w:r w:rsidRPr="00C6377C">
        <w:rPr>
          <w:bCs/>
          <w:sz w:val="24"/>
          <w:szCs w:val="24"/>
        </w:rPr>
        <w:t>zmiana danych teleadresowych, zmiany osób reprezentujących Strony.</w:t>
      </w:r>
    </w:p>
    <w:bookmarkEnd w:id="27"/>
    <w:p w14:paraId="223D5486" w14:textId="77777777" w:rsidR="00B37CB2" w:rsidRPr="00C6377C" w:rsidRDefault="00B37CB2" w:rsidP="006C4423">
      <w:pPr>
        <w:numPr>
          <w:ilvl w:val="0"/>
          <w:numId w:val="12"/>
        </w:numPr>
        <w:tabs>
          <w:tab w:val="clear" w:pos="720"/>
          <w:tab w:val="num" w:pos="360"/>
        </w:tabs>
        <w:ind w:left="360"/>
        <w:jc w:val="both"/>
        <w:rPr>
          <w:bCs/>
          <w:sz w:val="24"/>
          <w:szCs w:val="24"/>
        </w:rPr>
      </w:pPr>
      <w:r w:rsidRPr="00C6377C">
        <w:rPr>
          <w:sz w:val="24"/>
          <w:szCs w:val="24"/>
        </w:rPr>
        <w:lastRenderedPageBreak/>
        <w:t xml:space="preserve">Jeżeli umawiające się strony nie mają możliwości wywiązania się z uzgodnionych terminów z powodu siły wyższej, to zachowują one prawo do wnioskowania </w:t>
      </w:r>
      <w:r w:rsidRPr="00C6377C">
        <w:rPr>
          <w:sz w:val="24"/>
          <w:szCs w:val="24"/>
        </w:rPr>
        <w:br/>
        <w:t xml:space="preserve">o przesunięcie terminów wykonania </w:t>
      </w:r>
      <w:r w:rsidR="006710DA" w:rsidRPr="00C6377C">
        <w:rPr>
          <w:sz w:val="24"/>
          <w:szCs w:val="24"/>
        </w:rPr>
        <w:t>umowy</w:t>
      </w:r>
      <w:r w:rsidRPr="00C6377C">
        <w:rPr>
          <w:sz w:val="24"/>
          <w:szCs w:val="24"/>
        </w:rPr>
        <w:t xml:space="preserve"> o czas trwania wydarzenia i o czas usunięcia jego skutków.</w:t>
      </w:r>
    </w:p>
    <w:p w14:paraId="25E05D3E" w14:textId="77777777" w:rsidR="00B37CB2" w:rsidRPr="00C6377C" w:rsidRDefault="00B37CB2" w:rsidP="006C4423">
      <w:pPr>
        <w:numPr>
          <w:ilvl w:val="0"/>
          <w:numId w:val="12"/>
        </w:numPr>
        <w:tabs>
          <w:tab w:val="clear" w:pos="720"/>
          <w:tab w:val="num" w:pos="360"/>
        </w:tabs>
        <w:ind w:left="360"/>
        <w:jc w:val="both"/>
        <w:rPr>
          <w:bCs/>
          <w:sz w:val="24"/>
          <w:szCs w:val="24"/>
        </w:rPr>
      </w:pPr>
      <w:r w:rsidRPr="00C6377C">
        <w:rPr>
          <w:sz w:val="24"/>
          <w:szCs w:val="24"/>
        </w:rPr>
        <w:t>Jako siły wyższe uznane zostają: klęski żywiołowe, huragan, powódź, katastrofy transportowe, pożar, eksplozje, wojnę, strajk, nieprzewidziane zdarzenia wpływające istotnie na stan zdrowia oraz inne nadzwyczajne wydarzenia, których zaistnienie leży poza zasięgiem i kontrolą układających się stron.</w:t>
      </w:r>
    </w:p>
    <w:p w14:paraId="2B65CEB8" w14:textId="77777777" w:rsidR="00B37CB2" w:rsidRPr="00C6377C" w:rsidRDefault="00B37CB2" w:rsidP="006C4423">
      <w:pPr>
        <w:numPr>
          <w:ilvl w:val="0"/>
          <w:numId w:val="12"/>
        </w:numPr>
        <w:tabs>
          <w:tab w:val="clear" w:pos="720"/>
          <w:tab w:val="num" w:pos="360"/>
        </w:tabs>
        <w:ind w:left="360"/>
        <w:jc w:val="both"/>
        <w:rPr>
          <w:bCs/>
          <w:sz w:val="24"/>
          <w:szCs w:val="24"/>
        </w:rPr>
      </w:pPr>
      <w:r w:rsidRPr="00C6377C">
        <w:rPr>
          <w:sz w:val="24"/>
          <w:szCs w:val="24"/>
        </w:rPr>
        <w:t>Strony są zobowiązane do powiadomienia się nawzajem w formie pisemnej w ciągu 3 dni o wystąpieniu i zakończeniu zdarzenia określonego jako „siła wyższa” wraz odpowiednimi dowodami i wnioskami.</w:t>
      </w:r>
    </w:p>
    <w:p w14:paraId="7BB82F59" w14:textId="77777777" w:rsidR="00B37CB2" w:rsidRPr="00C6377C" w:rsidRDefault="00B37CB2" w:rsidP="006C4423">
      <w:pPr>
        <w:numPr>
          <w:ilvl w:val="0"/>
          <w:numId w:val="12"/>
        </w:numPr>
        <w:tabs>
          <w:tab w:val="clear" w:pos="720"/>
          <w:tab w:val="num" w:pos="360"/>
        </w:tabs>
        <w:ind w:left="360"/>
        <w:jc w:val="both"/>
        <w:rPr>
          <w:bCs/>
          <w:sz w:val="24"/>
          <w:szCs w:val="24"/>
        </w:rPr>
      </w:pPr>
      <w:r w:rsidRPr="00C6377C">
        <w:rPr>
          <w:sz w:val="24"/>
          <w:szCs w:val="24"/>
        </w:rPr>
        <w:t>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w:t>
      </w:r>
    </w:p>
    <w:p w14:paraId="63FD669C" w14:textId="77777777" w:rsidR="00B37CB2" w:rsidRPr="00C6377C" w:rsidRDefault="00B37CB2" w:rsidP="006C4423">
      <w:pPr>
        <w:numPr>
          <w:ilvl w:val="0"/>
          <w:numId w:val="12"/>
        </w:numPr>
        <w:tabs>
          <w:tab w:val="clear" w:pos="720"/>
          <w:tab w:val="num" w:pos="360"/>
        </w:tabs>
        <w:ind w:left="360"/>
        <w:jc w:val="both"/>
        <w:rPr>
          <w:bCs/>
          <w:sz w:val="24"/>
          <w:szCs w:val="24"/>
        </w:rPr>
      </w:pPr>
      <w:r w:rsidRPr="00C6377C">
        <w:rPr>
          <w:sz w:val="24"/>
          <w:szCs w:val="24"/>
        </w:rPr>
        <w:t>Zawarta umowa będzie jawna i będzie podlegała udostępnianiu na zasadach określonych w przepisach o dostępie do informacji publicznej (art. 139 ust. 3 ustawy).</w:t>
      </w:r>
    </w:p>
    <w:p w14:paraId="246B0A08" w14:textId="77777777" w:rsidR="005302D6" w:rsidRPr="00C6377C" w:rsidRDefault="005302D6" w:rsidP="00B37CB2">
      <w:pPr>
        <w:spacing w:line="276" w:lineRule="auto"/>
        <w:jc w:val="both"/>
        <w:rPr>
          <w:sz w:val="24"/>
          <w:szCs w:val="24"/>
        </w:rPr>
      </w:pPr>
    </w:p>
    <w:p w14:paraId="2BDE1B5F" w14:textId="6C3F789E" w:rsidR="00B37CB2" w:rsidRPr="00C6377C" w:rsidRDefault="00DF1E21" w:rsidP="00F50B13">
      <w:pPr>
        <w:pStyle w:val="Nagwek1"/>
        <w:keepLines w:val="0"/>
        <w:shd w:val="clear" w:color="auto" w:fill="E6E6E6"/>
        <w:spacing w:before="0" w:line="276" w:lineRule="auto"/>
        <w:jc w:val="both"/>
        <w:rPr>
          <w:bCs w:val="0"/>
          <w:i/>
          <w:iCs/>
          <w:color w:val="auto"/>
          <w:sz w:val="24"/>
          <w:szCs w:val="24"/>
        </w:rPr>
      </w:pPr>
      <w:bookmarkStart w:id="28" w:name="_Toc154823361"/>
      <w:bookmarkStart w:id="29" w:name="_Toc161806962"/>
      <w:bookmarkStart w:id="30" w:name="_Toc191867091"/>
      <w:bookmarkStart w:id="31" w:name="_Toc192580985"/>
      <w:r w:rsidRPr="00C6377C">
        <w:rPr>
          <w:bCs w:val="0"/>
          <w:i/>
          <w:iCs/>
          <w:color w:val="auto"/>
          <w:sz w:val="24"/>
          <w:szCs w:val="24"/>
        </w:rPr>
        <w:t xml:space="preserve">Rozdział </w:t>
      </w:r>
      <w:r w:rsidR="00B40647" w:rsidRPr="00C6377C">
        <w:rPr>
          <w:bCs w:val="0"/>
          <w:i/>
          <w:iCs/>
          <w:color w:val="auto"/>
          <w:sz w:val="24"/>
          <w:szCs w:val="24"/>
        </w:rPr>
        <w:t>19</w:t>
      </w:r>
      <w:r w:rsidRPr="00C6377C">
        <w:rPr>
          <w:bCs w:val="0"/>
          <w:i/>
          <w:iCs/>
          <w:color w:val="auto"/>
          <w:sz w:val="24"/>
          <w:szCs w:val="24"/>
        </w:rPr>
        <w:t xml:space="preserve"> </w:t>
      </w:r>
      <w:r w:rsidR="00B37CB2" w:rsidRPr="00C6377C">
        <w:rPr>
          <w:bCs w:val="0"/>
          <w:i/>
          <w:iCs/>
          <w:color w:val="auto"/>
          <w:sz w:val="24"/>
          <w:szCs w:val="24"/>
        </w:rPr>
        <w:t>Inne informacje</w:t>
      </w:r>
      <w:bookmarkEnd w:id="28"/>
      <w:bookmarkEnd w:id="29"/>
      <w:bookmarkEnd w:id="30"/>
      <w:bookmarkEnd w:id="31"/>
    </w:p>
    <w:p w14:paraId="02CCC729" w14:textId="77777777" w:rsidR="00B40647" w:rsidRPr="00C6377C" w:rsidRDefault="00B40647" w:rsidP="00B40647">
      <w:pPr>
        <w:spacing w:line="360" w:lineRule="auto"/>
        <w:jc w:val="both"/>
        <w:rPr>
          <w:sz w:val="24"/>
          <w:szCs w:val="24"/>
        </w:rPr>
      </w:pPr>
      <w:r w:rsidRPr="00C6377C">
        <w:rPr>
          <w:b/>
          <w:sz w:val="24"/>
          <w:szCs w:val="24"/>
        </w:rPr>
        <w:t>Zamawiający</w:t>
      </w:r>
      <w:r w:rsidRPr="00C6377C">
        <w:rPr>
          <w:sz w:val="24"/>
          <w:szCs w:val="24"/>
        </w:rPr>
        <w:t>:</w:t>
      </w:r>
    </w:p>
    <w:p w14:paraId="0501137D" w14:textId="77777777" w:rsidR="00B40647" w:rsidRPr="00C6377C" w:rsidRDefault="00B40647" w:rsidP="006C4423">
      <w:pPr>
        <w:numPr>
          <w:ilvl w:val="0"/>
          <w:numId w:val="41"/>
        </w:numPr>
        <w:ind w:left="425" w:hanging="426"/>
        <w:contextualSpacing/>
        <w:jc w:val="both"/>
        <w:rPr>
          <w:sz w:val="24"/>
          <w:szCs w:val="24"/>
        </w:rPr>
      </w:pPr>
      <w:r w:rsidRPr="00C6377C">
        <w:rPr>
          <w:sz w:val="24"/>
          <w:szCs w:val="24"/>
        </w:rPr>
        <w:t>nie dopuszcza możliwości składania ofert częściowych</w:t>
      </w:r>
    </w:p>
    <w:p w14:paraId="1555609B" w14:textId="77777777" w:rsidR="00B40647" w:rsidRPr="00C6377C" w:rsidRDefault="00B40647" w:rsidP="006C4423">
      <w:pPr>
        <w:numPr>
          <w:ilvl w:val="0"/>
          <w:numId w:val="41"/>
        </w:numPr>
        <w:ind w:left="425" w:hanging="426"/>
        <w:contextualSpacing/>
        <w:jc w:val="both"/>
        <w:rPr>
          <w:sz w:val="24"/>
          <w:szCs w:val="24"/>
        </w:rPr>
      </w:pPr>
      <w:r w:rsidRPr="00C6377C">
        <w:rPr>
          <w:sz w:val="24"/>
          <w:szCs w:val="24"/>
        </w:rPr>
        <w:t>nie dopuszcza składania ofert wariantowych</w:t>
      </w:r>
    </w:p>
    <w:p w14:paraId="0767DBA4" w14:textId="77777777" w:rsidR="00B40647" w:rsidRPr="00C6377C" w:rsidRDefault="00B40647" w:rsidP="006C4423">
      <w:pPr>
        <w:numPr>
          <w:ilvl w:val="0"/>
          <w:numId w:val="41"/>
        </w:numPr>
        <w:ind w:left="425" w:hanging="426"/>
        <w:contextualSpacing/>
        <w:jc w:val="both"/>
        <w:rPr>
          <w:sz w:val="24"/>
          <w:szCs w:val="24"/>
        </w:rPr>
      </w:pPr>
      <w:r w:rsidRPr="00C6377C">
        <w:rPr>
          <w:sz w:val="24"/>
          <w:szCs w:val="24"/>
        </w:rPr>
        <w:t>nie przewiduje zawarcia umowy ramowej,</w:t>
      </w:r>
    </w:p>
    <w:p w14:paraId="3661D5CB" w14:textId="77777777" w:rsidR="00B40647" w:rsidRPr="00C6377C" w:rsidRDefault="00B40647" w:rsidP="006C4423">
      <w:pPr>
        <w:numPr>
          <w:ilvl w:val="0"/>
          <w:numId w:val="41"/>
        </w:numPr>
        <w:ind w:left="425" w:hanging="426"/>
        <w:contextualSpacing/>
        <w:jc w:val="both"/>
        <w:rPr>
          <w:sz w:val="24"/>
          <w:szCs w:val="24"/>
        </w:rPr>
      </w:pPr>
      <w:r w:rsidRPr="00C6377C">
        <w:rPr>
          <w:sz w:val="24"/>
          <w:szCs w:val="24"/>
        </w:rPr>
        <w:t>nie przewiduje ustanowienia dynamicznego systemu zakupów,</w:t>
      </w:r>
    </w:p>
    <w:p w14:paraId="62539935" w14:textId="77777777" w:rsidR="00B40647" w:rsidRPr="00C6377C" w:rsidRDefault="00B40647" w:rsidP="006C4423">
      <w:pPr>
        <w:numPr>
          <w:ilvl w:val="0"/>
          <w:numId w:val="41"/>
        </w:numPr>
        <w:ind w:left="425" w:hanging="426"/>
        <w:contextualSpacing/>
        <w:jc w:val="both"/>
        <w:rPr>
          <w:sz w:val="24"/>
          <w:szCs w:val="24"/>
        </w:rPr>
      </w:pPr>
      <w:r w:rsidRPr="00C6377C">
        <w:rPr>
          <w:sz w:val="24"/>
          <w:szCs w:val="24"/>
        </w:rPr>
        <w:t>nie przewiduje wyboru najkorzystniejszej oferty z zastosowaniem aukcji elektronicznej,</w:t>
      </w:r>
    </w:p>
    <w:p w14:paraId="3C298149" w14:textId="77777777" w:rsidR="00B40647" w:rsidRPr="00C6377C" w:rsidRDefault="00B40647" w:rsidP="006C4423">
      <w:pPr>
        <w:numPr>
          <w:ilvl w:val="0"/>
          <w:numId w:val="41"/>
        </w:numPr>
        <w:ind w:left="425" w:hanging="426"/>
        <w:contextualSpacing/>
        <w:jc w:val="both"/>
        <w:rPr>
          <w:sz w:val="24"/>
          <w:szCs w:val="24"/>
        </w:rPr>
      </w:pPr>
      <w:r w:rsidRPr="00C6377C">
        <w:rPr>
          <w:sz w:val="24"/>
          <w:szCs w:val="24"/>
        </w:rPr>
        <w:t>nie przewiduje rozliczenia w walucie innej niż złoty polski.</w:t>
      </w:r>
    </w:p>
    <w:p w14:paraId="1F51B11A" w14:textId="77777777" w:rsidR="00B40647" w:rsidRPr="00C6377C" w:rsidRDefault="00B40647" w:rsidP="006C4423">
      <w:pPr>
        <w:numPr>
          <w:ilvl w:val="0"/>
          <w:numId w:val="41"/>
        </w:numPr>
        <w:tabs>
          <w:tab w:val="num" w:pos="426"/>
        </w:tabs>
        <w:ind w:left="425"/>
        <w:contextualSpacing/>
        <w:jc w:val="both"/>
        <w:rPr>
          <w:sz w:val="24"/>
          <w:szCs w:val="24"/>
        </w:rPr>
      </w:pPr>
      <w:r w:rsidRPr="00C6377C">
        <w:rPr>
          <w:sz w:val="24"/>
          <w:szCs w:val="24"/>
        </w:rPr>
        <w:t>Zamawiający nie przewiduje udzielenia zaliczek na poczet wykonania zamówienia.</w:t>
      </w:r>
    </w:p>
    <w:p w14:paraId="1C03F549" w14:textId="77777777" w:rsidR="00B40647" w:rsidRPr="00C6377C" w:rsidRDefault="00B40647" w:rsidP="006C4423">
      <w:pPr>
        <w:numPr>
          <w:ilvl w:val="0"/>
          <w:numId w:val="41"/>
        </w:numPr>
        <w:tabs>
          <w:tab w:val="num" w:pos="426"/>
        </w:tabs>
        <w:ind w:left="425"/>
        <w:contextualSpacing/>
        <w:jc w:val="both"/>
        <w:rPr>
          <w:sz w:val="24"/>
          <w:szCs w:val="24"/>
        </w:rPr>
      </w:pPr>
      <w:r w:rsidRPr="00C6377C">
        <w:rPr>
          <w:bCs/>
          <w:sz w:val="24"/>
          <w:szCs w:val="24"/>
        </w:rPr>
        <w:t>Zamawiający nie przewiduje zwrotu kosztów udziału w postępowaniu.</w:t>
      </w:r>
      <w:r w:rsidRPr="00C6377C">
        <w:rPr>
          <w:sz w:val="24"/>
          <w:szCs w:val="24"/>
        </w:rPr>
        <w:t xml:space="preserve"> </w:t>
      </w:r>
    </w:p>
    <w:p w14:paraId="70830860" w14:textId="56DBDEDA" w:rsidR="00315DB4" w:rsidRPr="00C6377C" w:rsidRDefault="00315DB4" w:rsidP="006C4423">
      <w:pPr>
        <w:numPr>
          <w:ilvl w:val="0"/>
          <w:numId w:val="41"/>
        </w:numPr>
        <w:tabs>
          <w:tab w:val="num" w:pos="426"/>
        </w:tabs>
        <w:ind w:left="425"/>
        <w:contextualSpacing/>
        <w:jc w:val="both"/>
        <w:rPr>
          <w:sz w:val="24"/>
          <w:szCs w:val="24"/>
        </w:rPr>
      </w:pPr>
      <w:r w:rsidRPr="00C6377C">
        <w:rPr>
          <w:sz w:val="24"/>
          <w:szCs w:val="24"/>
        </w:rPr>
        <w:t xml:space="preserve">Zamawiający nie przewiduje zamówień o których mowa w art. 67 ust 1 pkt 6 i 7 lub w art. 134 ust 6 pkt 3 ustawy </w:t>
      </w:r>
      <w:proofErr w:type="spellStart"/>
      <w:r w:rsidRPr="00C6377C">
        <w:rPr>
          <w:sz w:val="24"/>
          <w:szCs w:val="24"/>
        </w:rPr>
        <w:t>Pzp</w:t>
      </w:r>
      <w:proofErr w:type="spellEnd"/>
    </w:p>
    <w:p w14:paraId="5EE5A5E5" w14:textId="77777777" w:rsidR="00B37CB2" w:rsidRPr="00C6377C" w:rsidRDefault="00B37CB2" w:rsidP="00B37CB2">
      <w:pPr>
        <w:spacing w:line="276" w:lineRule="auto"/>
        <w:jc w:val="both"/>
        <w:rPr>
          <w:sz w:val="24"/>
          <w:szCs w:val="24"/>
        </w:rPr>
      </w:pPr>
    </w:p>
    <w:p w14:paraId="238152C7" w14:textId="4AC8944F" w:rsidR="00B37CB2" w:rsidRPr="00C6377C" w:rsidRDefault="00DF1E21" w:rsidP="00F50B13">
      <w:pPr>
        <w:pStyle w:val="Nagwek1"/>
        <w:keepLines w:val="0"/>
        <w:shd w:val="clear" w:color="auto" w:fill="E6E6E6"/>
        <w:spacing w:before="0" w:line="276" w:lineRule="auto"/>
        <w:jc w:val="both"/>
        <w:rPr>
          <w:bCs w:val="0"/>
          <w:i/>
          <w:iCs/>
          <w:color w:val="auto"/>
          <w:sz w:val="24"/>
          <w:szCs w:val="24"/>
        </w:rPr>
      </w:pPr>
      <w:bookmarkStart w:id="32" w:name="_Toc137824145"/>
      <w:bookmarkStart w:id="33" w:name="_Toc154823362"/>
      <w:bookmarkStart w:id="34" w:name="_Toc161806963"/>
      <w:bookmarkStart w:id="35" w:name="_Toc191867092"/>
      <w:bookmarkStart w:id="36" w:name="_Toc192580986"/>
      <w:r w:rsidRPr="00C6377C">
        <w:rPr>
          <w:bCs w:val="0"/>
          <w:i/>
          <w:iCs/>
          <w:color w:val="auto"/>
          <w:sz w:val="24"/>
          <w:szCs w:val="24"/>
        </w:rPr>
        <w:t>Rozdział 2</w:t>
      </w:r>
      <w:r w:rsidR="00B40647" w:rsidRPr="00C6377C">
        <w:rPr>
          <w:bCs w:val="0"/>
          <w:i/>
          <w:iCs/>
          <w:color w:val="auto"/>
          <w:sz w:val="24"/>
          <w:szCs w:val="24"/>
        </w:rPr>
        <w:t>0</w:t>
      </w:r>
      <w:r w:rsidRPr="00C6377C">
        <w:rPr>
          <w:bCs w:val="0"/>
          <w:i/>
          <w:iCs/>
          <w:color w:val="auto"/>
          <w:sz w:val="24"/>
          <w:szCs w:val="24"/>
        </w:rPr>
        <w:t xml:space="preserve"> </w:t>
      </w:r>
      <w:r w:rsidR="00B37CB2" w:rsidRPr="00C6377C">
        <w:rPr>
          <w:bCs w:val="0"/>
          <w:i/>
          <w:iCs/>
          <w:color w:val="auto"/>
          <w:sz w:val="24"/>
          <w:szCs w:val="24"/>
        </w:rPr>
        <w:t>Pouczenie o środkach ochrony prawnej przysługujących Wykonawcy w toku postępowania o udzielenie zamówienia.</w:t>
      </w:r>
      <w:bookmarkEnd w:id="32"/>
      <w:bookmarkEnd w:id="33"/>
      <w:bookmarkEnd w:id="34"/>
      <w:bookmarkEnd w:id="35"/>
      <w:bookmarkEnd w:id="36"/>
    </w:p>
    <w:p w14:paraId="561CB44F" w14:textId="5A034706" w:rsidR="00B37CB2" w:rsidRPr="00C6377C" w:rsidRDefault="00B40647" w:rsidP="00B37CB2">
      <w:pPr>
        <w:spacing w:line="276" w:lineRule="auto"/>
        <w:jc w:val="both"/>
        <w:rPr>
          <w:sz w:val="24"/>
          <w:szCs w:val="24"/>
        </w:rPr>
      </w:pPr>
      <w:bookmarkStart w:id="37" w:name="_Toc154823363"/>
      <w:r w:rsidRPr="00C6377C">
        <w:rPr>
          <w:sz w:val="24"/>
          <w:szCs w:val="24"/>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w:t>
      </w:r>
      <w:bookmarkEnd w:id="37"/>
      <w:r w:rsidRPr="00C6377C">
        <w:rPr>
          <w:sz w:val="24"/>
          <w:szCs w:val="24"/>
        </w:rPr>
        <w:t xml:space="preserve"> Prawo Zamówień Publicznych. </w:t>
      </w:r>
    </w:p>
    <w:p w14:paraId="0BEE8075" w14:textId="77777777" w:rsidR="00F50B13" w:rsidRPr="00C6377C" w:rsidRDefault="00F50B13" w:rsidP="00B37CB2">
      <w:pPr>
        <w:spacing w:line="276" w:lineRule="auto"/>
        <w:jc w:val="both"/>
        <w:rPr>
          <w:sz w:val="24"/>
          <w:szCs w:val="24"/>
        </w:rPr>
      </w:pPr>
    </w:p>
    <w:p w14:paraId="263E1BF5" w14:textId="77777777" w:rsidR="00B37CB2" w:rsidRPr="00C6377C" w:rsidRDefault="00DF1E21" w:rsidP="00B40647">
      <w:pPr>
        <w:pStyle w:val="Nagwek1"/>
        <w:keepLines w:val="0"/>
        <w:shd w:val="clear" w:color="auto" w:fill="E6E6E6"/>
        <w:spacing w:before="0" w:line="276" w:lineRule="auto"/>
        <w:jc w:val="both"/>
        <w:rPr>
          <w:bCs w:val="0"/>
          <w:i/>
          <w:iCs/>
          <w:color w:val="auto"/>
          <w:sz w:val="24"/>
          <w:szCs w:val="24"/>
        </w:rPr>
      </w:pPr>
      <w:bookmarkStart w:id="38" w:name="_Toc161806964"/>
      <w:bookmarkStart w:id="39" w:name="_Toc191867093"/>
      <w:bookmarkStart w:id="40" w:name="_Toc192580987"/>
      <w:r w:rsidRPr="00C6377C">
        <w:rPr>
          <w:bCs w:val="0"/>
          <w:i/>
          <w:iCs/>
          <w:color w:val="auto"/>
          <w:sz w:val="24"/>
          <w:szCs w:val="24"/>
        </w:rPr>
        <w:t>Rozdział 2</w:t>
      </w:r>
      <w:r w:rsidR="00B40647" w:rsidRPr="00C6377C">
        <w:rPr>
          <w:bCs w:val="0"/>
          <w:i/>
          <w:iCs/>
          <w:color w:val="auto"/>
          <w:sz w:val="24"/>
          <w:szCs w:val="24"/>
        </w:rPr>
        <w:t>1</w:t>
      </w:r>
      <w:r w:rsidRPr="00C6377C">
        <w:rPr>
          <w:bCs w:val="0"/>
          <w:i/>
          <w:iCs/>
          <w:color w:val="auto"/>
          <w:sz w:val="24"/>
          <w:szCs w:val="24"/>
        </w:rPr>
        <w:t xml:space="preserve"> </w:t>
      </w:r>
      <w:r w:rsidR="00B37CB2" w:rsidRPr="00C6377C">
        <w:rPr>
          <w:bCs w:val="0"/>
          <w:i/>
          <w:iCs/>
          <w:color w:val="auto"/>
          <w:sz w:val="24"/>
          <w:szCs w:val="24"/>
        </w:rPr>
        <w:t>Załączniki do SIWZ</w:t>
      </w:r>
      <w:bookmarkEnd w:id="38"/>
      <w:bookmarkEnd w:id="39"/>
      <w:bookmarkEnd w:id="40"/>
    </w:p>
    <w:tbl>
      <w:tblPr>
        <w:tblW w:w="0" w:type="auto"/>
        <w:tblInd w:w="108" w:type="dxa"/>
        <w:tblLook w:val="04A0" w:firstRow="1" w:lastRow="0" w:firstColumn="1" w:lastColumn="0" w:noHBand="0" w:noVBand="1"/>
      </w:tblPr>
      <w:tblGrid>
        <w:gridCol w:w="1828"/>
        <w:gridCol w:w="7136"/>
      </w:tblGrid>
      <w:tr w:rsidR="00C6377C" w:rsidRPr="00C6377C" w14:paraId="41B0765F" w14:textId="77777777" w:rsidTr="00B40647">
        <w:tc>
          <w:tcPr>
            <w:tcW w:w="1828" w:type="dxa"/>
            <w:hideMark/>
          </w:tcPr>
          <w:p w14:paraId="37C35701" w14:textId="77777777" w:rsidR="00B40647" w:rsidRPr="00C6377C" w:rsidRDefault="00B40647">
            <w:pPr>
              <w:spacing w:after="100" w:afterAutospacing="1"/>
              <w:contextualSpacing/>
              <w:rPr>
                <w:sz w:val="24"/>
                <w:szCs w:val="24"/>
              </w:rPr>
            </w:pPr>
            <w:r w:rsidRPr="00C6377C">
              <w:rPr>
                <w:sz w:val="24"/>
                <w:szCs w:val="24"/>
              </w:rPr>
              <w:t xml:space="preserve">Załącznik Nr 1 </w:t>
            </w:r>
          </w:p>
        </w:tc>
        <w:tc>
          <w:tcPr>
            <w:tcW w:w="7136" w:type="dxa"/>
            <w:hideMark/>
          </w:tcPr>
          <w:p w14:paraId="5BED8266" w14:textId="77777777" w:rsidR="00B40647" w:rsidRPr="00C6377C" w:rsidRDefault="00B40647">
            <w:pPr>
              <w:spacing w:after="100" w:afterAutospacing="1"/>
              <w:contextualSpacing/>
              <w:rPr>
                <w:sz w:val="24"/>
                <w:szCs w:val="24"/>
              </w:rPr>
            </w:pPr>
            <w:r w:rsidRPr="00C6377C">
              <w:rPr>
                <w:sz w:val="24"/>
                <w:szCs w:val="24"/>
              </w:rPr>
              <w:t>Formularz ofertowy</w:t>
            </w:r>
          </w:p>
        </w:tc>
      </w:tr>
      <w:tr w:rsidR="00C6377C" w:rsidRPr="00C6377C" w14:paraId="154B7904" w14:textId="77777777" w:rsidTr="00B40647">
        <w:tc>
          <w:tcPr>
            <w:tcW w:w="1828" w:type="dxa"/>
            <w:hideMark/>
          </w:tcPr>
          <w:p w14:paraId="29B9E2E5" w14:textId="77777777" w:rsidR="00B40647" w:rsidRPr="00C6377C" w:rsidRDefault="00B40647">
            <w:pPr>
              <w:spacing w:after="100" w:afterAutospacing="1"/>
              <w:contextualSpacing/>
              <w:rPr>
                <w:sz w:val="24"/>
                <w:szCs w:val="24"/>
              </w:rPr>
            </w:pPr>
            <w:r w:rsidRPr="00C6377C">
              <w:rPr>
                <w:sz w:val="24"/>
                <w:szCs w:val="24"/>
              </w:rPr>
              <w:t>Załącznik Nr 2</w:t>
            </w:r>
          </w:p>
        </w:tc>
        <w:tc>
          <w:tcPr>
            <w:tcW w:w="7136" w:type="dxa"/>
            <w:hideMark/>
          </w:tcPr>
          <w:p w14:paraId="5B423080" w14:textId="77777777" w:rsidR="00B40647" w:rsidRPr="00C6377C" w:rsidRDefault="00B40647">
            <w:pPr>
              <w:spacing w:after="100" w:afterAutospacing="1"/>
              <w:contextualSpacing/>
              <w:rPr>
                <w:sz w:val="24"/>
                <w:szCs w:val="24"/>
              </w:rPr>
            </w:pPr>
            <w:r w:rsidRPr="00C6377C">
              <w:rPr>
                <w:iCs/>
                <w:spacing w:val="-1"/>
                <w:sz w:val="24"/>
                <w:szCs w:val="24"/>
              </w:rPr>
              <w:t>Oświadczenie o niepodleganiu wykluczeniu</w:t>
            </w:r>
          </w:p>
        </w:tc>
      </w:tr>
      <w:tr w:rsidR="00C6377C" w:rsidRPr="00C6377C" w14:paraId="180E5F21" w14:textId="77777777" w:rsidTr="00B40647">
        <w:trPr>
          <w:trHeight w:val="302"/>
        </w:trPr>
        <w:tc>
          <w:tcPr>
            <w:tcW w:w="1828" w:type="dxa"/>
            <w:hideMark/>
          </w:tcPr>
          <w:p w14:paraId="0B6E521E" w14:textId="77777777" w:rsidR="00B40647" w:rsidRPr="00C6377C" w:rsidRDefault="00B40647">
            <w:pPr>
              <w:spacing w:after="100" w:afterAutospacing="1"/>
              <w:contextualSpacing/>
              <w:rPr>
                <w:sz w:val="24"/>
                <w:szCs w:val="24"/>
              </w:rPr>
            </w:pPr>
            <w:r w:rsidRPr="00C6377C">
              <w:rPr>
                <w:sz w:val="24"/>
                <w:szCs w:val="24"/>
              </w:rPr>
              <w:t>Załącznik Nr 3</w:t>
            </w:r>
          </w:p>
        </w:tc>
        <w:tc>
          <w:tcPr>
            <w:tcW w:w="7136" w:type="dxa"/>
            <w:hideMark/>
          </w:tcPr>
          <w:p w14:paraId="2250FD33" w14:textId="77777777" w:rsidR="00B40647" w:rsidRPr="00C6377C" w:rsidRDefault="00B40647">
            <w:pPr>
              <w:spacing w:after="100" w:afterAutospacing="1"/>
              <w:contextualSpacing/>
              <w:rPr>
                <w:sz w:val="24"/>
                <w:szCs w:val="24"/>
              </w:rPr>
            </w:pPr>
            <w:r w:rsidRPr="00C6377C">
              <w:rPr>
                <w:iCs/>
                <w:spacing w:val="-1"/>
                <w:sz w:val="24"/>
                <w:szCs w:val="24"/>
              </w:rPr>
              <w:t xml:space="preserve">Oświadczenie o spełnieniu warunków udziału </w:t>
            </w:r>
            <w:r w:rsidRPr="00C6377C">
              <w:rPr>
                <w:iCs/>
                <w:spacing w:val="-1"/>
                <w:sz w:val="24"/>
                <w:szCs w:val="24"/>
              </w:rPr>
              <w:br/>
              <w:t>w postępowaniu</w:t>
            </w:r>
          </w:p>
        </w:tc>
      </w:tr>
      <w:tr w:rsidR="00C6377C" w:rsidRPr="00C6377C" w14:paraId="3EE63A35" w14:textId="77777777" w:rsidTr="00B40647">
        <w:trPr>
          <w:trHeight w:val="302"/>
        </w:trPr>
        <w:tc>
          <w:tcPr>
            <w:tcW w:w="1828" w:type="dxa"/>
            <w:hideMark/>
          </w:tcPr>
          <w:p w14:paraId="7A64210B" w14:textId="77777777" w:rsidR="00B40647" w:rsidRPr="00C6377C" w:rsidRDefault="00B40647">
            <w:pPr>
              <w:spacing w:after="100" w:afterAutospacing="1"/>
              <w:contextualSpacing/>
              <w:rPr>
                <w:sz w:val="24"/>
                <w:szCs w:val="24"/>
              </w:rPr>
            </w:pPr>
            <w:r w:rsidRPr="00C6377C">
              <w:rPr>
                <w:sz w:val="24"/>
                <w:szCs w:val="24"/>
              </w:rPr>
              <w:t>Załącznik Nr 4</w:t>
            </w:r>
          </w:p>
        </w:tc>
        <w:tc>
          <w:tcPr>
            <w:tcW w:w="7136" w:type="dxa"/>
            <w:hideMark/>
          </w:tcPr>
          <w:p w14:paraId="6E549BB4" w14:textId="77777777" w:rsidR="00B40647" w:rsidRPr="00C6377C" w:rsidRDefault="00B40647">
            <w:pPr>
              <w:spacing w:after="100" w:afterAutospacing="1"/>
              <w:contextualSpacing/>
              <w:rPr>
                <w:iCs/>
                <w:spacing w:val="-1"/>
                <w:sz w:val="24"/>
                <w:szCs w:val="24"/>
              </w:rPr>
            </w:pPr>
            <w:r w:rsidRPr="00C6377C">
              <w:rPr>
                <w:sz w:val="24"/>
                <w:szCs w:val="24"/>
              </w:rPr>
              <w:t>Oświadczenie o przynależności lub braku przynależności do grupy kapitałowej</w:t>
            </w:r>
            <w:r w:rsidRPr="00C6377C">
              <w:rPr>
                <w:bCs/>
                <w:sz w:val="24"/>
                <w:szCs w:val="24"/>
              </w:rPr>
              <w:t xml:space="preserve">, w trybie art. 26 ust. 2d ustawy – Prawo Zamówień Publicznych    </w:t>
            </w:r>
          </w:p>
        </w:tc>
      </w:tr>
      <w:tr w:rsidR="00B40647" w:rsidRPr="00C6377C" w14:paraId="63B5A987" w14:textId="77777777" w:rsidTr="00B40647">
        <w:tc>
          <w:tcPr>
            <w:tcW w:w="1828" w:type="dxa"/>
            <w:hideMark/>
          </w:tcPr>
          <w:p w14:paraId="2153D9CC" w14:textId="77777777" w:rsidR="00B40647" w:rsidRPr="00C6377C" w:rsidRDefault="00B40647">
            <w:pPr>
              <w:spacing w:after="100" w:afterAutospacing="1"/>
              <w:contextualSpacing/>
              <w:rPr>
                <w:sz w:val="24"/>
                <w:szCs w:val="24"/>
              </w:rPr>
            </w:pPr>
            <w:r w:rsidRPr="00C6377C">
              <w:rPr>
                <w:sz w:val="24"/>
                <w:szCs w:val="24"/>
              </w:rPr>
              <w:t>Załącznik Nr 5</w:t>
            </w:r>
          </w:p>
        </w:tc>
        <w:tc>
          <w:tcPr>
            <w:tcW w:w="7136" w:type="dxa"/>
            <w:hideMark/>
          </w:tcPr>
          <w:p w14:paraId="28D73915" w14:textId="77777777" w:rsidR="00B40647" w:rsidRPr="00C6377C" w:rsidRDefault="00B40647">
            <w:pPr>
              <w:spacing w:after="100" w:afterAutospacing="1"/>
              <w:contextualSpacing/>
              <w:rPr>
                <w:sz w:val="24"/>
                <w:szCs w:val="24"/>
              </w:rPr>
            </w:pPr>
            <w:r w:rsidRPr="00C6377C">
              <w:rPr>
                <w:sz w:val="24"/>
                <w:szCs w:val="24"/>
              </w:rPr>
              <w:t>Dokumenty finansowe</w:t>
            </w:r>
          </w:p>
        </w:tc>
      </w:tr>
    </w:tbl>
    <w:p w14:paraId="3B19C457" w14:textId="77777777" w:rsidR="00B40647" w:rsidRPr="00C6377C" w:rsidRDefault="00B40647" w:rsidP="00B37CB2">
      <w:pPr>
        <w:spacing w:after="120"/>
        <w:rPr>
          <w:sz w:val="24"/>
          <w:szCs w:val="24"/>
        </w:rPr>
      </w:pPr>
    </w:p>
    <w:sectPr w:rsidR="00B40647" w:rsidRPr="00C6377C" w:rsidSect="004461FA">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899A73" w16cid:durableId="2161246F"/>
  <w16cid:commentId w16cid:paraId="4CA85C09" w16cid:durableId="21612470"/>
  <w16cid:commentId w16cid:paraId="571E5AC1" w16cid:durableId="21612471"/>
  <w16cid:commentId w16cid:paraId="14D0E333" w16cid:durableId="21612472"/>
  <w16cid:commentId w16cid:paraId="7D456EB5" w16cid:durableId="216124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3FAB6" w14:textId="77777777" w:rsidR="00546900" w:rsidRDefault="00546900" w:rsidP="00DD6CC6">
      <w:r>
        <w:separator/>
      </w:r>
    </w:p>
  </w:endnote>
  <w:endnote w:type="continuationSeparator" w:id="0">
    <w:p w14:paraId="2E7A36BA" w14:textId="77777777" w:rsidR="00546900" w:rsidRDefault="00546900" w:rsidP="00DD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TimesNewRoman">
    <w:altName w:val="Meiry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imesNewRoman,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1001"/>
      <w:docPartObj>
        <w:docPartGallery w:val="Page Numbers (Bottom of Page)"/>
        <w:docPartUnique/>
      </w:docPartObj>
    </w:sdtPr>
    <w:sdtEndPr/>
    <w:sdtContent>
      <w:p w14:paraId="78C51388" w14:textId="77777777" w:rsidR="00FA07AF" w:rsidRDefault="00FA07AF">
        <w:pPr>
          <w:pStyle w:val="Stopka"/>
          <w:jc w:val="center"/>
        </w:pPr>
        <w:r>
          <w:fldChar w:fldCharType="begin"/>
        </w:r>
        <w:r>
          <w:instrText xml:space="preserve"> PAGE   \* MERGEFORMAT </w:instrText>
        </w:r>
        <w:r>
          <w:fldChar w:fldCharType="separate"/>
        </w:r>
        <w:r w:rsidR="00C6377C">
          <w:rPr>
            <w:noProof/>
          </w:rPr>
          <w:t>19</w:t>
        </w:r>
        <w:r>
          <w:rPr>
            <w:noProof/>
          </w:rPr>
          <w:fldChar w:fldCharType="end"/>
        </w:r>
      </w:p>
    </w:sdtContent>
  </w:sdt>
  <w:p w14:paraId="3B8B3B59" w14:textId="77777777" w:rsidR="00FA07AF" w:rsidRDefault="00FA07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D025" w14:textId="77777777" w:rsidR="00546900" w:rsidRDefault="00546900" w:rsidP="00DD6CC6">
      <w:r>
        <w:separator/>
      </w:r>
    </w:p>
  </w:footnote>
  <w:footnote w:type="continuationSeparator" w:id="0">
    <w:p w14:paraId="0523E56D" w14:textId="77777777" w:rsidR="00546900" w:rsidRDefault="00546900" w:rsidP="00DD6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2"/>
    <w:multiLevelType w:val="multilevel"/>
    <w:tmpl w:val="00000032"/>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A3238"/>
    <w:multiLevelType w:val="hybridMultilevel"/>
    <w:tmpl w:val="912E11A8"/>
    <w:lvl w:ilvl="0" w:tplc="04150017">
      <w:start w:val="1"/>
      <w:numFmt w:val="lowerLetter"/>
      <w:lvlText w:val="%1)"/>
      <w:lvlJc w:val="left"/>
      <w:pPr>
        <w:tabs>
          <w:tab w:val="num" w:pos="540"/>
        </w:tabs>
        <w:ind w:left="540" w:hanging="360"/>
      </w:pPr>
      <w:rPr>
        <w:rFonts w:hint="default"/>
      </w:rPr>
    </w:lvl>
    <w:lvl w:ilvl="1" w:tplc="08A888FC">
      <w:start w:val="2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9BAE2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4D4CD0"/>
    <w:multiLevelType w:val="hybridMultilevel"/>
    <w:tmpl w:val="377E3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57439"/>
    <w:multiLevelType w:val="hybridMultilevel"/>
    <w:tmpl w:val="C9AE93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D62134"/>
    <w:multiLevelType w:val="hybridMultilevel"/>
    <w:tmpl w:val="076E8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F6503"/>
    <w:multiLevelType w:val="hybridMultilevel"/>
    <w:tmpl w:val="A9F48770"/>
    <w:lvl w:ilvl="0" w:tplc="47FAA48E">
      <w:start w:val="1"/>
      <w:numFmt w:val="decimal"/>
      <w:lvlText w:val="%1."/>
      <w:lvlJc w:val="left"/>
      <w:pPr>
        <w:tabs>
          <w:tab w:val="num" w:pos="720"/>
        </w:tabs>
        <w:ind w:left="720" w:hanging="360"/>
      </w:pPr>
      <w:rPr>
        <w:rFonts w:ascii="Times New Roman" w:eastAsia="Times New Roman" w:hAnsi="Times New Roman" w:cs="Times New Roman"/>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7" w15:restartNumberingAfterBreak="0">
    <w:nsid w:val="112D2EAD"/>
    <w:multiLevelType w:val="hybridMultilevel"/>
    <w:tmpl w:val="A3EE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96A12"/>
    <w:multiLevelType w:val="hybridMultilevel"/>
    <w:tmpl w:val="F264A1B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2A74BF7"/>
    <w:multiLevelType w:val="hybridMultilevel"/>
    <w:tmpl w:val="2E1C2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C46D6"/>
    <w:multiLevelType w:val="hybridMultilevel"/>
    <w:tmpl w:val="08FAD82C"/>
    <w:lvl w:ilvl="0" w:tplc="F99EB41C">
      <w:start w:val="4"/>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55230C4"/>
    <w:multiLevelType w:val="hybridMultilevel"/>
    <w:tmpl w:val="F61AEE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56F6970"/>
    <w:multiLevelType w:val="hybridMultilevel"/>
    <w:tmpl w:val="F516146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E718F"/>
    <w:multiLevelType w:val="hybridMultilevel"/>
    <w:tmpl w:val="A82C1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A00E22"/>
    <w:multiLevelType w:val="hybridMultilevel"/>
    <w:tmpl w:val="9EEAF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0B195D"/>
    <w:multiLevelType w:val="hybridMultilevel"/>
    <w:tmpl w:val="9E9EC3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D5877DC"/>
    <w:multiLevelType w:val="hybridMultilevel"/>
    <w:tmpl w:val="169CD5B4"/>
    <w:lvl w:ilvl="0" w:tplc="F386FC38">
      <w:start w:val="1"/>
      <w:numFmt w:val="lowerLetter"/>
      <w:lvlText w:val="%1."/>
      <w:lvlJc w:val="left"/>
      <w:pPr>
        <w:tabs>
          <w:tab w:val="num" w:pos="720"/>
        </w:tabs>
        <w:ind w:left="720" w:hanging="360"/>
      </w:pPr>
      <w:rPr>
        <w:rFonts w:hint="default"/>
      </w:rPr>
    </w:lvl>
    <w:lvl w:ilvl="1" w:tplc="AF9C9AD4">
      <w:start w:val="1"/>
      <w:numFmt w:val="bullet"/>
      <w:lvlText w:val=""/>
      <w:lvlJc w:val="left"/>
      <w:pPr>
        <w:tabs>
          <w:tab w:val="num" w:pos="2160"/>
        </w:tabs>
        <w:ind w:left="21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FF682B"/>
    <w:multiLevelType w:val="hybridMultilevel"/>
    <w:tmpl w:val="F7ECC5F2"/>
    <w:lvl w:ilvl="0" w:tplc="0E682974">
      <w:start w:val="1"/>
      <w:numFmt w:val="decimal"/>
      <w:lvlText w:val="%1."/>
      <w:lvlJc w:val="left"/>
      <w:pPr>
        <w:tabs>
          <w:tab w:val="num" w:pos="720"/>
        </w:tabs>
        <w:ind w:left="720" w:hanging="360"/>
      </w:pPr>
      <w:rPr>
        <w:rFonts w:cs="Times New Roman"/>
      </w:rPr>
    </w:lvl>
    <w:lvl w:ilvl="1" w:tplc="AF9C9AD4">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194E3ECA">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E76A626A">
      <w:start w:val="1"/>
      <w:numFmt w:val="lowerRoman"/>
      <w:lvlText w:val="%6."/>
      <w:lvlJc w:val="right"/>
      <w:pPr>
        <w:tabs>
          <w:tab w:val="num" w:pos="4320"/>
        </w:tabs>
        <w:ind w:left="4320" w:hanging="180"/>
      </w:pPr>
      <w:rPr>
        <w:rFonts w:cs="Times New Roman"/>
      </w:rPr>
    </w:lvl>
    <w:lvl w:ilvl="6" w:tplc="1D886CBE">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9E85D47"/>
    <w:multiLevelType w:val="hybridMultilevel"/>
    <w:tmpl w:val="1DA25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C4465C4"/>
    <w:multiLevelType w:val="hybridMultilevel"/>
    <w:tmpl w:val="A87E85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A38FD"/>
    <w:multiLevelType w:val="multilevel"/>
    <w:tmpl w:val="15582308"/>
    <w:lvl w:ilvl="0">
      <w:start w:val="4"/>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2" w15:restartNumberingAfterBreak="0">
    <w:nsid w:val="3411347C"/>
    <w:multiLevelType w:val="multilevel"/>
    <w:tmpl w:val="6172F106"/>
    <w:lvl w:ilvl="0">
      <w:start w:val="66"/>
      <w:numFmt w:val="decimal"/>
      <w:lvlText w:val="%1"/>
      <w:lvlJc w:val="left"/>
      <w:pPr>
        <w:ind w:left="1335" w:hanging="1335"/>
      </w:pPr>
      <w:rPr>
        <w:rFonts w:hint="default"/>
      </w:rPr>
    </w:lvl>
    <w:lvl w:ilvl="1">
      <w:start w:val="11"/>
      <w:numFmt w:val="decimal"/>
      <w:lvlText w:val="%1.%2"/>
      <w:lvlJc w:val="left"/>
      <w:pPr>
        <w:ind w:left="1425" w:hanging="1335"/>
      </w:pPr>
      <w:rPr>
        <w:rFonts w:hint="default"/>
      </w:rPr>
    </w:lvl>
    <w:lvl w:ilvl="2">
      <w:start w:val="30"/>
      <w:numFmt w:val="decimal"/>
      <w:lvlText w:val="%1.%2.%3"/>
      <w:lvlJc w:val="left"/>
      <w:pPr>
        <w:ind w:left="1515" w:hanging="1335"/>
      </w:pPr>
      <w:rPr>
        <w:rFonts w:hint="default"/>
      </w:rPr>
    </w:lvl>
    <w:lvl w:ilvl="3">
      <w:numFmt w:val="decimalZero"/>
      <w:lvlText w:val="%1.%2.%3.%4"/>
      <w:lvlJc w:val="left"/>
      <w:pPr>
        <w:ind w:left="1605" w:hanging="1335"/>
      </w:pPr>
      <w:rPr>
        <w:rFonts w:hint="default"/>
      </w:rPr>
    </w:lvl>
    <w:lvl w:ilvl="4">
      <w:start w:val="5"/>
      <w:numFmt w:val="decimal"/>
      <w:lvlText w:val="%1.%2.%3.%4-%5"/>
      <w:lvlJc w:val="left"/>
      <w:pPr>
        <w:ind w:left="1695" w:hanging="1335"/>
      </w:pPr>
      <w:rPr>
        <w:rFonts w:hint="default"/>
      </w:rPr>
    </w:lvl>
    <w:lvl w:ilvl="5">
      <w:start w:val="1"/>
      <w:numFmt w:val="decimal"/>
      <w:lvlText w:val="%1.%2.%3.%4-%5.%6"/>
      <w:lvlJc w:val="left"/>
      <w:pPr>
        <w:ind w:left="1785" w:hanging="1335"/>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3593753D"/>
    <w:multiLevelType w:val="hybridMultilevel"/>
    <w:tmpl w:val="0CAA5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8B229B"/>
    <w:multiLevelType w:val="hybridMultilevel"/>
    <w:tmpl w:val="97D66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55A4E"/>
    <w:multiLevelType w:val="hybridMultilevel"/>
    <w:tmpl w:val="7D6E5A6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A2725A4"/>
    <w:multiLevelType w:val="hybridMultilevel"/>
    <w:tmpl w:val="8578C786"/>
    <w:lvl w:ilvl="0" w:tplc="F386FC38">
      <w:start w:val="1"/>
      <w:numFmt w:val="lowerLetter"/>
      <w:lvlText w:val="%1."/>
      <w:lvlJc w:val="left"/>
      <w:pPr>
        <w:tabs>
          <w:tab w:val="num" w:pos="1440"/>
        </w:tabs>
        <w:ind w:left="1440" w:hanging="360"/>
      </w:pPr>
      <w:rPr>
        <w:rFonts w:hint="default"/>
      </w:rPr>
    </w:lvl>
    <w:lvl w:ilvl="1" w:tplc="AF9C9AD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15:restartNumberingAfterBreak="0">
    <w:nsid w:val="3C887777"/>
    <w:multiLevelType w:val="hybridMultilevel"/>
    <w:tmpl w:val="7C649DD8"/>
    <w:lvl w:ilvl="0" w:tplc="0415000F">
      <w:start w:val="1"/>
      <w:numFmt w:val="decimal"/>
      <w:lvlText w:val="%1)"/>
      <w:lvlJc w:val="left"/>
      <w:pPr>
        <w:tabs>
          <w:tab w:val="num" w:pos="644"/>
        </w:tabs>
        <w:ind w:left="644" w:hanging="360"/>
      </w:pPr>
      <w:rPr>
        <w:rFonts w:hint="default"/>
        <w:u w:val="none"/>
      </w:rPr>
    </w:lvl>
    <w:lvl w:ilvl="1" w:tplc="04150019">
      <w:start w:val="1"/>
      <w:numFmt w:val="lowerLetter"/>
      <w:lvlText w:val="%2."/>
      <w:lvlJc w:val="left"/>
      <w:pPr>
        <w:tabs>
          <w:tab w:val="num" w:pos="1544"/>
        </w:tabs>
        <w:ind w:left="1544" w:hanging="360"/>
      </w:pPr>
    </w:lvl>
    <w:lvl w:ilvl="2" w:tplc="0415001B" w:tentative="1">
      <w:start w:val="1"/>
      <w:numFmt w:val="lowerRoman"/>
      <w:lvlText w:val="%3."/>
      <w:lvlJc w:val="right"/>
      <w:pPr>
        <w:tabs>
          <w:tab w:val="num" w:pos="2264"/>
        </w:tabs>
        <w:ind w:left="2264" w:hanging="180"/>
      </w:pPr>
    </w:lvl>
    <w:lvl w:ilvl="3" w:tplc="0415000F" w:tentative="1">
      <w:start w:val="1"/>
      <w:numFmt w:val="decimal"/>
      <w:lvlText w:val="%4."/>
      <w:lvlJc w:val="left"/>
      <w:pPr>
        <w:tabs>
          <w:tab w:val="num" w:pos="2984"/>
        </w:tabs>
        <w:ind w:left="2984" w:hanging="360"/>
      </w:pPr>
    </w:lvl>
    <w:lvl w:ilvl="4" w:tplc="04150019" w:tentative="1">
      <w:start w:val="1"/>
      <w:numFmt w:val="lowerLetter"/>
      <w:lvlText w:val="%5."/>
      <w:lvlJc w:val="left"/>
      <w:pPr>
        <w:tabs>
          <w:tab w:val="num" w:pos="3704"/>
        </w:tabs>
        <w:ind w:left="3704" w:hanging="360"/>
      </w:pPr>
    </w:lvl>
    <w:lvl w:ilvl="5" w:tplc="0415001B" w:tentative="1">
      <w:start w:val="1"/>
      <w:numFmt w:val="lowerRoman"/>
      <w:lvlText w:val="%6."/>
      <w:lvlJc w:val="right"/>
      <w:pPr>
        <w:tabs>
          <w:tab w:val="num" w:pos="4424"/>
        </w:tabs>
        <w:ind w:left="4424" w:hanging="180"/>
      </w:pPr>
    </w:lvl>
    <w:lvl w:ilvl="6" w:tplc="0415000F" w:tentative="1">
      <w:start w:val="1"/>
      <w:numFmt w:val="decimal"/>
      <w:lvlText w:val="%7."/>
      <w:lvlJc w:val="left"/>
      <w:pPr>
        <w:tabs>
          <w:tab w:val="num" w:pos="5144"/>
        </w:tabs>
        <w:ind w:left="5144" w:hanging="360"/>
      </w:pPr>
    </w:lvl>
    <w:lvl w:ilvl="7" w:tplc="04150019" w:tentative="1">
      <w:start w:val="1"/>
      <w:numFmt w:val="lowerLetter"/>
      <w:lvlText w:val="%8."/>
      <w:lvlJc w:val="left"/>
      <w:pPr>
        <w:tabs>
          <w:tab w:val="num" w:pos="5864"/>
        </w:tabs>
        <w:ind w:left="5864" w:hanging="360"/>
      </w:pPr>
    </w:lvl>
    <w:lvl w:ilvl="8" w:tplc="0415001B" w:tentative="1">
      <w:start w:val="1"/>
      <w:numFmt w:val="lowerRoman"/>
      <w:lvlText w:val="%9."/>
      <w:lvlJc w:val="right"/>
      <w:pPr>
        <w:tabs>
          <w:tab w:val="num" w:pos="6584"/>
        </w:tabs>
        <w:ind w:left="6584" w:hanging="180"/>
      </w:pPr>
    </w:lvl>
  </w:abstractNum>
  <w:abstractNum w:abstractNumId="28" w15:restartNumberingAfterBreak="0">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0B10870"/>
    <w:multiLevelType w:val="hybridMultilevel"/>
    <w:tmpl w:val="A33A6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2A17AA"/>
    <w:multiLevelType w:val="hybridMultilevel"/>
    <w:tmpl w:val="316EA4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1E3E78"/>
    <w:multiLevelType w:val="multilevel"/>
    <w:tmpl w:val="00000004"/>
    <w:lvl w:ilvl="0">
      <w:start w:val="1"/>
      <w:numFmt w:val="decimal"/>
      <w:lvlText w:val="%1."/>
      <w:lvlJc w:val="left"/>
      <w:pPr>
        <w:tabs>
          <w:tab w:val="num" w:pos="360"/>
        </w:tabs>
        <w:ind w:left="360" w:hanging="360"/>
      </w:pPr>
    </w:lvl>
    <w:lvl w:ilvl="1">
      <w:start w:val="1"/>
      <w:numFmt w:val="decimal"/>
      <w:lvlText w:val="%2)"/>
      <w:lvlJc w:val="left"/>
      <w:pPr>
        <w:tabs>
          <w:tab w:val="num" w:pos="907"/>
        </w:tabs>
        <w:ind w:left="907"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2A316B6"/>
    <w:multiLevelType w:val="hybridMultilevel"/>
    <w:tmpl w:val="F77836F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367695EC">
      <w:start w:val="8"/>
      <w:numFmt w:val="decimal"/>
      <w:lvlText w:val="%2)"/>
      <w:lvlJc w:val="left"/>
      <w:pPr>
        <w:tabs>
          <w:tab w:val="num" w:pos="360"/>
        </w:tabs>
        <w:ind w:left="360" w:hanging="360"/>
      </w:pPr>
      <w:rPr>
        <w:rFonts w:hint="default"/>
        <w:b w:val="0"/>
        <w:i w:val="0"/>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B85940"/>
    <w:multiLevelType w:val="hybridMultilevel"/>
    <w:tmpl w:val="8FDC6732"/>
    <w:lvl w:ilvl="0" w:tplc="04150011">
      <w:start w:val="1"/>
      <w:numFmt w:val="decimal"/>
      <w:lvlText w:val="%1)"/>
      <w:lvlJc w:val="left"/>
      <w:pPr>
        <w:tabs>
          <w:tab w:val="num" w:pos="360"/>
        </w:tabs>
        <w:ind w:left="357" w:hanging="357"/>
      </w:pPr>
      <w:rPr>
        <w:rFonts w:hint="default"/>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C9B1EAB"/>
    <w:multiLevelType w:val="hybridMultilevel"/>
    <w:tmpl w:val="7B4A666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4E6F2E59"/>
    <w:multiLevelType w:val="multilevel"/>
    <w:tmpl w:val="89A60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EE91836"/>
    <w:multiLevelType w:val="hybridMultilevel"/>
    <w:tmpl w:val="EC6455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6C1C3D"/>
    <w:multiLevelType w:val="hybridMultilevel"/>
    <w:tmpl w:val="F120ECB6"/>
    <w:lvl w:ilvl="0" w:tplc="829AE6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142C79"/>
    <w:multiLevelType w:val="hybridMultilevel"/>
    <w:tmpl w:val="B5E4633E"/>
    <w:lvl w:ilvl="0" w:tplc="A84047E0">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40" w15:restartNumberingAfterBreak="0">
    <w:nsid w:val="55FA1212"/>
    <w:multiLevelType w:val="hybridMultilevel"/>
    <w:tmpl w:val="89E80F7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1B0040"/>
    <w:multiLevelType w:val="hybridMultilevel"/>
    <w:tmpl w:val="7A440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191806"/>
    <w:multiLevelType w:val="multilevel"/>
    <w:tmpl w:val="A3F80C4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A2536E"/>
    <w:multiLevelType w:val="hybridMultilevel"/>
    <w:tmpl w:val="DBCC9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0B0C66"/>
    <w:multiLevelType w:val="hybridMultilevel"/>
    <w:tmpl w:val="9432AD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410EB5"/>
    <w:multiLevelType w:val="hybridMultilevel"/>
    <w:tmpl w:val="EBE0B4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A82A09"/>
    <w:multiLevelType w:val="hybridMultilevel"/>
    <w:tmpl w:val="B50E87E6"/>
    <w:lvl w:ilvl="0" w:tplc="829AE6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B54C98"/>
    <w:multiLevelType w:val="hybridMultilevel"/>
    <w:tmpl w:val="2F18F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457EE6"/>
    <w:multiLevelType w:val="multilevel"/>
    <w:tmpl w:val="4DBC8928"/>
    <w:lvl w:ilvl="0">
      <w:start w:val="1"/>
      <w:numFmt w:val="decimal"/>
      <w:lvlText w:val="%1."/>
      <w:lvlJc w:val="left"/>
      <w:pPr>
        <w:ind w:left="720" w:hanging="360"/>
      </w:pPr>
    </w:lvl>
    <w:lvl w:ilvl="1">
      <w:start w:val="7"/>
      <w:numFmt w:val="decimal"/>
      <w:isLgl/>
      <w:lvlText w:val="%1.%2."/>
      <w:lvlJc w:val="left"/>
      <w:pPr>
        <w:ind w:left="1185" w:hanging="825"/>
      </w:pPr>
      <w:rPr>
        <w:rFonts w:hint="default"/>
        <w:color w:val="000000"/>
      </w:rPr>
    </w:lvl>
    <w:lvl w:ilvl="2">
      <w:start w:val="1"/>
      <w:numFmt w:val="decimal"/>
      <w:isLgl/>
      <w:lvlText w:val="%1.%2.%3."/>
      <w:lvlJc w:val="left"/>
      <w:pPr>
        <w:ind w:left="1185" w:hanging="825"/>
      </w:pPr>
      <w:rPr>
        <w:rFonts w:hint="default"/>
        <w:color w:val="000000"/>
      </w:rPr>
    </w:lvl>
    <w:lvl w:ilvl="3">
      <w:start w:val="2"/>
      <w:numFmt w:val="decimal"/>
      <w:isLgl/>
      <w:lvlText w:val="%1.%2.%3.%4."/>
      <w:lvlJc w:val="left"/>
      <w:pPr>
        <w:ind w:left="1185" w:hanging="825"/>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1" w15:restartNumberingAfterBreak="0">
    <w:nsid w:val="7ABE20A1"/>
    <w:multiLevelType w:val="hybridMultilevel"/>
    <w:tmpl w:val="D992627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7FF078B4"/>
    <w:multiLevelType w:val="hybridMultilevel"/>
    <w:tmpl w:val="C0D41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9"/>
  </w:num>
  <w:num w:numId="3">
    <w:abstractNumId w:val="28"/>
  </w:num>
  <w:num w:numId="4">
    <w:abstractNumId w:val="45"/>
  </w:num>
  <w:num w:numId="5">
    <w:abstractNumId w:val="5"/>
  </w:num>
  <w:num w:numId="6">
    <w:abstractNumId w:val="27"/>
  </w:num>
  <w:num w:numId="7">
    <w:abstractNumId w:val="6"/>
  </w:num>
  <w:num w:numId="8">
    <w:abstractNumId w:val="33"/>
  </w:num>
  <w:num w:numId="9">
    <w:abstractNumId w:val="1"/>
  </w:num>
  <w:num w:numId="10">
    <w:abstractNumId w:val="34"/>
  </w:num>
  <w:num w:numId="11">
    <w:abstractNumId w:val="25"/>
  </w:num>
  <w:num w:numId="12">
    <w:abstractNumId w:val="10"/>
  </w:num>
  <w:num w:numId="13">
    <w:abstractNumId w:val="17"/>
  </w:num>
  <w:num w:numId="14">
    <w:abstractNumId w:val="18"/>
  </w:num>
  <w:num w:numId="15">
    <w:abstractNumId w:val="26"/>
  </w:num>
  <w:num w:numId="16">
    <w:abstractNumId w:val="50"/>
  </w:num>
  <w:num w:numId="17">
    <w:abstractNumId w:val="11"/>
  </w:num>
  <w:num w:numId="18">
    <w:abstractNumId w:val="9"/>
  </w:num>
  <w:num w:numId="19">
    <w:abstractNumId w:val="48"/>
  </w:num>
  <w:num w:numId="20">
    <w:abstractNumId w:val="8"/>
  </w:num>
  <w:num w:numId="21">
    <w:abstractNumId w:val="52"/>
  </w:num>
  <w:num w:numId="22">
    <w:abstractNumId w:val="0"/>
  </w:num>
  <w:num w:numId="23">
    <w:abstractNumId w:val="24"/>
  </w:num>
  <w:num w:numId="24">
    <w:abstractNumId w:val="3"/>
  </w:num>
  <w:num w:numId="25">
    <w:abstractNumId w:val="29"/>
  </w:num>
  <w:num w:numId="26">
    <w:abstractNumId w:val="49"/>
  </w:num>
  <w:num w:numId="27">
    <w:abstractNumId w:val="32"/>
  </w:num>
  <w:num w:numId="28">
    <w:abstractNumId w:val="51"/>
  </w:num>
  <w:num w:numId="29">
    <w:abstractNumId w:val="15"/>
  </w:num>
  <w:num w:numId="30">
    <w:abstractNumId w:val="35"/>
  </w:num>
  <w:num w:numId="31">
    <w:abstractNumId w:val="47"/>
  </w:num>
  <w:num w:numId="32">
    <w:abstractNumId w:val="23"/>
  </w:num>
  <w:num w:numId="33">
    <w:abstractNumId w:val="21"/>
  </w:num>
  <w:num w:numId="34">
    <w:abstractNumId w:val="43"/>
  </w:num>
  <w:num w:numId="35">
    <w:abstractNumId w:val="13"/>
  </w:num>
  <w:num w:numId="36">
    <w:abstractNumId w:val="20"/>
  </w:num>
  <w:num w:numId="37">
    <w:abstractNumId w:val="36"/>
  </w:num>
  <w:num w:numId="38">
    <w:abstractNumId w:val="14"/>
  </w:num>
  <w:num w:numId="39">
    <w:abstractNumId w:val="46"/>
  </w:num>
  <w:num w:numId="40">
    <w:abstractNumId w:val="44"/>
  </w:num>
  <w:num w:numId="41">
    <w:abstractNumId w:val="16"/>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12"/>
  </w:num>
  <w:num w:numId="44">
    <w:abstractNumId w:val="40"/>
  </w:num>
  <w:num w:numId="45">
    <w:abstractNumId w:val="38"/>
  </w:num>
  <w:num w:numId="46">
    <w:abstractNumId w:val="4"/>
  </w:num>
  <w:num w:numId="47">
    <w:abstractNumId w:val="42"/>
  </w:num>
  <w:num w:numId="48">
    <w:abstractNumId w:val="31"/>
  </w:num>
  <w:num w:numId="49">
    <w:abstractNumId w:val="19"/>
  </w:num>
  <w:num w:numId="50">
    <w:abstractNumId w:val="7"/>
  </w:num>
  <w:num w:numId="51">
    <w:abstractNumId w:val="30"/>
  </w:num>
  <w:num w:numId="52">
    <w:abstractNumId w:val="41"/>
  </w:num>
  <w:num w:numId="53">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CA"/>
    <w:rsid w:val="000140D9"/>
    <w:rsid w:val="00031ED9"/>
    <w:rsid w:val="00045D1D"/>
    <w:rsid w:val="00074D35"/>
    <w:rsid w:val="00075D54"/>
    <w:rsid w:val="00081BC8"/>
    <w:rsid w:val="000C212C"/>
    <w:rsid w:val="000D23A5"/>
    <w:rsid w:val="000D79FD"/>
    <w:rsid w:val="000F21DB"/>
    <w:rsid w:val="001257A6"/>
    <w:rsid w:val="00134AB0"/>
    <w:rsid w:val="00153434"/>
    <w:rsid w:val="00163932"/>
    <w:rsid w:val="001758B0"/>
    <w:rsid w:val="00194918"/>
    <w:rsid w:val="001B5391"/>
    <w:rsid w:val="001B5C97"/>
    <w:rsid w:val="001B6996"/>
    <w:rsid w:val="001F514E"/>
    <w:rsid w:val="00212CB1"/>
    <w:rsid w:val="0023076B"/>
    <w:rsid w:val="00242608"/>
    <w:rsid w:val="00245DDD"/>
    <w:rsid w:val="00254F53"/>
    <w:rsid w:val="002B2384"/>
    <w:rsid w:val="002B3533"/>
    <w:rsid w:val="002C499E"/>
    <w:rsid w:val="002F4C43"/>
    <w:rsid w:val="003018DB"/>
    <w:rsid w:val="00312E86"/>
    <w:rsid w:val="00315DB4"/>
    <w:rsid w:val="00361664"/>
    <w:rsid w:val="003746B6"/>
    <w:rsid w:val="003A0388"/>
    <w:rsid w:val="003D07A8"/>
    <w:rsid w:val="003F3499"/>
    <w:rsid w:val="0040699A"/>
    <w:rsid w:val="00412C56"/>
    <w:rsid w:val="00425BD1"/>
    <w:rsid w:val="00426751"/>
    <w:rsid w:val="00426958"/>
    <w:rsid w:val="00427996"/>
    <w:rsid w:val="004461FA"/>
    <w:rsid w:val="00463239"/>
    <w:rsid w:val="00470ACC"/>
    <w:rsid w:val="00486F4A"/>
    <w:rsid w:val="00491F66"/>
    <w:rsid w:val="004A0262"/>
    <w:rsid w:val="004A2F36"/>
    <w:rsid w:val="004B2CD4"/>
    <w:rsid w:val="004E3021"/>
    <w:rsid w:val="004F60BB"/>
    <w:rsid w:val="00517371"/>
    <w:rsid w:val="0052027E"/>
    <w:rsid w:val="00524D22"/>
    <w:rsid w:val="005302D6"/>
    <w:rsid w:val="00546900"/>
    <w:rsid w:val="005620A1"/>
    <w:rsid w:val="005735AD"/>
    <w:rsid w:val="00575FA2"/>
    <w:rsid w:val="005810D6"/>
    <w:rsid w:val="005978B8"/>
    <w:rsid w:val="005A19C5"/>
    <w:rsid w:val="005A77F0"/>
    <w:rsid w:val="005B74DB"/>
    <w:rsid w:val="005C0E08"/>
    <w:rsid w:val="005C333E"/>
    <w:rsid w:val="005D735B"/>
    <w:rsid w:val="00615AD7"/>
    <w:rsid w:val="00616A16"/>
    <w:rsid w:val="0065792C"/>
    <w:rsid w:val="006710DA"/>
    <w:rsid w:val="0068459D"/>
    <w:rsid w:val="00684CCA"/>
    <w:rsid w:val="006C4423"/>
    <w:rsid w:val="006F6317"/>
    <w:rsid w:val="0071606B"/>
    <w:rsid w:val="00735233"/>
    <w:rsid w:val="007509A0"/>
    <w:rsid w:val="00765CBF"/>
    <w:rsid w:val="00780E66"/>
    <w:rsid w:val="007A3AC3"/>
    <w:rsid w:val="007B0563"/>
    <w:rsid w:val="007D0ACD"/>
    <w:rsid w:val="007F49BF"/>
    <w:rsid w:val="008215D1"/>
    <w:rsid w:val="0082616B"/>
    <w:rsid w:val="00826C3A"/>
    <w:rsid w:val="00832F94"/>
    <w:rsid w:val="0085679B"/>
    <w:rsid w:val="008B04A2"/>
    <w:rsid w:val="008E1738"/>
    <w:rsid w:val="008E590D"/>
    <w:rsid w:val="0092220E"/>
    <w:rsid w:val="00933FD7"/>
    <w:rsid w:val="00940B03"/>
    <w:rsid w:val="0095314F"/>
    <w:rsid w:val="009A7AA6"/>
    <w:rsid w:val="009C68EA"/>
    <w:rsid w:val="009C6FF9"/>
    <w:rsid w:val="009E61E5"/>
    <w:rsid w:val="00A06253"/>
    <w:rsid w:val="00A21592"/>
    <w:rsid w:val="00A418CD"/>
    <w:rsid w:val="00A4444A"/>
    <w:rsid w:val="00A60766"/>
    <w:rsid w:val="00A71D9A"/>
    <w:rsid w:val="00A86A9C"/>
    <w:rsid w:val="00AB7360"/>
    <w:rsid w:val="00AC0267"/>
    <w:rsid w:val="00B23892"/>
    <w:rsid w:val="00B332A2"/>
    <w:rsid w:val="00B37CB2"/>
    <w:rsid w:val="00B40647"/>
    <w:rsid w:val="00B964B0"/>
    <w:rsid w:val="00BC4D42"/>
    <w:rsid w:val="00C21774"/>
    <w:rsid w:val="00C46466"/>
    <w:rsid w:val="00C6377C"/>
    <w:rsid w:val="00C87933"/>
    <w:rsid w:val="00CA109D"/>
    <w:rsid w:val="00CA1C68"/>
    <w:rsid w:val="00CA53D2"/>
    <w:rsid w:val="00CB11DD"/>
    <w:rsid w:val="00CC524B"/>
    <w:rsid w:val="00CD577D"/>
    <w:rsid w:val="00CF1639"/>
    <w:rsid w:val="00CF1D19"/>
    <w:rsid w:val="00D32F0B"/>
    <w:rsid w:val="00DA25DD"/>
    <w:rsid w:val="00DC6E5E"/>
    <w:rsid w:val="00DC709E"/>
    <w:rsid w:val="00DD0A4B"/>
    <w:rsid w:val="00DD6CC6"/>
    <w:rsid w:val="00DE0011"/>
    <w:rsid w:val="00DF1E21"/>
    <w:rsid w:val="00DF5EC6"/>
    <w:rsid w:val="00E0261A"/>
    <w:rsid w:val="00E109EC"/>
    <w:rsid w:val="00E20F9A"/>
    <w:rsid w:val="00E33929"/>
    <w:rsid w:val="00E35918"/>
    <w:rsid w:val="00E4529B"/>
    <w:rsid w:val="00E80F0E"/>
    <w:rsid w:val="00E844D6"/>
    <w:rsid w:val="00E95FA6"/>
    <w:rsid w:val="00EA5371"/>
    <w:rsid w:val="00EB43E3"/>
    <w:rsid w:val="00EC022C"/>
    <w:rsid w:val="00EE2A7D"/>
    <w:rsid w:val="00EF65A2"/>
    <w:rsid w:val="00F06A96"/>
    <w:rsid w:val="00F136CB"/>
    <w:rsid w:val="00F175C9"/>
    <w:rsid w:val="00F35EA6"/>
    <w:rsid w:val="00F3743F"/>
    <w:rsid w:val="00F40405"/>
    <w:rsid w:val="00F4178F"/>
    <w:rsid w:val="00F50B13"/>
    <w:rsid w:val="00F805A8"/>
    <w:rsid w:val="00F85912"/>
    <w:rsid w:val="00FA07AF"/>
    <w:rsid w:val="00FC2399"/>
    <w:rsid w:val="00FC40C3"/>
    <w:rsid w:val="00FF1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2B03"/>
  <w15:docId w15:val="{CAC5DD31-8F2F-4D64-90F6-82B45EFD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CC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B3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link w:val="Nagwek9Znak"/>
    <w:qFormat/>
    <w:rsid w:val="00684CCA"/>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684CCA"/>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684CCA"/>
    <w:rPr>
      <w:b/>
      <w:bCs/>
      <w:sz w:val="24"/>
    </w:rPr>
  </w:style>
  <w:style w:type="character" w:customStyle="1" w:styleId="TekstpodstawowyZnak">
    <w:name w:val="Tekst podstawowy Znak"/>
    <w:basedOn w:val="Domylnaczcionkaakapitu"/>
    <w:link w:val="Tekstpodstawowy"/>
    <w:rsid w:val="00684CCA"/>
    <w:rPr>
      <w:rFonts w:ascii="Times New Roman" w:eastAsia="Times New Roman" w:hAnsi="Times New Roman" w:cs="Times New Roman"/>
      <w:b/>
      <w:bCs/>
      <w:sz w:val="24"/>
      <w:szCs w:val="20"/>
      <w:lang w:eastAsia="pl-PL"/>
    </w:rPr>
  </w:style>
  <w:style w:type="character" w:styleId="Hipercze">
    <w:name w:val="Hyperlink"/>
    <w:basedOn w:val="Domylnaczcionkaakapitu"/>
    <w:rsid w:val="00684CCA"/>
    <w:rPr>
      <w:color w:val="0000FF"/>
      <w:u w:val="single"/>
    </w:rPr>
  </w:style>
  <w:style w:type="paragraph" w:customStyle="1" w:styleId="pkt">
    <w:name w:val="pkt"/>
    <w:basedOn w:val="Normalny"/>
    <w:rsid w:val="00684CCA"/>
    <w:pPr>
      <w:autoSpaceDE w:val="0"/>
      <w:autoSpaceDN w:val="0"/>
      <w:spacing w:before="60" w:after="60" w:line="360" w:lineRule="auto"/>
      <w:ind w:left="851" w:hanging="295"/>
      <w:jc w:val="both"/>
    </w:pPr>
    <w:rPr>
      <w:rFonts w:ascii="Univers-PL" w:hAnsi="Univers-PL"/>
      <w:sz w:val="19"/>
      <w:szCs w:val="19"/>
    </w:rPr>
  </w:style>
  <w:style w:type="paragraph" w:styleId="Tekstpodstawowy3">
    <w:name w:val="Body Text 3"/>
    <w:basedOn w:val="Normalny"/>
    <w:link w:val="Tekstpodstawowy3Znak"/>
    <w:rsid w:val="00684CCA"/>
    <w:pPr>
      <w:spacing w:after="120"/>
    </w:pPr>
    <w:rPr>
      <w:sz w:val="16"/>
      <w:szCs w:val="16"/>
    </w:rPr>
  </w:style>
  <w:style w:type="character" w:customStyle="1" w:styleId="Tekstpodstawowy3Znak">
    <w:name w:val="Tekst podstawowy 3 Znak"/>
    <w:basedOn w:val="Domylnaczcionkaakapitu"/>
    <w:link w:val="Tekstpodstawowy3"/>
    <w:rsid w:val="00684CCA"/>
    <w:rPr>
      <w:rFonts w:ascii="Times New Roman" w:eastAsia="Times New Roman" w:hAnsi="Times New Roman" w:cs="Times New Roman"/>
      <w:sz w:val="16"/>
      <w:szCs w:val="16"/>
      <w:lang w:eastAsia="pl-PL"/>
    </w:rPr>
  </w:style>
  <w:style w:type="paragraph" w:styleId="Akapitzlist">
    <w:name w:val="List Paragraph"/>
    <w:aliases w:val="L1,Akapit z listą5"/>
    <w:basedOn w:val="Normalny"/>
    <w:link w:val="AkapitzlistZnak"/>
    <w:uiPriority w:val="99"/>
    <w:qFormat/>
    <w:rsid w:val="00684CCA"/>
    <w:pPr>
      <w:ind w:left="720"/>
      <w:contextualSpacing/>
    </w:pPr>
  </w:style>
  <w:style w:type="character" w:customStyle="1" w:styleId="text">
    <w:name w:val="text"/>
    <w:basedOn w:val="Domylnaczcionkaakapitu"/>
    <w:rsid w:val="009C68EA"/>
  </w:style>
  <w:style w:type="character" w:customStyle="1" w:styleId="Nagwek1Znak">
    <w:name w:val="Nagłówek 1 Znak"/>
    <w:basedOn w:val="Domylnaczcionkaakapitu"/>
    <w:link w:val="Nagwek1"/>
    <w:uiPriority w:val="9"/>
    <w:rsid w:val="00B37CB2"/>
    <w:rPr>
      <w:rFonts w:asciiTheme="majorHAnsi" w:eastAsiaTheme="majorEastAsia" w:hAnsiTheme="majorHAnsi" w:cstheme="majorBidi"/>
      <w:b/>
      <w:bCs/>
      <w:color w:val="365F91" w:themeColor="accent1" w:themeShade="BF"/>
      <w:sz w:val="28"/>
      <w:szCs w:val="28"/>
      <w:lang w:eastAsia="pl-PL"/>
    </w:rPr>
  </w:style>
  <w:style w:type="paragraph" w:styleId="Tekstpodstawowywcity">
    <w:name w:val="Body Text Indent"/>
    <w:basedOn w:val="Normalny"/>
    <w:link w:val="TekstpodstawowywcityZnak"/>
    <w:uiPriority w:val="99"/>
    <w:semiHidden/>
    <w:unhideWhenUsed/>
    <w:rsid w:val="00B37CB2"/>
    <w:pPr>
      <w:spacing w:after="120"/>
      <w:ind w:left="283"/>
    </w:pPr>
  </w:style>
  <w:style w:type="character" w:customStyle="1" w:styleId="TekstpodstawowywcityZnak">
    <w:name w:val="Tekst podstawowy wcięty Znak"/>
    <w:basedOn w:val="Domylnaczcionkaakapitu"/>
    <w:link w:val="Tekstpodstawowywcity"/>
    <w:uiPriority w:val="99"/>
    <w:semiHidden/>
    <w:rsid w:val="00B37CB2"/>
    <w:rPr>
      <w:rFonts w:ascii="Times New Roman" w:eastAsia="Times New Roman" w:hAnsi="Times New Roman" w:cs="Times New Roman"/>
      <w:sz w:val="20"/>
      <w:szCs w:val="20"/>
      <w:lang w:eastAsia="pl-PL"/>
    </w:rPr>
  </w:style>
  <w:style w:type="paragraph" w:customStyle="1" w:styleId="Akapitzlist1">
    <w:name w:val="Akapit z listą1"/>
    <w:basedOn w:val="Normalny"/>
    <w:rsid w:val="00F06A96"/>
    <w:pPr>
      <w:spacing w:after="200" w:line="276" w:lineRule="auto"/>
      <w:ind w:left="720"/>
    </w:pPr>
    <w:rPr>
      <w:rFonts w:ascii="Calibri" w:hAnsi="Calibri"/>
      <w:sz w:val="22"/>
      <w:szCs w:val="22"/>
      <w:lang w:eastAsia="en-US"/>
    </w:rPr>
  </w:style>
  <w:style w:type="paragraph" w:styleId="Nagwek">
    <w:name w:val="header"/>
    <w:basedOn w:val="Normalny"/>
    <w:link w:val="NagwekZnak"/>
    <w:uiPriority w:val="99"/>
    <w:semiHidden/>
    <w:unhideWhenUsed/>
    <w:rsid w:val="00DD6CC6"/>
    <w:pPr>
      <w:tabs>
        <w:tab w:val="center" w:pos="4536"/>
        <w:tab w:val="right" w:pos="9072"/>
      </w:tabs>
    </w:pPr>
  </w:style>
  <w:style w:type="character" w:customStyle="1" w:styleId="NagwekZnak">
    <w:name w:val="Nagłówek Znak"/>
    <w:basedOn w:val="Domylnaczcionkaakapitu"/>
    <w:link w:val="Nagwek"/>
    <w:uiPriority w:val="99"/>
    <w:semiHidden/>
    <w:rsid w:val="00DD6CC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D6CC6"/>
    <w:pPr>
      <w:tabs>
        <w:tab w:val="center" w:pos="4536"/>
        <w:tab w:val="right" w:pos="9072"/>
      </w:tabs>
    </w:pPr>
  </w:style>
  <w:style w:type="character" w:customStyle="1" w:styleId="StopkaZnak">
    <w:name w:val="Stopka Znak"/>
    <w:basedOn w:val="Domylnaczcionkaakapitu"/>
    <w:link w:val="Stopka"/>
    <w:uiPriority w:val="99"/>
    <w:rsid w:val="00DD6CC6"/>
    <w:rPr>
      <w:rFonts w:ascii="Times New Roman" w:eastAsia="Times New Roman" w:hAnsi="Times New Roman" w:cs="Times New Roman"/>
      <w:sz w:val="20"/>
      <w:szCs w:val="20"/>
      <w:lang w:eastAsia="pl-PL"/>
    </w:rPr>
  </w:style>
  <w:style w:type="paragraph" w:customStyle="1" w:styleId="Standard">
    <w:name w:val="Standard"/>
    <w:rsid w:val="00153434"/>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7A3AC3"/>
    <w:pPr>
      <w:jc w:val="center"/>
    </w:pPr>
    <w:rPr>
      <w:rFonts w:ascii="Arial" w:hAnsi="Arial"/>
      <w:b/>
      <w:szCs w:val="24"/>
      <w:lang w:val="x-none" w:eastAsia="x-none"/>
    </w:rPr>
  </w:style>
  <w:style w:type="character" w:customStyle="1" w:styleId="TytuZnak">
    <w:name w:val="Tytuł Znak"/>
    <w:basedOn w:val="Domylnaczcionkaakapitu"/>
    <w:link w:val="Tytu"/>
    <w:rsid w:val="007A3AC3"/>
    <w:rPr>
      <w:rFonts w:ascii="Arial" w:eastAsia="Times New Roman" w:hAnsi="Arial" w:cs="Times New Roman"/>
      <w:b/>
      <w:sz w:val="20"/>
      <w:szCs w:val="24"/>
      <w:lang w:val="x-none" w:eastAsia="x-none"/>
    </w:rPr>
  </w:style>
  <w:style w:type="paragraph" w:styleId="NormalnyWeb">
    <w:name w:val="Normal (Web)"/>
    <w:basedOn w:val="Normalny"/>
    <w:uiPriority w:val="99"/>
    <w:unhideWhenUsed/>
    <w:rsid w:val="007A3AC3"/>
    <w:pPr>
      <w:spacing w:before="100" w:beforeAutospacing="1" w:after="100" w:afterAutospacing="1"/>
    </w:pPr>
    <w:rPr>
      <w:sz w:val="24"/>
      <w:szCs w:val="24"/>
    </w:rPr>
  </w:style>
  <w:style w:type="paragraph" w:customStyle="1" w:styleId="awciety">
    <w:name w:val="a) wciety"/>
    <w:basedOn w:val="Normalny"/>
    <w:rsid w:val="007A3AC3"/>
    <w:pPr>
      <w:suppressAutoHyphens/>
      <w:snapToGrid w:val="0"/>
      <w:spacing w:line="258" w:lineRule="atLeast"/>
      <w:ind w:left="567" w:hanging="238"/>
      <w:jc w:val="both"/>
    </w:pPr>
    <w:rPr>
      <w:rFonts w:ascii="FrankfurtGothic" w:hAnsi="FrankfurtGothic" w:cs="FrankfurtGothic"/>
      <w:color w:val="000000"/>
      <w:kern w:val="1"/>
      <w:sz w:val="19"/>
      <w:lang w:eastAsia="ar-SA"/>
    </w:rPr>
  </w:style>
  <w:style w:type="paragraph" w:styleId="Bezodstpw">
    <w:name w:val="No Spacing"/>
    <w:qFormat/>
    <w:rsid w:val="007A3AC3"/>
    <w:pPr>
      <w:suppressAutoHyphens/>
      <w:spacing w:after="0" w:line="240" w:lineRule="auto"/>
    </w:pPr>
    <w:rPr>
      <w:rFonts w:ascii="Calibri" w:eastAsia="Calibri" w:hAnsi="Calibri" w:cs="Calibri"/>
      <w:kern w:val="1"/>
      <w:lang w:eastAsia="ar-SA"/>
    </w:rPr>
  </w:style>
  <w:style w:type="character" w:customStyle="1" w:styleId="alb">
    <w:name w:val="a_lb"/>
    <w:rsid w:val="007A3AC3"/>
  </w:style>
  <w:style w:type="character" w:styleId="Uwydatnienie">
    <w:name w:val="Emphasis"/>
    <w:qFormat/>
    <w:rsid w:val="007A3AC3"/>
    <w:rPr>
      <w:i/>
      <w:iCs/>
    </w:rPr>
  </w:style>
  <w:style w:type="character" w:customStyle="1" w:styleId="Odwoaniedokomentarza2">
    <w:name w:val="Odwołanie do komentarza2"/>
    <w:rsid w:val="007A3AC3"/>
    <w:rPr>
      <w:sz w:val="16"/>
      <w:szCs w:val="16"/>
    </w:rPr>
  </w:style>
  <w:style w:type="character" w:customStyle="1" w:styleId="Odwoaniedokomentarza5">
    <w:name w:val="Odwołanie do komentarza5"/>
    <w:rsid w:val="007A3AC3"/>
    <w:rPr>
      <w:sz w:val="16"/>
      <w:szCs w:val="16"/>
    </w:rPr>
  </w:style>
  <w:style w:type="character" w:customStyle="1" w:styleId="AkapitzlistZnak">
    <w:name w:val="Akapit z listą Znak"/>
    <w:aliases w:val="L1 Znak,Akapit z listą5 Znak"/>
    <w:link w:val="Akapitzlist"/>
    <w:uiPriority w:val="99"/>
    <w:rsid w:val="007A3AC3"/>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2027E"/>
    <w:rPr>
      <w:b/>
      <w:bCs/>
    </w:rPr>
  </w:style>
  <w:style w:type="character" w:styleId="Odwoaniedokomentarza">
    <w:name w:val="annotation reference"/>
    <w:basedOn w:val="Domylnaczcionkaakapitu"/>
    <w:uiPriority w:val="99"/>
    <w:semiHidden/>
    <w:unhideWhenUsed/>
    <w:rsid w:val="002F4C43"/>
    <w:rPr>
      <w:sz w:val="16"/>
      <w:szCs w:val="16"/>
    </w:rPr>
  </w:style>
  <w:style w:type="paragraph" w:styleId="Tekstkomentarza">
    <w:name w:val="annotation text"/>
    <w:basedOn w:val="Normalny"/>
    <w:link w:val="TekstkomentarzaZnak"/>
    <w:uiPriority w:val="99"/>
    <w:semiHidden/>
    <w:unhideWhenUsed/>
    <w:rsid w:val="002F4C43"/>
  </w:style>
  <w:style w:type="character" w:customStyle="1" w:styleId="TekstkomentarzaZnak">
    <w:name w:val="Tekst komentarza Znak"/>
    <w:basedOn w:val="Domylnaczcionkaakapitu"/>
    <w:link w:val="Tekstkomentarza"/>
    <w:uiPriority w:val="99"/>
    <w:semiHidden/>
    <w:rsid w:val="002F4C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F4C43"/>
    <w:rPr>
      <w:b/>
      <w:bCs/>
    </w:rPr>
  </w:style>
  <w:style w:type="character" w:customStyle="1" w:styleId="TematkomentarzaZnak">
    <w:name w:val="Temat komentarza Znak"/>
    <w:basedOn w:val="TekstkomentarzaZnak"/>
    <w:link w:val="Tematkomentarza"/>
    <w:uiPriority w:val="99"/>
    <w:semiHidden/>
    <w:rsid w:val="002F4C4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F4C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4C4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5884">
      <w:bodyDiv w:val="1"/>
      <w:marLeft w:val="0"/>
      <w:marRight w:val="0"/>
      <w:marTop w:val="0"/>
      <w:marBottom w:val="0"/>
      <w:divBdr>
        <w:top w:val="none" w:sz="0" w:space="0" w:color="auto"/>
        <w:left w:val="none" w:sz="0" w:space="0" w:color="auto"/>
        <w:bottom w:val="none" w:sz="0" w:space="0" w:color="auto"/>
        <w:right w:val="none" w:sz="0" w:space="0" w:color="auto"/>
      </w:divBdr>
      <w:divsChild>
        <w:div w:id="414789538">
          <w:marLeft w:val="0"/>
          <w:marRight w:val="0"/>
          <w:marTop w:val="0"/>
          <w:marBottom w:val="0"/>
          <w:divBdr>
            <w:top w:val="none" w:sz="0" w:space="0" w:color="auto"/>
            <w:left w:val="none" w:sz="0" w:space="0" w:color="auto"/>
            <w:bottom w:val="none" w:sz="0" w:space="0" w:color="auto"/>
            <w:right w:val="none" w:sz="0" w:space="0" w:color="auto"/>
          </w:divBdr>
          <w:divsChild>
            <w:div w:id="2075539607">
              <w:marLeft w:val="0"/>
              <w:marRight w:val="0"/>
              <w:marTop w:val="0"/>
              <w:marBottom w:val="0"/>
              <w:divBdr>
                <w:top w:val="none" w:sz="0" w:space="0" w:color="auto"/>
                <w:left w:val="none" w:sz="0" w:space="0" w:color="auto"/>
                <w:bottom w:val="none" w:sz="0" w:space="0" w:color="auto"/>
                <w:right w:val="none" w:sz="0" w:space="0" w:color="auto"/>
              </w:divBdr>
            </w:div>
          </w:divsChild>
        </w:div>
        <w:div w:id="1876969063">
          <w:marLeft w:val="0"/>
          <w:marRight w:val="0"/>
          <w:marTop w:val="0"/>
          <w:marBottom w:val="0"/>
          <w:divBdr>
            <w:top w:val="none" w:sz="0" w:space="0" w:color="auto"/>
            <w:left w:val="none" w:sz="0" w:space="0" w:color="auto"/>
            <w:bottom w:val="none" w:sz="0" w:space="0" w:color="auto"/>
            <w:right w:val="none" w:sz="0" w:space="0" w:color="auto"/>
          </w:divBdr>
        </w:div>
      </w:divsChild>
    </w:div>
    <w:div w:id="572468741">
      <w:bodyDiv w:val="1"/>
      <w:marLeft w:val="0"/>
      <w:marRight w:val="0"/>
      <w:marTop w:val="0"/>
      <w:marBottom w:val="0"/>
      <w:divBdr>
        <w:top w:val="none" w:sz="0" w:space="0" w:color="auto"/>
        <w:left w:val="none" w:sz="0" w:space="0" w:color="auto"/>
        <w:bottom w:val="none" w:sz="0" w:space="0" w:color="auto"/>
        <w:right w:val="none" w:sz="0" w:space="0" w:color="auto"/>
      </w:divBdr>
    </w:div>
    <w:div w:id="621691454">
      <w:bodyDiv w:val="1"/>
      <w:marLeft w:val="0"/>
      <w:marRight w:val="0"/>
      <w:marTop w:val="0"/>
      <w:marBottom w:val="0"/>
      <w:divBdr>
        <w:top w:val="none" w:sz="0" w:space="0" w:color="auto"/>
        <w:left w:val="none" w:sz="0" w:space="0" w:color="auto"/>
        <w:bottom w:val="none" w:sz="0" w:space="0" w:color="auto"/>
        <w:right w:val="none" w:sz="0" w:space="0" w:color="auto"/>
      </w:divBdr>
      <w:divsChild>
        <w:div w:id="1229876448">
          <w:marLeft w:val="450"/>
          <w:marRight w:val="0"/>
          <w:marTop w:val="0"/>
          <w:marBottom w:val="0"/>
          <w:divBdr>
            <w:top w:val="none" w:sz="0" w:space="0" w:color="auto"/>
            <w:left w:val="none" w:sz="0" w:space="0" w:color="auto"/>
            <w:bottom w:val="none" w:sz="0" w:space="0" w:color="auto"/>
            <w:right w:val="none" w:sz="0" w:space="0" w:color="auto"/>
          </w:divBdr>
        </w:div>
        <w:div w:id="2134715185">
          <w:marLeft w:val="0"/>
          <w:marRight w:val="0"/>
          <w:marTop w:val="0"/>
          <w:marBottom w:val="0"/>
          <w:divBdr>
            <w:top w:val="none" w:sz="0" w:space="0" w:color="auto"/>
            <w:left w:val="none" w:sz="0" w:space="0" w:color="auto"/>
            <w:bottom w:val="none" w:sz="0" w:space="0" w:color="auto"/>
            <w:right w:val="none" w:sz="0" w:space="0" w:color="auto"/>
          </w:divBdr>
        </w:div>
        <w:div w:id="391083733">
          <w:marLeft w:val="450"/>
          <w:marRight w:val="0"/>
          <w:marTop w:val="0"/>
          <w:marBottom w:val="0"/>
          <w:divBdr>
            <w:top w:val="none" w:sz="0" w:space="0" w:color="auto"/>
            <w:left w:val="none" w:sz="0" w:space="0" w:color="auto"/>
            <w:bottom w:val="none" w:sz="0" w:space="0" w:color="auto"/>
            <w:right w:val="none" w:sz="0" w:space="0" w:color="auto"/>
          </w:divBdr>
        </w:div>
        <w:div w:id="2009284021">
          <w:marLeft w:val="0"/>
          <w:marRight w:val="0"/>
          <w:marTop w:val="0"/>
          <w:marBottom w:val="0"/>
          <w:divBdr>
            <w:top w:val="none" w:sz="0" w:space="0" w:color="auto"/>
            <w:left w:val="none" w:sz="0" w:space="0" w:color="auto"/>
            <w:bottom w:val="none" w:sz="0" w:space="0" w:color="auto"/>
            <w:right w:val="none" w:sz="0" w:space="0" w:color="auto"/>
          </w:divBdr>
        </w:div>
        <w:div w:id="1871334741">
          <w:marLeft w:val="450"/>
          <w:marRight w:val="0"/>
          <w:marTop w:val="0"/>
          <w:marBottom w:val="0"/>
          <w:divBdr>
            <w:top w:val="none" w:sz="0" w:space="0" w:color="auto"/>
            <w:left w:val="none" w:sz="0" w:space="0" w:color="auto"/>
            <w:bottom w:val="none" w:sz="0" w:space="0" w:color="auto"/>
            <w:right w:val="none" w:sz="0" w:space="0" w:color="auto"/>
          </w:divBdr>
        </w:div>
        <w:div w:id="1526167953">
          <w:marLeft w:val="0"/>
          <w:marRight w:val="0"/>
          <w:marTop w:val="0"/>
          <w:marBottom w:val="0"/>
          <w:divBdr>
            <w:top w:val="none" w:sz="0" w:space="0" w:color="auto"/>
            <w:left w:val="none" w:sz="0" w:space="0" w:color="auto"/>
            <w:bottom w:val="none" w:sz="0" w:space="0" w:color="auto"/>
            <w:right w:val="none" w:sz="0" w:space="0" w:color="auto"/>
          </w:divBdr>
        </w:div>
        <w:div w:id="1379744363">
          <w:marLeft w:val="450"/>
          <w:marRight w:val="0"/>
          <w:marTop w:val="0"/>
          <w:marBottom w:val="0"/>
          <w:divBdr>
            <w:top w:val="none" w:sz="0" w:space="0" w:color="auto"/>
            <w:left w:val="none" w:sz="0" w:space="0" w:color="auto"/>
            <w:bottom w:val="none" w:sz="0" w:space="0" w:color="auto"/>
            <w:right w:val="none" w:sz="0" w:space="0" w:color="auto"/>
          </w:divBdr>
        </w:div>
      </w:divsChild>
    </w:div>
    <w:div w:id="1052575723">
      <w:bodyDiv w:val="1"/>
      <w:marLeft w:val="0"/>
      <w:marRight w:val="0"/>
      <w:marTop w:val="0"/>
      <w:marBottom w:val="0"/>
      <w:divBdr>
        <w:top w:val="none" w:sz="0" w:space="0" w:color="auto"/>
        <w:left w:val="none" w:sz="0" w:space="0" w:color="auto"/>
        <w:bottom w:val="none" w:sz="0" w:space="0" w:color="auto"/>
        <w:right w:val="none" w:sz="0" w:space="0" w:color="auto"/>
      </w:divBdr>
    </w:div>
    <w:div w:id="1150169744">
      <w:bodyDiv w:val="1"/>
      <w:marLeft w:val="0"/>
      <w:marRight w:val="0"/>
      <w:marTop w:val="0"/>
      <w:marBottom w:val="0"/>
      <w:divBdr>
        <w:top w:val="none" w:sz="0" w:space="0" w:color="auto"/>
        <w:left w:val="none" w:sz="0" w:space="0" w:color="auto"/>
        <w:bottom w:val="none" w:sz="0" w:space="0" w:color="auto"/>
        <w:right w:val="none" w:sz="0" w:space="0" w:color="auto"/>
      </w:divBdr>
    </w:div>
    <w:div w:id="1163549474">
      <w:bodyDiv w:val="1"/>
      <w:marLeft w:val="0"/>
      <w:marRight w:val="0"/>
      <w:marTop w:val="0"/>
      <w:marBottom w:val="0"/>
      <w:divBdr>
        <w:top w:val="none" w:sz="0" w:space="0" w:color="auto"/>
        <w:left w:val="none" w:sz="0" w:space="0" w:color="auto"/>
        <w:bottom w:val="none" w:sz="0" w:space="0" w:color="auto"/>
        <w:right w:val="none" w:sz="0" w:space="0" w:color="auto"/>
      </w:divBdr>
    </w:div>
    <w:div w:id="11742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lomnice.p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bip.klomnice.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n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6974</Words>
  <Characters>41844</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3</cp:revision>
  <cp:lastPrinted>2019-10-28T12:48:00Z</cp:lastPrinted>
  <dcterms:created xsi:type="dcterms:W3CDTF">2019-11-27T08:05:00Z</dcterms:created>
  <dcterms:modified xsi:type="dcterms:W3CDTF">2019-11-27T10:54:00Z</dcterms:modified>
</cp:coreProperties>
</file>