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F97DE3">
      <w:pPr>
        <w:keepNext/>
        <w:spacing w:before="120" w:after="120" w:line="360" w:lineRule="auto"/>
        <w:ind w:left="1095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74/VIII/2019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23 maja 2019 r.</w:t>
      </w:r>
    </w:p>
    <w:p w:rsidR="00A77B3E" w:rsidRDefault="00F97DE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Sieć publicznych szkół podstawowych prowadzonych przez Gminę Kłomnice oraz granice obwodów szkół podstawowych od dnia 1 września 2019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860"/>
        <w:gridCol w:w="3505"/>
        <w:gridCol w:w="1523"/>
        <w:gridCol w:w="5353"/>
      </w:tblGrid>
      <w:tr w:rsidR="004C584C">
        <w:trPr>
          <w:trHeight w:val="81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szkoły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siedziby szkoły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struktura organizacyjna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granice obwodu</w:t>
            </w:r>
          </w:p>
        </w:tc>
      </w:tr>
      <w:tr w:rsidR="004C584C">
        <w:trPr>
          <w:trHeight w:val="73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im. Grzegorza Piramowicza w Kłomnicach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42-270 Kłomnice, ul. Szkolna 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I-VIII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Kłomnice, Michałów, Zdrowa, Bartkowice, Pustkowie Kłomnickie, Lipicze, Jamrozowizna, Janaszów</w:t>
            </w:r>
          </w:p>
        </w:tc>
      </w:tr>
      <w:tr w:rsidR="004C584C">
        <w:trPr>
          <w:trHeight w:val="73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im. Henryka Sienkiewicza w Rzerzęczycach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Rzerzęczyce, ul. Skrzydlowska 91, 42-270 Kłomnice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I-VIII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Rzerzęczyce, Niwki</w:t>
            </w:r>
          </w:p>
        </w:tc>
      </w:tr>
      <w:tr w:rsidR="004C584C">
        <w:trPr>
          <w:trHeight w:val="73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im. Bolesława Prusa w Garnku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Garnek, ul. Szkolna 18, 42-270 Kłomnice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I-VIII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Chmielarze, Garnek, Karczewice, Kuźnica, Rzeki Wielkie, Rzeki Małe</w:t>
            </w:r>
          </w:p>
        </w:tc>
      </w:tr>
      <w:tr w:rsidR="004C584C">
        <w:trPr>
          <w:trHeight w:val="73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im. Jana Kochanowskiego w Witkowicach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Witkowice, ul. Częstochowska 22, 42-270 Kłomnice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I-VIII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Chorzenice, Michałów Rudnicki, Nieznanice, Przybyłów, Witkowice</w:t>
            </w:r>
          </w:p>
        </w:tc>
      </w:tr>
      <w:tr w:rsidR="004C584C">
        <w:trPr>
          <w:trHeight w:val="73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im. Janusza Korczaka w Zawadzie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Zawada, ul. Częstochowska 8,</w:t>
            </w:r>
          </w:p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42-270 Kłomnice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I-VIII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Zawada, Zberezka, Śliwaków, Śliwaków Grabie,</w:t>
            </w:r>
          </w:p>
        </w:tc>
      </w:tr>
      <w:tr w:rsidR="004C584C">
        <w:trPr>
          <w:trHeight w:val="73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im. Kornela Makuszyńskiego w Skrzydlowie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Skrzydlów, ul. Główna 6a,</w:t>
            </w:r>
          </w:p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42-270 Kłomnice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I-VIII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Adamów, Huby, Skrzydlów, Skrzydlów Trząska</w:t>
            </w:r>
          </w:p>
        </w:tc>
      </w:tr>
      <w:tr w:rsidR="004C584C">
        <w:trPr>
          <w:trHeight w:val="73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im. Jana Pawła II w Konarach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Konary, ul. Szkolna 3,</w:t>
            </w:r>
          </w:p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42-270 Kłomnice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I-VIII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97D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Konary, Pacierzów</w:t>
            </w:r>
          </w:p>
        </w:tc>
      </w:tr>
    </w:tbl>
    <w:p w:rsidR="00A77B3E" w:rsidRDefault="00A977B8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4C584C" w:rsidRDefault="004C584C">
      <w:pPr>
        <w:pStyle w:val="Normal0"/>
      </w:pPr>
    </w:p>
    <w:p w:rsidR="004C584C" w:rsidRDefault="00F97DE3">
      <w:pPr>
        <w:pStyle w:val="Normal0"/>
        <w:jc w:val="center"/>
      </w:pPr>
      <w:r>
        <w:rPr>
          <w:b/>
        </w:rPr>
        <w:t>Uzasadnienie</w:t>
      </w:r>
    </w:p>
    <w:p w:rsidR="004C584C" w:rsidRDefault="00F97DE3">
      <w:pPr>
        <w:pStyle w:val="Normal0"/>
        <w:spacing w:before="120" w:after="120"/>
        <w:ind w:left="283" w:firstLine="227"/>
      </w:pPr>
      <w:r>
        <w:t>Konieczność ustalenia sieci publicznych szkół podstawowych obowiązującej od 1 września 2019 r., jest konsekwencją przepisów art. 210 ustawy z dnia 14 grudnia 2016 r. - Przepisy wprowadzające ustawę Prawo oświatowe, zgodnie z którymi samorządy dokonując przekształceń szkół i likwidacji gimnazjów, ustaliły sieć szkół na czas określony tj. od 1 września 2017 do 31 sierpnia 2019 r. To oznacza, że uchwały podjęte w 2017 r. w zakresie dotyczącym ustalenia planu sieci publicznych szkół podstawowych tracą moc 31 sierpnia 2019 r. co zostało jednoznacznie potwierdzone w art. 81 ustawy z dnia 22 listopada 2018 r. o zmianie ustawy Prawo oświatowe i ustawy o systemie oświaty oraz innych ustaw (Dz.U. z 2018 r. poz. 2245). W konsekwencji wyżej wymienionych przepisów samorządy prowadzące zadania gminne, zobowiązane są do ustalenia sieci publicznych szkół podstawowych na podstawie ustawy Prawo oświatowe, z uwzględnieniem zmian w brzmieniu art. 39,  które będą obowiązywały od 1 września 2019 r.</w:t>
      </w:r>
    </w:p>
    <w:p w:rsidR="004C584C" w:rsidRDefault="00F97DE3">
      <w:pPr>
        <w:pStyle w:val="Normal0"/>
        <w:spacing w:before="120" w:after="120"/>
        <w:ind w:left="283" w:firstLine="227"/>
      </w:pPr>
      <w:r>
        <w:t>Zgodnie z art. 39 ust. 6 ustawy Prawo oświatowe, rada gminy - podejmując uchwałę,  dąży do tego, aby szkoły podstawowe były szkołami o pełnej strukturze organizacyjnej i funkcjonującymi w jednym budynku lub jego bliskiej lokalizacji. Dążenie to podlega ocenie kuratora oświaty w ramach opiniowania ww. uchwały.</w:t>
      </w:r>
    </w:p>
    <w:p w:rsidR="004C584C" w:rsidRDefault="00F97DE3">
      <w:pPr>
        <w:pStyle w:val="Normal0"/>
        <w:spacing w:before="120" w:after="120"/>
        <w:ind w:left="283" w:firstLine="227"/>
      </w:pPr>
      <w:r>
        <w:t>Granice obwodów szkół podstawowych nie uległy zmianie względem uchwały w sprawie dostosowania sieci szkół podstawowych i gimnazjów do nowego ustroju szkolnego na okres od dnia 1 września 2017r. do dnia 31 sierpnia 2019r, natomiast miejscowości umieszczone w obwodach zostały zaktualizowane w oparciu o bieżący Urzędowy Wykaz Miejscowości w Gminie Kłomnice.</w:t>
      </w:r>
    </w:p>
    <w:p w:rsidR="004C584C" w:rsidRDefault="00F97DE3">
      <w:pPr>
        <w:pStyle w:val="Normal0"/>
        <w:spacing w:before="120" w:after="120"/>
        <w:ind w:left="283" w:firstLine="227"/>
      </w:pPr>
      <w:r>
        <w:t>Projekt niniejszej uchwały został przedłożony w dniu 12 marca 2019 roku Śląskiemu Kuratorowi Oświaty i uzyskał pozytywną opinię w zakresie zgodności planu sieci szkół podstawowych z terenu Gminy Kłomnice z warunkami określonymi w art. 39 ustawy - Prawo oświatowe. Opinia wydana została w dniu 25 marca br.</w:t>
      </w:r>
    </w:p>
    <w:sectPr w:rsidR="004C584C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E0" w:rsidRDefault="00F97DE3">
      <w:r>
        <w:separator/>
      </w:r>
    </w:p>
  </w:endnote>
  <w:endnote w:type="continuationSeparator" w:id="0">
    <w:p w:rsidR="002B2DE0" w:rsidRDefault="00F9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C584C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584C" w:rsidRDefault="00F97DE3">
          <w:pPr>
            <w:jc w:val="left"/>
            <w:rPr>
              <w:sz w:val="18"/>
            </w:rPr>
          </w:pPr>
          <w:r>
            <w:rPr>
              <w:sz w:val="18"/>
            </w:rPr>
            <w:t>Id: D8913A38-92D5-4C6F-AC5B-131B8149B61F.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584C" w:rsidRDefault="00F97D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77B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C584C" w:rsidRDefault="004C584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584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584C" w:rsidRDefault="00F97DE3">
          <w:pPr>
            <w:jc w:val="left"/>
            <w:rPr>
              <w:sz w:val="18"/>
            </w:rPr>
          </w:pPr>
          <w:r>
            <w:rPr>
              <w:sz w:val="18"/>
            </w:rPr>
            <w:t>Id: D8913A38-92D5-4C6F-AC5B-131B8149B61F.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C584C" w:rsidRDefault="00F97D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77B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C584C" w:rsidRDefault="004C58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E0" w:rsidRDefault="00F97DE3">
      <w:r>
        <w:separator/>
      </w:r>
    </w:p>
  </w:footnote>
  <w:footnote w:type="continuationSeparator" w:id="0">
    <w:p w:rsidR="002B2DE0" w:rsidRDefault="00F9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584C"/>
    <w:rsid w:val="002B2DE0"/>
    <w:rsid w:val="004C584C"/>
    <w:rsid w:val="00A977B8"/>
    <w:rsid w:val="00F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DB537E-E776-4457-892C-66DE5D25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74/VIII/2019 z dnia 23 maja 2019 r.</vt:lpstr>
      <vt:lpstr/>
    </vt:vector>
  </TitlesOfParts>
  <Company>Rada Gminy Kłomnice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74/VIII/2019 z dnia 23 maja 2019 r.</dc:title>
  <dc:subject>w sprawie ustalenia planu sieci publicznych szkół podstawowych prowadzonych przez Gminę Kłomnice oraz określenia granic obwodów publicznych szkół podstawowych od dnia 1^września 2019^roku</dc:subject>
  <dc:creator>ewilk</dc:creator>
  <cp:lastModifiedBy>Paweł Wysocki</cp:lastModifiedBy>
  <cp:revision>2</cp:revision>
  <dcterms:created xsi:type="dcterms:W3CDTF">2019-06-04T09:28:00Z</dcterms:created>
  <dcterms:modified xsi:type="dcterms:W3CDTF">2019-06-04T09:28:00Z</dcterms:modified>
  <cp:category>Akt prawny</cp:category>
</cp:coreProperties>
</file>