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25 kwietnia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Kłomnice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2018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,,Wieloletniego programu gospodarowania mieszkaniowym zasobem gminy Kłomnice na lata 2018-2022".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 roku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2001 roku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praw lokatorów, mieszkaniowym zasobie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kodeksu cywilnego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2016r.,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zm.)po przeprowadzeniu konsultacji społecznych na podstawie przepisów uchwały nr 174/XXII/2013 Rady Gminy Kłomnice z dnia 15 marca 2013 roku w sprawie określenia zasad i trybu przeprowadzenia konsultacji społecznych z mieszkańcami Gminy Kłomnice ogłoszonej w Dzienniku Urzędowym Województwa Śląskiego dnia 27.03.2013 roku poz. 2829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Kłomnice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Uchwala się Wieloletni program gospodarowania mieszkaniowym zasobem gminy Kłomnice na lata 2018-2022,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175/XXII/2013 w sprawie przyjęcia "Wieloletniego programu gospodarowania mieszkaniowym zasobem gminy na lata 2013-2017".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Kłomnice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 program gospodarowania mieszkaniowym zasobem gminy Kłomnice na lata 2018-2022.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 program gospodarowania mieszkaniowym zasobem Gminy Kłomnice został opracowany stosownie do postanowień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2001 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praw lokatorów, mieszkaniowym zasobie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zmianie Kodeksu Cywilnego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2016r. poz. 1610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,,Wieloletni pogram gospodarowania mieszkaniowym zasobem gminy Kłomnice na lata 2018-2022",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potrzeby będzie podlegał aktualizacji.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swoim zakresem obejmuje: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prognozę dotyczącą wielkości oraz stanu technicznego zasobu mieszkaniowego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lokale socjalne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lokale mieszkalne,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analizę potrzeb oraz plan remontów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modernizacji budynków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planowaną sprzedaż lokali,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polityki czynszowej oraz warunki obniżania czynszu,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zarządzania lokalami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budynkami wchodzącymi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źródła finansowania gospodarki mieszkaniowej,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wydatków na gospodarowanie mieszkaniowym zasobem 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działania mające na celu poprawę wykorzystania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racjonalizację gospodarowania mieszkaniowym zasobem gminy.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PROGNOZA DOTYCZĄCA WIELKOŚCI ORAZ STANU TECHNICZNEGO ZASOBU MIESZKANIOWEGO GMINY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zasobach mieszkaniowych Gminy Kłomnice znajdują się lokale mieszkalne położone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budynkach, które stanowią własność Gminy Kłomnice. Są to obiekty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zróżnicowanym wieku, konstrukcji, standardzie oraz wyposażeniu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instalacje.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zasobu na dzień 01.01.2018r. przedstawia się następująco: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MIESZKANIA KOMUNALNE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13"/>
        <w:gridCol w:w="2613"/>
        <w:gridCol w:w="2598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Ilość budynków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mieszkań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Powierzchnia użytkowa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superscript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Witkowice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Częstochowska 20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171 ,00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Śliwaków 24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Rzerzęczyce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Sportowa 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Rzerzęczyce ul.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Skrzydlowska 71a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26,48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Kłomnice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Częstochowska 16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153,98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Kłomnice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Częstochowska 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172,21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Garnek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Południowa 37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ogółem: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672,32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MIESZKANIA SOCJALNE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13"/>
        <w:gridCol w:w="2613"/>
        <w:gridCol w:w="2598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Ilość budynków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mieszkań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Powierzchnia użytkowa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superscript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Witkowice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Częstochowska 20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Rzeki Małe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Polna 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52,84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Garnek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Główna 5d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139,88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ogółem: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226,72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Prognoza wielkości zasobu mieszkaniowego w poszczególnych latach: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13"/>
        <w:gridCol w:w="2613"/>
        <w:gridCol w:w="2598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 mieszkaniowa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zasobu gmin w 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superscript"/>
              </w:rPr>
              <w:t>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 ilość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lokali mieszkalnych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tym: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lokale socjalne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899,04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899,04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979,04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979,04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979,04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 stan zasobu mieszkaniowego Gminy Kłomnice to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komunalnych oraz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socjalnych.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techniczny mieszkań jest zróżnicowany.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 tych zachodzi konieczność bieżących napraw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2018-2022 planowane jest powiększenie zasobu lokali mieszkalnych, poprzez remont i przystosowanie budynku do zamieszkania.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POTRZEB ORAZ PLAN REMONTÓW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MODERNIZACJI BUDYNKÓW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każdym roku budżetowym należy przewidzieć środki finansowe na remont gminnego zasobu mieszkaniowego. Pozwoli to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objętym programem gospodarowania na realizację bieżących napraw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konserwacji. Podstawowym źródłem finansowania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bieżącego utrzymania zasobów mieszkaniowych są wpływy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czynszu najmu lokali mieszkalnych. Jednym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podstawowych założeń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gospodarki mieszkaniowej powinno być kształtowanie stawek czynszu za lokale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takiej wysokości, aby uzyskane wpływy wystarczyły na pokrycie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eksploatacji, konserwacji czy utrzymania zasobu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niepogorszonym.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potrzeb mieszkaniowych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celem władz gminy jest dążenie do zapewnienia mieszkańcom odpowiednich warunków socjalno-bytowych, 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standardami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dogodnych warunków umożliwiających zaspokojenie potrzeb mieszkaniowych jak największej części wspólnoty samorządowej;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mających na celu utrzymanie gminnego zasobu mieszkaniowego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co najmniej niepogorszonym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sytuacjach inwestowanie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modernizację zasobu.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potrzeb remontowych.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2018r.- remont mieszkania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Kłomnicach ul. Częstochowska 1, wymiana drzwi wejściowych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Witkowicach ul. Częstochowska 20.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2019r.- remont budynku w Zawadzie przy ul. Sobieskiego, wymiana okien , wybudowanie nowego komina, wykonanie łazienki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2020r.- wymiana pokrycia dachu na budynku socjalnym w Garnku ul. Główna 5d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2021r.- bieżące remonty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 komunalnych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2022r.- bieżące remonty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 komunalnych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uwagi na zróżnicowany stan techniczny budynków, należy  przeprowadzać przeglądy stanu technicznego budynków,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mieszczą się lokale mieszkalne,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których określone zostaną warunki dopuszczenia do dalszej eksploatacji budynków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PLANOWANA SPRZEDAŻ LOKALI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2018-2022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planuje sprzedaży lokali mieszkalnych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mieszkaniowego zasobu gminy.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POLITYKI CZYNSZOWEJ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ustala stawkę bazową czynszu za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powierzchni użytkowej na podstawie zarządzenia.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Najemcy lokali opłacają czynsz najmu, ustalony według stawki podstawowej za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użytkowej lokali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czynników podwyższających lub obniżających wartość użytkową lokali.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Najemca oprócz czynszu obowiązany jest do uiszczenia opłat niezależnych od właściciela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eksploatacją mieszkania tj. za dostawę do lokalu wody, energii elektrycznej, gazu, wywozu śmieci, itp.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czynniki podwyższające lub obniżające stawkę bazową czynszu za lokale stanowiące mieszkaniowy zasób gminy Kłomnice według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86"/>
        <w:gridCol w:w="2268"/>
        <w:gridCol w:w="2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 wyposażenia mieszkań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instalację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Czynnik podwyższający stawkę czynszu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+ %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Czynnik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obniżający stawkę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czynszu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0"/>
        </w:trPr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1) mieszkanie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współczesnym standardzie(c.o., c. w., gaz)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2)za wyposażenie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instalację c.o.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c. w.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3)lokal wyposażony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instalację c.o.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4) lokal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instalacja wod.-kan.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5) lokal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instalacja wod.-kan. na zewnątrz budynku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oraz sposób zapłaty czynszu określa umowa najmu.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Podwyżka czynszu następuje za wypowiedzeniem dotychczasowej wysokości, najpóźniej na koniec miesiąca kalendarzowego,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trzymiesięcznego okresu wypowiedzenia.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Stawka czynszu za lokal socjalny wynosi 50% stawki najniższego czynszu jaki obowiązuje za wynajem lokali mieszkalnych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gminnego zasobu mieszkaniowego.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 najmu można obniżyć najemcom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niskich dochodach.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obniżce czynszu decyduje Wójt Gminy po rozpatrzeniu pisemnego wniosku, złożonego przez osobę zainteresowaną.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możliwość udzielenia najemcom zalegającym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opłatami czynszowymi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rozłożenia na raty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umarzania zaległości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odraczania terminu płatności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Obniżki czynszu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stosowane wobec osób posiadających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dodatku mieszkaniowego oraz osób zajmujących lokale socjalne wydzielone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gminnego zasobu mieszkaniowego.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ZARZĄDZANIA LOKALAMI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BUDYNKAMI WCHODZĄCYMI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GMINY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budynkami wchodzącymi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zasobu mieszkaniowego gminy zarządza Wójt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kolejnych latach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przewiduje się radykalnych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zarządzania lokalami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budynkami wchodzącymi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gminy Kłomnice.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ŹRÓDŁA FINANSOWANIA GOSPODARKI MIESZKANIOWEJ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Źródłem finansowania gospodarki mieszkaniowej są 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czynszów za lokale mieszkalne. Wydatki na bieżącą eksploatację, koszty remontów oraz koszty modernizacji lokali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gminy będą corocznie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WYDATKÓW NA GOSPODAROWANIE MIESZKANIOWYM ZASOBEM GMINY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czynszu za lokale mieszkalne, co roku powinny być,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 przeznaczone na bieżące utrzymanie, remonty, modernizację lokali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mieszkaniowym zasobie gminy oraz na wszystkie przeglądy techniczne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Prognozowanie wysokości wydatków na gospodarowanie mieszkaniowym zasobem 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latach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13"/>
        <w:gridCol w:w="2613"/>
        <w:gridCol w:w="2598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Okres realizacji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koszty bieżącej eksploatacji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zł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Koszty remontów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zł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Koszty modernizacji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15 000,00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3000,00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15 000,00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3000,00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15 000,00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4000,00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4000,00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50 000,00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Niezależnie od powyższego planu jeśli powstaną sytuacje nadzwyczajne jak: awarie, klęski żywiołowe, itp.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wydzieleniu środków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na naprawy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w/w sytuacjach podejmuje Wójt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obowiązującego planu. W/w koszty są wydatkami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 się przewidzieć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ująć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DZIAŁANIA MAJĄCE NA CELU POPRAWĘ WYKORZYSTANIA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RACJONALIZACJĘ GOSPODAROWANIA MIESZKANIOWYM ZASOBEM GMINY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zmierzające do poprawy wykorzystania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racjonalizacji gospodarowania mieszkaniowym zasobem gminy będą obejmowały przede wszystkim: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dokonywanie niezbędnych remontów dla utrzymania,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wysyłanie wezwań do zapłaty czynszu, rozkładanie zaległości na raty oraz kierowanie do sadu pozwów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zapłatę zaległości czynszowych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stałe kontrolowanie stanu technicznego budynków.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objętym programem przewiduje się przeprowadzenie lokatorów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mieszkania komunalnego znajdującego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złym stanie technicznym do budynku komunalnego nadającego się do użytku.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Przedstawiony program gospodarowania mieszkaniowym zasobem gminy na lata 2018-2022  umożliwia racjonalne rozporządzanie zasobem mieszkaniowym, planowanie finansowania gospodarki mieszkaniowej,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poprawy wykorzystania zasobu mieszkaniowego gminy.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874E436E-E66A-4687-9B53-5989DB1E96DF.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874E436E-E66A-4687-9B53-5989DB1E96DF.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Kłomnice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,,Wieloletniego programu gospodarowania mieszkaniowym zasobem gminy Kłomnice na lata 2018-2022".</dc:subject>
  <dc:creator>mwalaszczyk</dc:creator>
  <cp:lastModifiedBy>mwalaszczyk</cp:lastModifiedBy>
  <cp:revision>1</cp:revision>
  <dcterms:created xsi:type="dcterms:W3CDTF">2018-04-25T14:05:21Z</dcterms:created>
  <dcterms:modified xsi:type="dcterms:W3CDTF">2018-04-25T14:05:21Z</dcterms:modified>
  <cp:category>Akt prawny</cp:category>
</cp:coreProperties>
</file>