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5431A8">
      <w:pPr>
        <w:keepNext/>
        <w:spacing w:before="120" w:after="120" w:line="360" w:lineRule="auto"/>
        <w:ind w:left="4535"/>
        <w:jc w:val="left"/>
      </w:pPr>
      <w:r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do Uchwały Nr 178.XXVII.2016</w:t>
      </w:r>
      <w:r>
        <w:br/>
        <w:t>Rady Gminy Kłomnice</w:t>
      </w:r>
      <w:r>
        <w:br/>
        <w:t>z dnia 24 listopada 2016 r.</w:t>
      </w:r>
    </w:p>
    <w:p w:rsidR="00A77B3E" w:rsidRDefault="005431A8">
      <w:pPr>
        <w:keepNext/>
        <w:spacing w:after="480"/>
        <w:jc w:val="center"/>
        <w:rPr>
          <w:b/>
        </w:rPr>
      </w:pPr>
      <w:r>
        <w:rPr>
          <w:b/>
        </w:rPr>
        <w:t>STATUT</w:t>
      </w:r>
      <w:r>
        <w:rPr>
          <w:b/>
        </w:rPr>
        <w:br/>
        <w:t>GMINNEGO OŚRODKA POMOCY SPOŁECZNEJ</w:t>
      </w:r>
      <w:r>
        <w:rPr>
          <w:b/>
        </w:rPr>
        <w:br/>
        <w:t>w KŁOMNICACH</w:t>
      </w:r>
    </w:p>
    <w:p w:rsidR="00A77B3E" w:rsidRDefault="005431A8">
      <w:pPr>
        <w:spacing w:before="120" w:after="120"/>
        <w:jc w:val="center"/>
        <w:rPr>
          <w:b/>
        </w:rPr>
      </w:pPr>
      <w:r>
        <w:rPr>
          <w:b/>
        </w:rPr>
        <w:t>POSTANOWIENIA OGÓLNE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1. </w:t>
      </w:r>
      <w:r>
        <w:t>Gminny Ośrodek Pomocy Społecznej w Kłomnicach zwany dalej ,,Ośrodkiem” jest gminną jednostką organizacyjną gminy Kłomnice , nie posiadającą osobowości prawnej , utworzoną w celu realizacji zadań własnych gminy i zadań zleconych gminie w zakresie pomocy społecznej.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2. </w:t>
      </w:r>
      <w:r>
        <w:t>Ośrodek realizuje zadania na podstawie i w granicach obowiązujących aktów prawnych:</w:t>
      </w:r>
    </w:p>
    <w:p w:rsidR="00A77B3E" w:rsidRDefault="005431A8">
      <w:pPr>
        <w:spacing w:before="120" w:after="120"/>
        <w:ind w:left="340" w:hanging="227"/>
      </w:pPr>
      <w:r>
        <w:t xml:space="preserve">1) ustawy z dnia 12 marca 2004 r. o pomocy społecznej (Dz.U. z 2016 r., poz. 930 z </w:t>
      </w:r>
      <w:proofErr w:type="spellStart"/>
      <w:r>
        <w:t>późn</w:t>
      </w:r>
      <w:proofErr w:type="spellEnd"/>
      <w:r>
        <w:t>. zm.) oraz aktów wykonawczych do tej ustawy,</w:t>
      </w:r>
    </w:p>
    <w:p w:rsidR="00A77B3E" w:rsidRDefault="005431A8">
      <w:pPr>
        <w:spacing w:before="120" w:after="120"/>
        <w:ind w:left="340" w:hanging="227"/>
      </w:pPr>
      <w:r>
        <w:t xml:space="preserve">2) ustawy z dnia 8 marca 1990 r. o samorządzie gminnym (Dz. U. z 2016, poz. 446 z </w:t>
      </w:r>
      <w:proofErr w:type="spellStart"/>
      <w:r>
        <w:t>późń</w:t>
      </w:r>
      <w:proofErr w:type="spellEnd"/>
      <w:r>
        <w:t xml:space="preserve"> </w:t>
      </w:r>
      <w:proofErr w:type="spellStart"/>
      <w:r>
        <w:t>zm</w:t>
      </w:r>
      <w:proofErr w:type="spellEnd"/>
      <w:r>
        <w:t>),</w:t>
      </w:r>
    </w:p>
    <w:p w:rsidR="00A77B3E" w:rsidRDefault="005431A8">
      <w:pPr>
        <w:spacing w:before="120" w:after="120"/>
        <w:ind w:left="340" w:hanging="227"/>
      </w:pPr>
      <w:r>
        <w:t xml:space="preserve">3) ustawy z dnia 27 sierpnia 2009 r. o finansach publicznych (Dz.U. z 2013, poz. 885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>4) ustawy z dnia 29 września 1994 r. o rachunkowości (Dz.U. z 2016 r., poz. 1047),</w:t>
      </w:r>
    </w:p>
    <w:p w:rsidR="00A77B3E" w:rsidRDefault="005431A8">
      <w:pPr>
        <w:spacing w:before="120" w:after="120"/>
        <w:ind w:left="340" w:hanging="227"/>
      </w:pPr>
      <w:r>
        <w:t>5) ustawy z dnia 21 listopada 2008 r. o pracownikach samorządowych (Dz.U. z 2016 r., poz.902),</w:t>
      </w:r>
    </w:p>
    <w:p w:rsidR="00A77B3E" w:rsidRDefault="005431A8">
      <w:pPr>
        <w:spacing w:before="120" w:after="120"/>
        <w:ind w:left="340" w:hanging="227"/>
      </w:pPr>
      <w:r>
        <w:t xml:space="preserve">6) ustawy z dnia 14 czerwca 1960 r. Kodeks postępowania administracyjnego (Dz.U. z 2016r. poz. 23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>7) ustawy z dni 19 sierpnia 1994 r. o ochronie zdrowia psychicznego (Dz.U. z 2016 r., poz. 546</w:t>
      </w:r>
      <w:r>
        <w:br/>
        <w:t xml:space="preserve">z </w:t>
      </w:r>
      <w:proofErr w:type="spellStart"/>
      <w:r>
        <w:t>późn</w:t>
      </w:r>
      <w:proofErr w:type="spellEnd"/>
      <w:r>
        <w:t>. zm. ),</w:t>
      </w:r>
    </w:p>
    <w:p w:rsidR="00A77B3E" w:rsidRDefault="005431A8">
      <w:pPr>
        <w:spacing w:before="120" w:after="120"/>
        <w:ind w:left="340" w:hanging="227"/>
      </w:pPr>
      <w:r>
        <w:t>8) uchwały Nr 221 Rady Ministrów z dnia 10 grudnia 2013 r. w sprawie o ustanowienia wieloletniego programu wspierania finansowego gmin w zakresie dożywiania „Pomoc państwa w zakresie dożywiania” na lata 2014-2020 (M.P. z 2013 r., poz. 1024),</w:t>
      </w:r>
    </w:p>
    <w:p w:rsidR="00A77B3E" w:rsidRDefault="005431A8">
      <w:pPr>
        <w:spacing w:before="120" w:after="120"/>
        <w:ind w:left="340" w:hanging="227"/>
      </w:pPr>
      <w:r>
        <w:t xml:space="preserve">9) ustawy z dnia 13 października 1998 r. o systemie ubezpieczeń społecznych (Dz. U. z 2016 r., poz. 963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>10) ustawy z dnia 28 listopada 2003 r. o świadczeniach rodzinnych (Dz. U. z 2016 r.,</w:t>
      </w:r>
      <w:proofErr w:type="spellStart"/>
      <w:r>
        <w:t>poz</w:t>
      </w:r>
      <w:proofErr w:type="spellEnd"/>
      <w:r>
        <w:t xml:space="preserve">. 1518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>11) ustawy z dnia 29 lipca 2005 r. o przeciwdziałaniu przemocy w rodzinie (Dz.U. z 2015 r. poz. 1390 z późn.zm.),</w:t>
      </w:r>
    </w:p>
    <w:p w:rsidR="00A77B3E" w:rsidRDefault="005431A8">
      <w:pPr>
        <w:spacing w:before="120" w:after="120"/>
        <w:ind w:left="340" w:hanging="227"/>
      </w:pPr>
      <w:r>
        <w:t>12) ustawy z dnia 4 kwietnia 2014 r. o ustaleniu i wypłacie zasiłków dla opiekunów (Dz.U. z 2016 r., poz. 162),</w:t>
      </w:r>
    </w:p>
    <w:p w:rsidR="00A77B3E" w:rsidRDefault="005431A8">
      <w:pPr>
        <w:spacing w:before="120" w:after="120"/>
        <w:ind w:left="340" w:hanging="227"/>
      </w:pPr>
      <w:r>
        <w:t>13) ustawy z dnia 29 sierpnia 1997 r. o ochronie danych osobowych (Dz.U. z 2016 r., poz. 922),</w:t>
      </w:r>
    </w:p>
    <w:p w:rsidR="00A77B3E" w:rsidRDefault="005431A8">
      <w:pPr>
        <w:spacing w:before="120" w:after="120"/>
        <w:ind w:left="340" w:hanging="227"/>
      </w:pPr>
      <w:r>
        <w:t xml:space="preserve">14) ustawy z dnia 26 października 1982 r. o wychowaniu w trzeźwości i przeciwdziałaniu alkoholizmowi (Dz.U. z 2016 r., poz. 487z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 xml:space="preserve">15) ustawy z dnia 7 września 2007 r. o pomocy osobom uprawnionym do alimentów (Dz.U. z 2016 r., poz. 169z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 xml:space="preserve">16) ustawy 27 sierpnia 2004r. o świadczeniach opieki zdrowotnej finansowanych ze środków publicznych (Dz.U. z 2015r., poz. 581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 xml:space="preserve">17) ustawy z 9 czerwca 2011 r. o wspieraniu rodziny i systemie pieczy zastępczej (Dz.U. z 2015 r., poz. 575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 xml:space="preserve">18) ustawy z dnia 5 grudnia 2014 r. o Karcie Dużej Rodziny (Dz.U. z 2014 r., poz. 1863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 xml:space="preserve">19) ustawy z dnia 29 lipca 2005 r. o przeciwdziałaniu narkomanii (Dz. U. z 2016 r., poz. 224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lastRenderedPageBreak/>
        <w:t xml:space="preserve">20) ustawy z dnia 11 lutego 2016r. o pomocy państwa w wychowaniu dzieci (Dz.U. z 2016 r., poz. 195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 xml:space="preserve">21) ustawy z dnia 7 </w:t>
      </w:r>
      <w:proofErr w:type="spellStart"/>
      <w:r>
        <w:t>wrzesnia</w:t>
      </w:r>
      <w:proofErr w:type="spellEnd"/>
      <w:r>
        <w:t xml:space="preserve"> 1991 r. o systemie oświaty (Dz.U. z 2015r., poz. 2156 z </w:t>
      </w:r>
      <w:proofErr w:type="spellStart"/>
      <w:r>
        <w:t>późn</w:t>
      </w:r>
      <w:proofErr w:type="spellEnd"/>
      <w:r>
        <w:t>. zm.),</w:t>
      </w:r>
    </w:p>
    <w:p w:rsidR="00A77B3E" w:rsidRDefault="005431A8">
      <w:pPr>
        <w:spacing w:before="120" w:after="120"/>
        <w:ind w:left="340" w:hanging="227"/>
      </w:pPr>
      <w:r>
        <w:t>22) niniejszego Statutu,</w:t>
      </w:r>
    </w:p>
    <w:p w:rsidR="00A77B3E" w:rsidRDefault="005431A8">
      <w:pPr>
        <w:spacing w:before="120" w:after="120"/>
        <w:ind w:left="340" w:hanging="227"/>
      </w:pPr>
      <w:r>
        <w:t>23) uchwał Rady Gminy,</w:t>
      </w:r>
    </w:p>
    <w:p w:rsidR="00A77B3E" w:rsidRDefault="005431A8">
      <w:pPr>
        <w:spacing w:before="120" w:after="120"/>
        <w:ind w:left="340" w:hanging="227"/>
      </w:pPr>
      <w:r>
        <w:t>24) innych ustaw.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3. </w:t>
      </w:r>
      <w:r>
        <w:t>1. Siedziba Ośrodka mieści się w miejscowości Zdrowa, przy ul. Łąkowa 1.</w:t>
      </w:r>
    </w:p>
    <w:p w:rsidR="00A77B3E" w:rsidRDefault="005431A8">
      <w:pPr>
        <w:keepLines/>
        <w:spacing w:before="120" w:after="120"/>
        <w:ind w:firstLine="340"/>
      </w:pPr>
      <w:r>
        <w:t>2. Ośrodek może używać nazwy skróconej – „GOPS".</w:t>
      </w:r>
    </w:p>
    <w:p w:rsidR="00A77B3E" w:rsidRDefault="005431A8">
      <w:pPr>
        <w:keepLines/>
        <w:spacing w:before="120" w:after="120"/>
        <w:ind w:firstLine="340"/>
      </w:pPr>
      <w:r>
        <w:t>3. Terenem działania Ośrodka jest obszar Gminy Kłomnice.</w:t>
      </w:r>
    </w:p>
    <w:p w:rsidR="00A77B3E" w:rsidRDefault="005431A8">
      <w:pPr>
        <w:spacing w:before="120" w:after="120"/>
        <w:jc w:val="center"/>
        <w:rPr>
          <w:b/>
        </w:rPr>
      </w:pPr>
      <w:r>
        <w:rPr>
          <w:b/>
        </w:rPr>
        <w:t>CEL I ZADANIA OŚRODKA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4. </w:t>
      </w:r>
      <w:r>
        <w:t>Celem działania Ośrodka jest :</w:t>
      </w:r>
    </w:p>
    <w:p w:rsidR="00A77B3E" w:rsidRDefault="005431A8">
      <w:pPr>
        <w:spacing w:before="120" w:after="120"/>
        <w:ind w:left="340" w:hanging="227"/>
      </w:pPr>
      <w:r>
        <w:t>1) umożliwienie osobom i rodzinom przezwyciężanie trudnych sytuacji życiowych, których nie są one w stanie pokonać wykorzystując własne uprawnienia, zasoby i możliwości,</w:t>
      </w:r>
    </w:p>
    <w:p w:rsidR="00A77B3E" w:rsidRDefault="005431A8">
      <w:pPr>
        <w:spacing w:before="120" w:after="120"/>
        <w:ind w:left="340" w:hanging="227"/>
      </w:pPr>
      <w:r>
        <w:t>2) wspieranie osób i rodzin w wysiłkach zmierzających do zaspokojenia niezbędnych potrzeb</w:t>
      </w:r>
      <w:r>
        <w:br/>
        <w:t>i umożliwienie im życia w warunkach odpowiadających godności człowieka,</w:t>
      </w:r>
    </w:p>
    <w:p w:rsidR="00A77B3E" w:rsidRDefault="005431A8">
      <w:pPr>
        <w:spacing w:before="120" w:after="120"/>
        <w:ind w:left="340" w:hanging="227"/>
      </w:pPr>
      <w:r>
        <w:t>3) doprowadzenie osób i rodzin do życiowego usamodzielnienia oraz integracji ze środowiskiem.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5. </w:t>
      </w:r>
      <w:r>
        <w:t>1. Zadania pomocy społecznej realizowane przez GOPS polegają w szczególności na:</w:t>
      </w:r>
    </w:p>
    <w:p w:rsidR="00A77B3E" w:rsidRDefault="005431A8">
      <w:pPr>
        <w:spacing w:before="120" w:after="120"/>
        <w:ind w:left="340" w:hanging="227"/>
      </w:pPr>
      <w:r>
        <w:t>1) przyznawaniu i wypłacaniu przewidzianych ustawą świadczeń;</w:t>
      </w:r>
    </w:p>
    <w:p w:rsidR="00A77B3E" w:rsidRDefault="005431A8">
      <w:pPr>
        <w:spacing w:before="120" w:after="120"/>
        <w:ind w:left="340" w:hanging="227"/>
      </w:pPr>
      <w:r>
        <w:t>2) pracy socjalnej;</w:t>
      </w:r>
    </w:p>
    <w:p w:rsidR="00A77B3E" w:rsidRDefault="005431A8">
      <w:pPr>
        <w:spacing w:before="120" w:after="120"/>
        <w:ind w:left="340" w:hanging="227"/>
      </w:pPr>
      <w:r>
        <w:t>3) prowadzeniu i rozwoju niezbędnej infrastruktury socjalnej;</w:t>
      </w:r>
    </w:p>
    <w:p w:rsidR="00A77B3E" w:rsidRDefault="005431A8">
      <w:pPr>
        <w:spacing w:before="120" w:after="120"/>
        <w:ind w:left="340" w:hanging="227"/>
      </w:pPr>
      <w:r>
        <w:t>4) analizie i ocenie zjawisk rodzących zapotrzebowanie na świadczenia z pomocy społecznej;</w:t>
      </w:r>
    </w:p>
    <w:p w:rsidR="00A77B3E" w:rsidRDefault="005431A8">
      <w:pPr>
        <w:spacing w:before="120" w:after="120"/>
        <w:ind w:left="340" w:hanging="227"/>
      </w:pPr>
      <w:r>
        <w:t>5) realizacji zadań wynikających z rozeznanych potrzeb społecznych;</w:t>
      </w:r>
    </w:p>
    <w:p w:rsidR="00A77B3E" w:rsidRDefault="005431A8">
      <w:pPr>
        <w:spacing w:before="120" w:after="120"/>
        <w:ind w:left="340" w:hanging="227"/>
      </w:pPr>
      <w:r>
        <w:t>6) rozwijaniu nowych form pomocy społecznej i samopomocy w ramach zidentyfikowanych potrzeb.</w:t>
      </w:r>
    </w:p>
    <w:p w:rsidR="00A77B3E" w:rsidRDefault="005431A8">
      <w:pPr>
        <w:keepLines/>
        <w:spacing w:before="120" w:after="120"/>
        <w:ind w:firstLine="340"/>
      </w:pPr>
      <w:r>
        <w:t>2. GOPS realizuje zadania pomocy społecznej:</w:t>
      </w:r>
    </w:p>
    <w:p w:rsidR="00A77B3E" w:rsidRDefault="005431A8">
      <w:pPr>
        <w:spacing w:before="120" w:after="120"/>
        <w:ind w:left="340" w:hanging="227"/>
      </w:pPr>
      <w:r>
        <w:t>1) ustawowo zlecone lub powierzone Gminie przez Wojewodę Śląskiego;</w:t>
      </w:r>
    </w:p>
    <w:p w:rsidR="00A77B3E" w:rsidRDefault="005431A8">
      <w:pPr>
        <w:spacing w:before="120" w:after="120"/>
        <w:ind w:left="340" w:hanging="227"/>
      </w:pPr>
      <w:r>
        <w:t>2) własne gminy wynikające z ustawy o pomocy społecznej.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6. </w:t>
      </w:r>
      <w:r>
        <w:t>Przy realizacji zadań statutowych Ośrodek współpracuje z organami administracji rządowej oraz samorządowej na szczeblu gminy, powiatu i województwa, urzędami, instytucjami i organizacjami społecznymi , kościołem katolickim i innymi kościołami i związkami wyznaniowymi, fundacjami, stowarzyszeniami, sądami, prokuraturą, komornikami, pracodawcami , osobami fizycznymi</w:t>
      </w:r>
      <w:r>
        <w:br/>
        <w:t>i prawnymi oraz innymi podmiotami realizującymi cele i zadania z zakresu zadań określonych</w:t>
      </w:r>
      <w:r>
        <w:br/>
        <w:t>w statucie Ośrodka i wynikających z przepisów prawa.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7. </w:t>
      </w:r>
      <w:r>
        <w:t>Ośrodek może kierować wnioski o ustalenie niezdolności do pracy, niepełnosprawności i stopnia niepełnosprawności do organów określonych odrębnymi przepisami.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8. </w:t>
      </w:r>
      <w:r>
        <w:t>Kierownik Ośrodka może wytaczać na rzecz obywateli powództwa o roszczenia alimentacyjne.</w:t>
      </w:r>
    </w:p>
    <w:p w:rsidR="00A77B3E" w:rsidRDefault="005431A8">
      <w:pPr>
        <w:spacing w:before="120" w:after="120"/>
        <w:jc w:val="center"/>
        <w:rPr>
          <w:b/>
        </w:rPr>
      </w:pPr>
      <w:r>
        <w:rPr>
          <w:b/>
        </w:rPr>
        <w:t>ORGANIZACJA I ZARZĄDZANIE OŚRODKIEM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9. </w:t>
      </w:r>
      <w:r>
        <w:t>1. Gminnym Ośrodkiem Pomocy Społecznej kieruje i reprezentuje go na zewnątrz Kierownik, którego zatrudnia i zwalnia Wójt Gminy Kłomnice.</w:t>
      </w:r>
    </w:p>
    <w:p w:rsidR="00A77B3E" w:rsidRDefault="005431A8">
      <w:pPr>
        <w:keepLines/>
        <w:spacing w:before="120" w:after="120"/>
        <w:ind w:firstLine="340"/>
      </w:pPr>
      <w:r>
        <w:t>2. Kierownik działając zgodnie z obowiązującymi przepisami prawa oraz niniejszym Statutem podejmuje decyzje samodzielnie i ponosi za nie odpowiedzialność .</w:t>
      </w:r>
    </w:p>
    <w:p w:rsidR="00A77B3E" w:rsidRDefault="005431A8">
      <w:pPr>
        <w:keepLines/>
        <w:spacing w:before="120" w:after="120"/>
        <w:ind w:firstLine="340"/>
      </w:pPr>
      <w:r>
        <w:t>3. Kierownik działa na podstawie pełnomocnictw i upoważnień udzielonych przez Wójta do wydawania decyzji administracyjnych w indywidualnych sprawach z zakresu pomocy społecznej należących do właściwości gminy oraz zakresu innych spraw przekazanych ustawowo .</w:t>
      </w:r>
    </w:p>
    <w:p w:rsidR="00A77B3E" w:rsidRDefault="005431A8">
      <w:pPr>
        <w:keepLines/>
        <w:spacing w:before="120" w:after="120"/>
        <w:ind w:firstLine="340"/>
      </w:pPr>
      <w:r>
        <w:lastRenderedPageBreak/>
        <w:t>4. Upoważnienie, o którym mowa w ust. 3 może być także udzielone innej osobie na wniosek Kierownika Ośrodka.</w:t>
      </w:r>
    </w:p>
    <w:p w:rsidR="00A77B3E" w:rsidRDefault="005431A8">
      <w:pPr>
        <w:keepLines/>
        <w:spacing w:before="120" w:after="120"/>
        <w:ind w:firstLine="340"/>
      </w:pPr>
      <w:r>
        <w:t>5. W celu realizacji zadań statutowych Ośrodka, Kierownik jest uprawniony do wydawania zarządzeń, regulaminów i instrukcji.</w:t>
      </w:r>
    </w:p>
    <w:p w:rsidR="00A77B3E" w:rsidRDefault="005431A8">
      <w:pPr>
        <w:keepLines/>
        <w:spacing w:before="120" w:after="120"/>
        <w:ind w:firstLine="340"/>
      </w:pPr>
      <w:r>
        <w:t>6. Kierownik jest pracodawcą w rozumieniu przepisów prawa pracy w stosunku do wszystkich pracowników zatrudnionych w Ośrodku.</w:t>
      </w:r>
    </w:p>
    <w:p w:rsidR="00A77B3E" w:rsidRDefault="005431A8">
      <w:pPr>
        <w:keepLines/>
        <w:spacing w:before="120" w:after="120"/>
        <w:ind w:firstLine="340"/>
      </w:pPr>
      <w:r>
        <w:t>7. Podział czynności, uprawnień i odpowiedzialności pracowników Ośrodka określają indywidualne zakresy czynności.</w:t>
      </w:r>
    </w:p>
    <w:p w:rsidR="00A77B3E" w:rsidRDefault="005431A8">
      <w:pPr>
        <w:keepLines/>
        <w:spacing w:before="120" w:after="120"/>
        <w:ind w:firstLine="340"/>
      </w:pPr>
      <w:r>
        <w:t>8. Pracownicy zatrudnieni w Ośrodku są pracownikami samorządowymi i w sprawach pracowniczych mają w stosunku do nich zastosowanie przepisy ustawy o pracownikach samorządowych.</w:t>
      </w:r>
    </w:p>
    <w:p w:rsidR="00A77B3E" w:rsidRDefault="005431A8">
      <w:pPr>
        <w:keepLines/>
        <w:spacing w:before="120" w:after="120"/>
        <w:ind w:firstLine="340"/>
      </w:pPr>
      <w:r>
        <w:t>9. W czasie nieobecności Kierownika Ośrodka jego obowiązki przejmuje zastępca Kierownika lub wyznaczony przez Kierownika pracownik.</w:t>
      </w:r>
    </w:p>
    <w:p w:rsidR="00A77B3E" w:rsidRDefault="005431A8">
      <w:pPr>
        <w:keepLines/>
        <w:spacing w:before="120" w:after="120"/>
        <w:ind w:firstLine="340"/>
      </w:pPr>
      <w:r>
        <w:t>10. Kierownik Ośrodka składa Radzie Gminy coroczne sprawozdanie z działalności Ośrodka oraz przedstawia potrzeby w zakresie pomocy społecznej.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10. </w:t>
      </w:r>
      <w:r>
        <w:t>1. Szczegółowy zakres działania i zasady funkcjonowania Ośrodka z uwzględnieniem struktury organizacyjnej określa Regulamin Organizacyjny Ośrodka Pomocy Społecznej w Kłomnicach wprowadzony zarządzeniem Kierownika.</w:t>
      </w:r>
    </w:p>
    <w:p w:rsidR="00A77B3E" w:rsidRDefault="005431A8">
      <w:pPr>
        <w:keepLines/>
        <w:spacing w:before="120" w:after="120"/>
        <w:ind w:firstLine="340"/>
      </w:pPr>
      <w:r>
        <w:t>2. Zasady wynagradzana pracowników określa Regulamin ustalający zasady wynagradzania pracowników Ośrodka Pomocy Społecznej w Kłomnicach.</w:t>
      </w:r>
    </w:p>
    <w:p w:rsidR="00A77B3E" w:rsidRDefault="005431A8">
      <w:pPr>
        <w:spacing w:before="120" w:after="120"/>
        <w:jc w:val="center"/>
        <w:rPr>
          <w:b/>
        </w:rPr>
      </w:pPr>
      <w:r>
        <w:rPr>
          <w:b/>
        </w:rPr>
        <w:t>GOSPODARKA FINANSOWA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11. </w:t>
      </w:r>
      <w:r>
        <w:t>1. Ośrodek jest jednostką budżetową Gminy Kłomnice i prowadzi gospodarkę finansową na zasadach przewidzianych dla jednostek budżetowych.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12. </w:t>
      </w:r>
      <w:r>
        <w:t>1. Ośrodek prowadzi gospodarkę finansową w oparciu o obowiązujące przepisy ustawy</w:t>
      </w:r>
      <w:r>
        <w:br/>
        <w:t>o finansach publicznych.</w:t>
      </w:r>
    </w:p>
    <w:p w:rsidR="00A77B3E" w:rsidRDefault="005431A8">
      <w:pPr>
        <w:keepLines/>
        <w:spacing w:before="120" w:after="120"/>
        <w:ind w:firstLine="340"/>
      </w:pPr>
      <w:r>
        <w:t>2. Podstawą gospodarki finansowej jest plan rzeczowo-finansowy uwzględniający kwoty dochodów</w:t>
      </w:r>
      <w:r>
        <w:br/>
        <w:t>i wydatków określonych przez Radę Gminy uchwałą budżetową.</w:t>
      </w:r>
    </w:p>
    <w:p w:rsidR="00A77B3E" w:rsidRDefault="005431A8">
      <w:pPr>
        <w:keepLines/>
        <w:spacing w:before="120" w:after="120"/>
        <w:ind w:firstLine="340"/>
      </w:pPr>
      <w:r>
        <w:t>3. W planie finansowym Ośrodka w ciągu roku mogą być dokonywane zmiany w następstwie uchwał Rady Gminy lub Zarządzeń Wójta Gminy.</w:t>
      </w:r>
    </w:p>
    <w:p w:rsidR="00A77B3E" w:rsidRDefault="005431A8">
      <w:pPr>
        <w:keepLines/>
        <w:spacing w:before="120" w:after="120"/>
        <w:ind w:firstLine="340"/>
      </w:pPr>
      <w:r>
        <w:t>4. Ośrodek posiada odrębny rachunek bankowy.</w:t>
      </w:r>
    </w:p>
    <w:p w:rsidR="00A77B3E" w:rsidRDefault="005431A8">
      <w:pPr>
        <w:keepLines/>
        <w:spacing w:before="120" w:after="120"/>
        <w:ind w:firstLine="340"/>
      </w:pPr>
      <w:r>
        <w:t>5. Zadania zlecone gminie realizowane są ze środków budżetu państwa, za pośrednictwem budżetu gminy, o ile przepisy nie stanowią inaczej.</w:t>
      </w:r>
    </w:p>
    <w:p w:rsidR="00A77B3E" w:rsidRDefault="005431A8">
      <w:pPr>
        <w:keepLines/>
        <w:spacing w:before="120" w:after="120"/>
        <w:ind w:firstLine="340"/>
      </w:pPr>
      <w:r>
        <w:t>6. Zadania własne gminy realizowane są z budżetu gminy , o ile przepisy szczególne nie stanowią inaczej.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13. </w:t>
      </w:r>
      <w:r>
        <w:t>1. Ośrodek zapewnia we własnym zakresie obsługę finansowo-księgową i kadrowo-płacową jednostki.</w:t>
      </w:r>
    </w:p>
    <w:p w:rsidR="00A77B3E" w:rsidRDefault="005431A8">
      <w:pPr>
        <w:keepLines/>
        <w:spacing w:before="120" w:after="120"/>
        <w:ind w:firstLine="340"/>
      </w:pPr>
      <w:r>
        <w:t>2. Świadczenia pieniężne z GOPS wypłacane są za pośrednictwem rachunków bankowych klientów pomocy społecznej, w formie przekazów pocztowych lub w kasie Ośrodka.</w:t>
      </w:r>
    </w:p>
    <w:p w:rsidR="00A77B3E" w:rsidRDefault="005431A8">
      <w:pPr>
        <w:keepLines/>
        <w:spacing w:before="120" w:after="120"/>
        <w:ind w:firstLine="340"/>
      </w:pPr>
      <w:r>
        <w:t>3. Ośrodek gromadzi i przechowuje dokumentację związaną z realizacją jego zadań, ze szczególnym uwzględnieniem ochrony dóbr osobistych osób korzystających ze świadczeń.</w:t>
      </w:r>
    </w:p>
    <w:p w:rsidR="00A77B3E" w:rsidRDefault="005431A8">
      <w:pPr>
        <w:spacing w:before="120" w:after="120"/>
        <w:jc w:val="center"/>
        <w:rPr>
          <w:b/>
        </w:rPr>
      </w:pPr>
      <w:r>
        <w:rPr>
          <w:b/>
        </w:rPr>
        <w:t>NADZÓR I KONTROLA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14. </w:t>
      </w:r>
      <w:r>
        <w:t>1. Organy gminy sprawują kontrolę i nadzór nad działalnością GOPS w sposób i trybie określonym w ustawach.</w:t>
      </w:r>
    </w:p>
    <w:p w:rsidR="00A77B3E" w:rsidRDefault="005431A8">
      <w:pPr>
        <w:keepLines/>
        <w:spacing w:before="120" w:after="120"/>
        <w:ind w:firstLine="340"/>
      </w:pPr>
      <w:r>
        <w:t>2. Kontrolę prawidłowości rozliczeń Ośrodka z budżetem gminy przeprowadza Skarbnik Gminy.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15. </w:t>
      </w:r>
      <w:r>
        <w:t>Wojewoda Śląski sprawuje nadzór nad działalnością Ośrodka, w zakresie określonym</w:t>
      </w:r>
      <w:r>
        <w:br/>
        <w:t>w przepisach prawa.</w:t>
      </w:r>
    </w:p>
    <w:p w:rsidR="00A77B3E" w:rsidRDefault="005431A8">
      <w:pPr>
        <w:spacing w:before="120" w:after="120"/>
        <w:jc w:val="center"/>
        <w:rPr>
          <w:b/>
        </w:rPr>
      </w:pPr>
      <w:r>
        <w:rPr>
          <w:b/>
        </w:rPr>
        <w:t>MIENIE OŚRODKA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lastRenderedPageBreak/>
        <w:t>§ 16. </w:t>
      </w:r>
      <w:r>
        <w:t>1. Na mienie Ośrodka składają się środki trwałe i przedmioty nietrwałe zakupione przez Ośrodek bądź przekazane nieodpłatnie dla prowadzenia działalności zgodnie z obowiązującymi w tym zakresie przepisami.</w:t>
      </w:r>
    </w:p>
    <w:p w:rsidR="00A77B3E" w:rsidRDefault="005431A8">
      <w:pPr>
        <w:keepLines/>
        <w:spacing w:before="120" w:after="120"/>
        <w:ind w:firstLine="340"/>
      </w:pPr>
      <w:r>
        <w:t>2. Ośrodek gospodaruje powierzonym mieniem, zapewnia jego ochronę i należyte wykorzystanie.</w:t>
      </w:r>
    </w:p>
    <w:p w:rsidR="00A77B3E" w:rsidRDefault="005431A8">
      <w:pPr>
        <w:spacing w:before="120" w:after="120"/>
        <w:jc w:val="center"/>
        <w:rPr>
          <w:b/>
        </w:rPr>
      </w:pPr>
      <w:r>
        <w:rPr>
          <w:b/>
        </w:rPr>
        <w:t>POSTANOWIENIA KOŃCOWE</w:t>
      </w:r>
    </w:p>
    <w:p w:rsidR="00A77B3E" w:rsidRDefault="005431A8">
      <w:pPr>
        <w:keepLines/>
        <w:spacing w:before="120" w:after="120"/>
        <w:ind w:firstLine="340"/>
      </w:pPr>
      <w:r>
        <w:rPr>
          <w:b/>
        </w:rPr>
        <w:t>§ 17. </w:t>
      </w:r>
      <w:r>
        <w:t>1. Statut GOPS uchwala Rada Gminy.</w:t>
      </w:r>
    </w:p>
    <w:p w:rsidR="00A77B3E" w:rsidRDefault="005431A8">
      <w:pPr>
        <w:keepLines/>
        <w:spacing w:before="120" w:after="120"/>
        <w:ind w:firstLine="340"/>
      </w:pPr>
      <w:r>
        <w:t>2. Zmiany w statucie mogą być dokonywane w trybie właściwym dla jego uchwalenia.</w:t>
      </w:r>
    </w:p>
    <w:sectPr w:rsidR="00A77B3E">
      <w:footerReference w:type="default" r:id="rId6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C06" w:rsidRDefault="005431A8">
      <w:r>
        <w:separator/>
      </w:r>
    </w:p>
  </w:endnote>
  <w:endnote w:type="continuationSeparator" w:id="0">
    <w:p w:rsidR="00DD6C06" w:rsidRDefault="005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E43" w:rsidRDefault="00C91E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C06" w:rsidRDefault="005431A8">
      <w:r>
        <w:separator/>
      </w:r>
    </w:p>
  </w:footnote>
  <w:footnote w:type="continuationSeparator" w:id="0">
    <w:p w:rsidR="00DD6C06" w:rsidRDefault="0054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1E43"/>
    <w:rsid w:val="005431A8"/>
    <w:rsid w:val="006344A2"/>
    <w:rsid w:val="00C91E43"/>
    <w:rsid w:val="00DD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CD41A5-05B2-45F2-BA1B-3EFC62A3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34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44A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34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44A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178.XXVII.2016 z dnia 24 listopada 2016 r.</vt:lpstr>
      <vt:lpstr/>
    </vt:vector>
  </TitlesOfParts>
  <Company>Rada Gminy Kłomnice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178.XXVII.2016 z dnia 24 listopada 2016 r.</dc:title>
  <dc:subject>w sprawie uchwalenia Statutu Gminnego Ośrodka Pomocy Społecznej w Kłomnicach.</dc:subject>
  <dc:creator>ewilk</dc:creator>
  <cp:lastModifiedBy>Paweł Wysocki</cp:lastModifiedBy>
  <cp:revision>3</cp:revision>
  <dcterms:created xsi:type="dcterms:W3CDTF">2016-12-06T14:05:00Z</dcterms:created>
  <dcterms:modified xsi:type="dcterms:W3CDTF">2016-12-06T14:06:00Z</dcterms:modified>
  <cp:category>Akt prawny</cp:category>
</cp:coreProperties>
</file>