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4D" w:rsidRDefault="00332098" w:rsidP="00332098">
      <w:pPr>
        <w:jc w:val="right"/>
      </w:pPr>
      <w:r>
        <w:t>Kłomnice, dnia 2014-10-10</w:t>
      </w:r>
    </w:p>
    <w:p w:rsidR="00332098" w:rsidRDefault="00332098" w:rsidP="00BC3D4D">
      <w:pPr>
        <w:jc w:val="both"/>
      </w:pPr>
      <w:r>
        <w:t>GKI-I.271.27.2014</w:t>
      </w:r>
    </w:p>
    <w:p w:rsidR="00332098" w:rsidRDefault="00332098" w:rsidP="00BC3D4D">
      <w:pPr>
        <w:jc w:val="both"/>
      </w:pPr>
    </w:p>
    <w:p w:rsidR="00BC3D4D" w:rsidRDefault="00332098" w:rsidP="00332098">
      <w:pPr>
        <w:jc w:val="center"/>
        <w:rPr>
          <w:b/>
        </w:rPr>
      </w:pPr>
      <w:r w:rsidRPr="00332098">
        <w:rPr>
          <w:b/>
        </w:rPr>
        <w:t>Odpowiedzi nr 1 na zapytania oferentów</w:t>
      </w:r>
    </w:p>
    <w:p w:rsidR="00332098" w:rsidRPr="00332098" w:rsidRDefault="00332098" w:rsidP="0033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2098">
        <w:rPr>
          <w:b/>
        </w:rPr>
        <w:t xml:space="preserve">Dot. przetargu nieograniczonego na zadanie pn.: </w:t>
      </w:r>
      <w:r w:rsidRPr="00332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Renowacja i modernizacja boiska sportowego w miejscowości Kłomnice (obręb Nieznanice) ul. Częstochowska 3.</w:t>
      </w:r>
    </w:p>
    <w:p w:rsidR="00332098" w:rsidRPr="00332098" w:rsidRDefault="00332098" w:rsidP="00332098">
      <w:pPr>
        <w:jc w:val="center"/>
        <w:rPr>
          <w:b/>
        </w:rPr>
      </w:pPr>
    </w:p>
    <w:p w:rsidR="009D6C58" w:rsidRDefault="00A80F0F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Proszę o wskazanie przez Zamawiającego odnośnie treści ust. 3.10 SIWZ w brzmieniu „3. Za roboty nie wykonane, jako zbędne choć objęte umową wynagrodzenie nie przysługuje” poprzez wskazanie przez Zamawiającego czy usunie zapis jako nieważny z uwagi na treść art. 629 k.c. w zw. z art. 647 k.c.?</w:t>
      </w:r>
    </w:p>
    <w:p w:rsidR="00C205EE" w:rsidRDefault="00C205EE" w:rsidP="00332098">
      <w:pPr>
        <w:pStyle w:val="Akapitzlist"/>
        <w:ind w:left="0"/>
      </w:pPr>
    </w:p>
    <w:p w:rsidR="00C205EE" w:rsidRPr="00C205EE" w:rsidRDefault="00C205EE" w:rsidP="00332098">
      <w:pPr>
        <w:pStyle w:val="Akapitzlist"/>
        <w:ind w:left="0"/>
        <w:jc w:val="both"/>
        <w:rPr>
          <w:i/>
        </w:rPr>
      </w:pPr>
      <w:r w:rsidRPr="00C205EE">
        <w:rPr>
          <w:i/>
        </w:rPr>
        <w:t xml:space="preserve">Odp. W/w zapis wskazuje na brak konieczności zapłaty za części robót, których wykonanie </w:t>
      </w:r>
      <w:r w:rsidR="00332098">
        <w:rPr>
          <w:i/>
        </w:rPr>
        <w:br/>
      </w:r>
      <w:r w:rsidRPr="00C205EE">
        <w:rPr>
          <w:i/>
        </w:rPr>
        <w:t>w toku realizacji okazało się niekonieczne (np. przewidziana w projekcie długość wykopu 100m, okaże się w rzeczywistości długością 96m)</w:t>
      </w:r>
    </w:p>
    <w:p w:rsidR="00C205EE" w:rsidRPr="00C205EE" w:rsidRDefault="00C205EE" w:rsidP="00332098">
      <w:pPr>
        <w:pStyle w:val="Akapitzlist"/>
        <w:ind w:left="0"/>
        <w:rPr>
          <w:i/>
        </w:rPr>
      </w:pPr>
      <w:r w:rsidRPr="00C205EE">
        <w:rPr>
          <w:i/>
        </w:rPr>
        <w:t>Jest to absolutnie spójne z formą wynagrodzenia kosztorysowego przewidzianego w niniejszej sprawie.</w:t>
      </w:r>
    </w:p>
    <w:p w:rsidR="00C205EE" w:rsidRDefault="00C205EE" w:rsidP="00332098">
      <w:pPr>
        <w:pStyle w:val="Akapitzlist"/>
        <w:ind w:left="0"/>
      </w:pPr>
    </w:p>
    <w:p w:rsidR="00A80F0F" w:rsidRDefault="00C205EE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Proszę</w:t>
      </w:r>
      <w:r w:rsidR="00A80F0F">
        <w:t xml:space="preserve"> o wskazanie przez Zamawiającego odnośnie rozdziału 14 ust. 6 SIWZ w brzmieniu” „6. W uzasadnionych przypadkach Zamawiający ma prawo zmiany treści Specyfikacji Istotnych Warunków Zamówienia. Zmiana może nastąpić w każdym czasie , przez upływem terminu do składania ofert: poprzez wskazanie przez Zamawiającego kto, w jakiej formie i w jakim terminie oraz na podstawie jakich kryteriów będzie decydował o tym, że występuje uzasadniony przypadek?</w:t>
      </w:r>
    </w:p>
    <w:p w:rsidR="00C205EE" w:rsidRDefault="00C205EE" w:rsidP="00332098">
      <w:pPr>
        <w:pStyle w:val="Akapitzlist"/>
        <w:ind w:left="0"/>
      </w:pPr>
    </w:p>
    <w:p w:rsidR="00C205EE" w:rsidRPr="00C205EE" w:rsidRDefault="00C205EE" w:rsidP="00332098">
      <w:pPr>
        <w:pStyle w:val="Akapitzlist"/>
        <w:ind w:left="0"/>
        <w:jc w:val="both"/>
        <w:rPr>
          <w:i/>
        </w:rPr>
      </w:pPr>
      <w:r w:rsidRPr="00C205EE">
        <w:rPr>
          <w:i/>
        </w:rPr>
        <w:t>Odp. Na dzień udzielenia odpowiedzi nie dokonano żadnej zmiany SIWZ. Możliwość wprowadzenia zmian przewiduje ustawa Prawo zamówień publicznych.</w:t>
      </w:r>
    </w:p>
    <w:p w:rsidR="00C205EE" w:rsidRDefault="00C205EE" w:rsidP="00332098">
      <w:pPr>
        <w:pStyle w:val="Akapitzlist"/>
        <w:ind w:left="0"/>
      </w:pPr>
    </w:p>
    <w:p w:rsidR="00A80F0F" w:rsidRPr="00C205EE" w:rsidRDefault="00A80F0F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Proszę o wskazanie przez Zamawiającego odnośnie treści </w:t>
      </w:r>
      <w:r w:rsidRPr="00A80F0F">
        <w:t xml:space="preserve">rozdziału II </w:t>
      </w:r>
      <w:r w:rsidRPr="00A80F0F">
        <w:rPr>
          <w:bCs/>
          <w:sz w:val="24"/>
        </w:rPr>
        <w:t xml:space="preserve">§ </w:t>
      </w:r>
      <w:r>
        <w:rPr>
          <w:bCs/>
          <w:sz w:val="24"/>
        </w:rPr>
        <w:t>3 wzoru umowy stanowiącego załącznik nr 11 do SIWZ w brzmieniu: „Zamawiający w terminie do 2 dni od daty zgłoszenia dokona sprawdzenia jakości robót podlegających zakryciu” poprzez wskazanie przez Zamawiającego w jakiej formie ma zostać dokonane zgłoszenie?</w:t>
      </w:r>
    </w:p>
    <w:p w:rsidR="00C205EE" w:rsidRDefault="00C205EE" w:rsidP="00332098">
      <w:pPr>
        <w:pStyle w:val="Akapitzlist"/>
        <w:ind w:left="0"/>
        <w:rPr>
          <w:bCs/>
          <w:i/>
          <w:sz w:val="24"/>
        </w:rPr>
      </w:pPr>
    </w:p>
    <w:p w:rsidR="00C205EE" w:rsidRPr="00C205EE" w:rsidRDefault="00C205EE" w:rsidP="00332098">
      <w:pPr>
        <w:pStyle w:val="Akapitzlist"/>
        <w:ind w:left="0"/>
        <w:jc w:val="both"/>
        <w:rPr>
          <w:bCs/>
          <w:i/>
          <w:sz w:val="24"/>
        </w:rPr>
      </w:pPr>
      <w:r w:rsidRPr="00C205EE">
        <w:rPr>
          <w:bCs/>
          <w:i/>
          <w:sz w:val="24"/>
        </w:rPr>
        <w:t xml:space="preserve">Odp. Dopuszczamy każdą formę zgłoszenia tj.: osobiście lub przez pełnomocnika, listem poleconym, </w:t>
      </w:r>
      <w:proofErr w:type="spellStart"/>
      <w:r w:rsidRPr="00C205EE">
        <w:rPr>
          <w:bCs/>
          <w:i/>
          <w:sz w:val="24"/>
        </w:rPr>
        <w:t>faxem</w:t>
      </w:r>
      <w:proofErr w:type="spellEnd"/>
      <w:r w:rsidRPr="00C205EE">
        <w:rPr>
          <w:bCs/>
          <w:i/>
          <w:sz w:val="24"/>
        </w:rPr>
        <w:t xml:space="preserve">, </w:t>
      </w:r>
      <w:proofErr w:type="spellStart"/>
      <w:r w:rsidRPr="00C205EE">
        <w:rPr>
          <w:bCs/>
          <w:i/>
          <w:sz w:val="24"/>
        </w:rPr>
        <w:t>meilem</w:t>
      </w:r>
      <w:proofErr w:type="spellEnd"/>
      <w:r w:rsidRPr="00C205EE">
        <w:rPr>
          <w:bCs/>
          <w:i/>
          <w:sz w:val="24"/>
        </w:rPr>
        <w:t xml:space="preserve"> lub telefonicznie.</w:t>
      </w:r>
    </w:p>
    <w:p w:rsidR="00C205EE" w:rsidRPr="00A80F0F" w:rsidRDefault="00C205EE" w:rsidP="00332098">
      <w:pPr>
        <w:pStyle w:val="Akapitzlist"/>
        <w:ind w:left="0"/>
      </w:pPr>
    </w:p>
    <w:p w:rsidR="00A80F0F" w:rsidRPr="00C205EE" w:rsidRDefault="00A80F0F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Cs/>
          <w:sz w:val="24"/>
        </w:rPr>
        <w:t>Proszę o wskazanie przez Zamawiającego odnośnie treści rozdziału IV ust. 5 wzoru umowy stanowiącego załącznik nr 11 do SIWZ w brzmieniu: „5 Za roboty nie wykonane jako zbędne, choć objęte umową wynagrodzenie nie przysługuje: poprzez wskazanie przez Zamawiającego czy usunie zapis jako nieważny z uwagi na treść art. 629 k.c. w zw. z art. 647 k.c.?</w:t>
      </w:r>
    </w:p>
    <w:p w:rsidR="00C205EE" w:rsidRDefault="00C205EE" w:rsidP="00332098">
      <w:pPr>
        <w:pStyle w:val="Akapitzlist"/>
        <w:ind w:left="0"/>
        <w:rPr>
          <w:bCs/>
          <w:sz w:val="24"/>
        </w:rPr>
      </w:pPr>
    </w:p>
    <w:p w:rsidR="00C205EE" w:rsidRDefault="00C205EE" w:rsidP="00332098">
      <w:pPr>
        <w:pStyle w:val="Akapitzlist"/>
        <w:tabs>
          <w:tab w:val="left" w:pos="6875"/>
        </w:tabs>
        <w:ind w:left="0"/>
        <w:rPr>
          <w:i/>
        </w:rPr>
      </w:pPr>
      <w:r w:rsidRPr="00C205EE">
        <w:rPr>
          <w:i/>
        </w:rPr>
        <w:t>Odp. Zamawiający nie usunie w/w zapisu. Patrz odpowiedź pkt 1</w:t>
      </w:r>
      <w:r w:rsidRPr="00C205EE">
        <w:rPr>
          <w:i/>
        </w:rPr>
        <w:tab/>
      </w:r>
    </w:p>
    <w:p w:rsidR="00332098" w:rsidRPr="00C205EE" w:rsidRDefault="00332098" w:rsidP="00332098">
      <w:pPr>
        <w:pStyle w:val="Akapitzlist"/>
        <w:tabs>
          <w:tab w:val="left" w:pos="6875"/>
        </w:tabs>
        <w:ind w:left="0"/>
        <w:rPr>
          <w:i/>
        </w:rPr>
      </w:pPr>
    </w:p>
    <w:p w:rsidR="00C205EE" w:rsidRPr="00A80F0F" w:rsidRDefault="00C205EE" w:rsidP="00332098">
      <w:pPr>
        <w:pStyle w:val="Akapitzlist"/>
        <w:ind w:left="0"/>
      </w:pPr>
    </w:p>
    <w:p w:rsidR="00A80F0F" w:rsidRPr="00C205EE" w:rsidRDefault="009F1871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Cs/>
          <w:sz w:val="24"/>
        </w:rPr>
        <w:lastRenderedPageBreak/>
        <w:t>Proszę o wskazanie przez Za</w:t>
      </w:r>
      <w:r w:rsidR="00A80F0F">
        <w:rPr>
          <w:bCs/>
          <w:sz w:val="24"/>
        </w:rPr>
        <w:t>ma</w:t>
      </w:r>
      <w:r>
        <w:rPr>
          <w:bCs/>
          <w:sz w:val="24"/>
        </w:rPr>
        <w:t>wiającego odnośnie treści rozdz</w:t>
      </w:r>
      <w:r w:rsidR="00A80F0F">
        <w:rPr>
          <w:bCs/>
          <w:sz w:val="24"/>
        </w:rPr>
        <w:t>i</w:t>
      </w:r>
      <w:r>
        <w:rPr>
          <w:bCs/>
          <w:sz w:val="24"/>
        </w:rPr>
        <w:t>a</w:t>
      </w:r>
      <w:r w:rsidR="00A80F0F">
        <w:rPr>
          <w:bCs/>
          <w:sz w:val="24"/>
        </w:rPr>
        <w:t>łu VII ust. 17 wzoru umowy stanowiącego załącznik nr 11 do SIWZ w brzmieniu: „17 Konieczność wielokrotnego dokonywa</w:t>
      </w:r>
      <w:r>
        <w:rPr>
          <w:bCs/>
          <w:sz w:val="24"/>
        </w:rPr>
        <w:t>nia bezpośredniej zapłaty podwy</w:t>
      </w:r>
      <w:r w:rsidR="00A80F0F">
        <w:rPr>
          <w:bCs/>
          <w:sz w:val="24"/>
        </w:rPr>
        <w:t>konawcy lub dalszemu podwykonawcy, o których mowa w ust. 12, lub konieczność dokonania bezpośrednich zapłat na sumę większą niż 5% wartości umowy w sprawie zamówienia publicznego</w:t>
      </w:r>
      <w:r>
        <w:rPr>
          <w:bCs/>
          <w:sz w:val="24"/>
        </w:rPr>
        <w:t xml:space="preserve"> może stanowić podstawę do odstą</w:t>
      </w:r>
      <w:r w:rsidR="00B7747A">
        <w:rPr>
          <w:bCs/>
          <w:sz w:val="24"/>
        </w:rPr>
        <w:t>pienia od umowy w sprawie zamówienia publicznego przez zamawiającego” poprzez wskazanie przez Zamawiającego jaką konkretnie liczbę zapłat traktuje jako wielkokrotną?</w:t>
      </w:r>
    </w:p>
    <w:p w:rsidR="00BC3D4D" w:rsidRDefault="00BC3D4D" w:rsidP="00332098">
      <w:pPr>
        <w:pStyle w:val="Akapitzlist"/>
        <w:ind w:left="0"/>
        <w:rPr>
          <w:bCs/>
          <w:i/>
          <w:sz w:val="24"/>
        </w:rPr>
      </w:pPr>
    </w:p>
    <w:p w:rsidR="00C205EE" w:rsidRPr="00C205EE" w:rsidRDefault="00C205EE" w:rsidP="00332098">
      <w:pPr>
        <w:pStyle w:val="Akapitzlist"/>
        <w:ind w:left="0"/>
        <w:rPr>
          <w:bCs/>
          <w:i/>
          <w:sz w:val="24"/>
        </w:rPr>
      </w:pPr>
      <w:r w:rsidRPr="00C205EE">
        <w:rPr>
          <w:bCs/>
          <w:i/>
          <w:sz w:val="24"/>
        </w:rPr>
        <w:t>Odp. Powyżej 2.</w:t>
      </w:r>
    </w:p>
    <w:p w:rsidR="00C205EE" w:rsidRPr="00B7747A" w:rsidRDefault="00C205EE" w:rsidP="00332098">
      <w:pPr>
        <w:pStyle w:val="Akapitzlist"/>
        <w:ind w:left="0"/>
      </w:pPr>
    </w:p>
    <w:p w:rsidR="00A80F0F" w:rsidRDefault="00B7747A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C2D2C">
        <w:rPr>
          <w:bCs/>
          <w:sz w:val="24"/>
        </w:rPr>
        <w:t>P</w:t>
      </w:r>
      <w:r w:rsidR="00EC2D2C" w:rsidRPr="00EC2D2C">
        <w:rPr>
          <w:bCs/>
          <w:sz w:val="24"/>
        </w:rPr>
        <w:t>roszę</w:t>
      </w:r>
      <w:r w:rsidRPr="00EC2D2C">
        <w:rPr>
          <w:bCs/>
          <w:sz w:val="24"/>
        </w:rPr>
        <w:t xml:space="preserve"> o wskazanie przez Zamawia</w:t>
      </w:r>
      <w:r w:rsidR="00EC2D2C" w:rsidRPr="00EC2D2C">
        <w:rPr>
          <w:bCs/>
          <w:sz w:val="24"/>
        </w:rPr>
        <w:t>jącego odnośnie treści rozdział</w:t>
      </w:r>
      <w:r w:rsidRPr="00EC2D2C">
        <w:rPr>
          <w:bCs/>
          <w:sz w:val="24"/>
        </w:rPr>
        <w:t xml:space="preserve"> IX §2 ust. 3 lit. a) wzoru umowy stanowiącego załącznik nr 11 do SIWZ w brzmieniu: „a) braku zapłaty lub nietermin</w:t>
      </w:r>
      <w:r w:rsidR="00EC2D2C" w:rsidRPr="00EC2D2C">
        <w:rPr>
          <w:bCs/>
          <w:sz w:val="24"/>
        </w:rPr>
        <w:t>owej zapłaty wynagrodzenia należ</w:t>
      </w:r>
      <w:r w:rsidRPr="00EC2D2C">
        <w:rPr>
          <w:bCs/>
          <w:sz w:val="24"/>
        </w:rPr>
        <w:t>nego podwykonawcom lub dalszym podwykonawcom w wysokości 10 000,00 zł.” Poprzez wskazanie przez Zamawiającego czy usunie niniejszy zapis jako nieważny z uwagi na treść art. 483 § 1 k.c.?</w:t>
      </w:r>
    </w:p>
    <w:p w:rsidR="00BC3D4D" w:rsidRDefault="00BC3D4D" w:rsidP="00332098">
      <w:pPr>
        <w:pStyle w:val="Akapitzlist"/>
        <w:ind w:left="0"/>
        <w:jc w:val="both"/>
      </w:pPr>
    </w:p>
    <w:p w:rsidR="00EC2D2C" w:rsidRDefault="00EC2D2C" w:rsidP="00332098">
      <w:pPr>
        <w:pStyle w:val="Akapitzlist"/>
        <w:ind w:left="0"/>
        <w:jc w:val="both"/>
        <w:rPr>
          <w:bCs/>
          <w:sz w:val="24"/>
        </w:rPr>
      </w:pPr>
      <w:r w:rsidRPr="00BC3D4D">
        <w:rPr>
          <w:i/>
        </w:rPr>
        <w:t xml:space="preserve">Odp. Zapis art. </w:t>
      </w:r>
      <w:r w:rsidRPr="00BC3D4D">
        <w:rPr>
          <w:bCs/>
          <w:i/>
          <w:sz w:val="24"/>
        </w:rPr>
        <w:t xml:space="preserve">483 § 1 k.c. daje możliwość zastrzeżenia w treści umowy </w:t>
      </w:r>
      <w:r w:rsidR="00CD004B" w:rsidRPr="00BC3D4D">
        <w:rPr>
          <w:bCs/>
          <w:i/>
          <w:sz w:val="24"/>
        </w:rPr>
        <w:t>naprawienia szkody wynikłej z niewykonania lub nienależytego wykonania zobowiązania niepieniężnego w drodze ustalenia kary umownej. Przewidziana kara jest zatem zgodna z w/w przepisem</w:t>
      </w:r>
      <w:r w:rsidR="00CD004B">
        <w:rPr>
          <w:bCs/>
          <w:sz w:val="24"/>
        </w:rPr>
        <w:t>.</w:t>
      </w:r>
    </w:p>
    <w:p w:rsidR="0091693F" w:rsidRPr="00BC3D4D" w:rsidRDefault="0091693F" w:rsidP="00332098">
      <w:pPr>
        <w:rPr>
          <w:bCs/>
          <w:sz w:val="24"/>
        </w:rPr>
      </w:pPr>
    </w:p>
    <w:p w:rsidR="0091693F" w:rsidRDefault="0091693F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4"/>
        </w:rPr>
      </w:pPr>
      <w:r>
        <w:rPr>
          <w:bCs/>
          <w:sz w:val="24"/>
        </w:rPr>
        <w:t>Proszę o podanie jaką powierzchnię boiska</w:t>
      </w:r>
      <w:r w:rsidR="003F4765">
        <w:rPr>
          <w:bCs/>
          <w:sz w:val="24"/>
        </w:rPr>
        <w:t xml:space="preserve"> sportowego do wykonania mamy p</w:t>
      </w:r>
      <w:r>
        <w:rPr>
          <w:bCs/>
          <w:sz w:val="24"/>
        </w:rPr>
        <w:t>rzyjąć, ponieważ w/g dokumentacji powierzchnia boiska wynosi 64mx102m = 6528 m2, natomiast w przedmiarze podana ilość to 9829,5 m2.</w:t>
      </w:r>
    </w:p>
    <w:p w:rsidR="00BC3D4D" w:rsidRDefault="00BC3D4D" w:rsidP="00332098">
      <w:pPr>
        <w:pStyle w:val="Akapitzlist"/>
        <w:ind w:left="0"/>
        <w:jc w:val="both"/>
        <w:rPr>
          <w:bCs/>
          <w:sz w:val="24"/>
        </w:rPr>
      </w:pPr>
    </w:p>
    <w:p w:rsidR="0091693F" w:rsidRPr="00BC3D4D" w:rsidRDefault="0091693F" w:rsidP="00332098">
      <w:pPr>
        <w:pStyle w:val="Akapitzlist"/>
        <w:ind w:left="0"/>
        <w:jc w:val="both"/>
        <w:rPr>
          <w:bCs/>
          <w:i/>
          <w:sz w:val="24"/>
        </w:rPr>
      </w:pPr>
      <w:r w:rsidRPr="00BC3D4D">
        <w:rPr>
          <w:bCs/>
          <w:i/>
          <w:sz w:val="24"/>
        </w:rPr>
        <w:t xml:space="preserve">Odp. </w:t>
      </w:r>
      <w:r w:rsidR="000C6070" w:rsidRPr="00BC3D4D">
        <w:rPr>
          <w:bCs/>
          <w:i/>
          <w:sz w:val="24"/>
        </w:rPr>
        <w:t xml:space="preserve">Powierzchnię boiska należy przyjąć 9829,5m2, ponieważ jest to wielkość obejmująca teren płyty boiska +poszerzenia. </w:t>
      </w:r>
    </w:p>
    <w:p w:rsidR="000C6070" w:rsidRDefault="000C6070" w:rsidP="00332098">
      <w:pPr>
        <w:pStyle w:val="Akapitzlist"/>
        <w:ind w:left="0"/>
        <w:jc w:val="both"/>
        <w:rPr>
          <w:bCs/>
          <w:sz w:val="24"/>
        </w:rPr>
      </w:pPr>
    </w:p>
    <w:p w:rsidR="0091693F" w:rsidRDefault="003F4765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Jakie obrzeża przy boisku mamy przyjąć do wyceny? Na rys. nr 5 znajdują się obrzeża z poliuretanu 8x30x100 cm (ilość wg przedmiaru to 607,4 </w:t>
      </w:r>
      <w:proofErr w:type="spellStart"/>
      <w:r>
        <w:t>mb</w:t>
      </w:r>
      <w:proofErr w:type="spellEnd"/>
      <w:r>
        <w:t>), które nie występują w sprzedaży, dostępne są jedynie betonowe. Jeśli chodzi o obrzeża elastyczne to dostępne są w wymiarach 75x25x5 cm w kolorach” zielonym, czerwonym i czarnym.</w:t>
      </w:r>
    </w:p>
    <w:p w:rsidR="00BC3D4D" w:rsidRDefault="00BC3D4D" w:rsidP="00332098">
      <w:pPr>
        <w:pStyle w:val="Akapitzlist"/>
        <w:ind w:left="0"/>
        <w:jc w:val="both"/>
      </w:pPr>
    </w:p>
    <w:p w:rsidR="003F4765" w:rsidRPr="00BC3D4D" w:rsidRDefault="003F4765" w:rsidP="00332098">
      <w:pPr>
        <w:pStyle w:val="Akapitzlist"/>
        <w:ind w:left="0"/>
        <w:jc w:val="both"/>
        <w:rPr>
          <w:i/>
        </w:rPr>
      </w:pPr>
      <w:r w:rsidRPr="00BC3D4D">
        <w:rPr>
          <w:i/>
        </w:rPr>
        <w:t xml:space="preserve">Odp. Należy </w:t>
      </w:r>
      <w:r w:rsidR="000C6070" w:rsidRPr="00BC3D4D">
        <w:rPr>
          <w:i/>
        </w:rPr>
        <w:t>przyjąć obrzeża poliuretanowe dostępne na rynku. Wymiar obrzeża może być inny niż 8x30x100 cm.</w:t>
      </w:r>
    </w:p>
    <w:p w:rsidR="000C6070" w:rsidRDefault="000C6070" w:rsidP="00332098">
      <w:pPr>
        <w:pStyle w:val="Akapitzlist"/>
        <w:ind w:left="0"/>
        <w:jc w:val="both"/>
      </w:pPr>
    </w:p>
    <w:p w:rsidR="003F4765" w:rsidRDefault="003F4765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Czy poz. 48 przedmiaru „Boisko, odwodnienie i zago</w:t>
      </w:r>
      <w:r w:rsidR="00C44429">
        <w:t>spodarowanie</w:t>
      </w:r>
      <w:r>
        <w:t xml:space="preserve"> terenu – aktualizacja” dotyczy przedmiaru </w:t>
      </w:r>
      <w:r w:rsidR="00C44429">
        <w:t xml:space="preserve">„Remont i renowacja boiska sportowego – odwodnienie boiska (drenaż) aktualizacja”? Jak mamy rozumieć zapis poz. 48 – „Odwodnienie boiska – wg cz. sanitarnej – </w:t>
      </w:r>
      <w:proofErr w:type="spellStart"/>
      <w:r w:rsidR="00C44429">
        <w:t>kpl</w:t>
      </w:r>
      <w:proofErr w:type="spellEnd"/>
      <w:r w:rsidR="00C44429">
        <w:t xml:space="preserve"> 1”? </w:t>
      </w:r>
    </w:p>
    <w:p w:rsidR="00BC3D4D" w:rsidRDefault="00BC3D4D" w:rsidP="00332098">
      <w:pPr>
        <w:pStyle w:val="Akapitzlist"/>
        <w:ind w:left="0"/>
      </w:pPr>
    </w:p>
    <w:p w:rsidR="00C44429" w:rsidRPr="00BC3D4D" w:rsidRDefault="00C44429" w:rsidP="00332098">
      <w:pPr>
        <w:pStyle w:val="Akapitzlist"/>
        <w:ind w:left="0"/>
        <w:rPr>
          <w:i/>
        </w:rPr>
      </w:pPr>
      <w:r w:rsidRPr="00BC3D4D">
        <w:rPr>
          <w:i/>
        </w:rPr>
        <w:t xml:space="preserve">Odp. </w:t>
      </w:r>
      <w:r w:rsidR="000C6070" w:rsidRPr="00BC3D4D">
        <w:rPr>
          <w:i/>
        </w:rPr>
        <w:t>Pozycję 48 z przedmiaru „Boisko, odwodnienie i zagospodarowanie terenu aktualizacja” należy przy wycenie pominąć, ponieważ cały zakres z tej pozycji dotyczy przedmiaru „Remont i renowacja boiska sportowego – odwodnienie boiska (drenaż) aktualizacja”.</w:t>
      </w:r>
    </w:p>
    <w:p w:rsidR="00C44429" w:rsidRDefault="00C44429" w:rsidP="00332098">
      <w:pPr>
        <w:pStyle w:val="Akapitzlist"/>
        <w:ind w:left="0"/>
      </w:pPr>
    </w:p>
    <w:p w:rsidR="00C44429" w:rsidRDefault="00C44429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Warstwy podbudowy pod nawierzchnią trawiastą wg rys. to: piasek 20 cm, humus warstwa urodzajna 12 cm, natomiast w przedmiarze robót podbudowa składa się z: piasku</w:t>
      </w:r>
      <w:r w:rsidR="003008DF">
        <w:t xml:space="preserve"> </w:t>
      </w:r>
      <w:r>
        <w:t xml:space="preserve">i 20 cm, żwiru 20cm, </w:t>
      </w:r>
      <w:r>
        <w:lastRenderedPageBreak/>
        <w:t>warstw</w:t>
      </w:r>
      <w:r w:rsidR="003008DF">
        <w:t xml:space="preserve">a </w:t>
      </w:r>
      <w:proofErr w:type="spellStart"/>
      <w:r w:rsidR="003008DF">
        <w:t>wegetac</w:t>
      </w:r>
      <w:proofErr w:type="spellEnd"/>
      <w:r w:rsidR="003008DF">
        <w:t>. 12 cm. Jaką podbudowę</w:t>
      </w:r>
      <w:r>
        <w:t xml:space="preserve"> mamy przyjąć do wyceny i nawiązując do pyt. 1 w jakich ilościach?</w:t>
      </w:r>
    </w:p>
    <w:p w:rsidR="00BC3D4D" w:rsidRDefault="00BC3D4D" w:rsidP="00332098">
      <w:pPr>
        <w:pStyle w:val="Akapitzlist"/>
        <w:ind w:left="0"/>
        <w:jc w:val="both"/>
      </w:pPr>
    </w:p>
    <w:p w:rsidR="00912438" w:rsidRPr="00BC3D4D" w:rsidRDefault="00C44429" w:rsidP="00332098">
      <w:pPr>
        <w:pStyle w:val="Akapitzlist"/>
        <w:ind w:left="0"/>
        <w:jc w:val="both"/>
        <w:rPr>
          <w:i/>
        </w:rPr>
      </w:pPr>
      <w:r w:rsidRPr="00BC3D4D">
        <w:rPr>
          <w:i/>
        </w:rPr>
        <w:t xml:space="preserve">Odp. </w:t>
      </w:r>
      <w:r w:rsidR="00BC3D4D" w:rsidRPr="00BC3D4D">
        <w:rPr>
          <w:i/>
        </w:rPr>
        <w:t>Należy wycenić zgodnie z przedmiarem. Bisko ma niejednorodne warstwy. Na części boiska 3243,735 m2dodatkowo jest warstwa żwiru gr. 10 cm. Projektant w trakcie realizacji wskaże miejsce dodatkowej podbudowy żwirowej.</w:t>
      </w:r>
    </w:p>
    <w:p w:rsidR="00BC3D4D" w:rsidRDefault="00BC3D4D" w:rsidP="00332098">
      <w:pPr>
        <w:pStyle w:val="Akapitzlist"/>
        <w:ind w:left="0"/>
        <w:jc w:val="both"/>
      </w:pPr>
    </w:p>
    <w:p w:rsidR="00912438" w:rsidRDefault="00912438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Prosim</w:t>
      </w:r>
      <w:r w:rsidR="003008DF">
        <w:t>y</w:t>
      </w:r>
      <w:r>
        <w:t xml:space="preserve"> o wyjaśnienie czego dotyczy poz. 11 przedmiaru robót – Dowóz humusu w ilości 1407m3?</w:t>
      </w:r>
    </w:p>
    <w:p w:rsidR="00BC3D4D" w:rsidRDefault="00BC3D4D" w:rsidP="00332098">
      <w:pPr>
        <w:pStyle w:val="Akapitzlist"/>
        <w:ind w:left="0"/>
        <w:jc w:val="both"/>
      </w:pPr>
    </w:p>
    <w:p w:rsidR="00912438" w:rsidRPr="00BC3D4D" w:rsidRDefault="00912438" w:rsidP="00332098">
      <w:pPr>
        <w:pStyle w:val="Akapitzlist"/>
        <w:ind w:left="0"/>
        <w:jc w:val="both"/>
        <w:rPr>
          <w:i/>
        </w:rPr>
      </w:pPr>
      <w:r w:rsidRPr="00BC3D4D">
        <w:rPr>
          <w:i/>
        </w:rPr>
        <w:t>Odp. Pozycja doty</w:t>
      </w:r>
      <w:r w:rsidR="003008DF" w:rsidRPr="00BC3D4D">
        <w:rPr>
          <w:i/>
        </w:rPr>
        <w:t xml:space="preserve">czy </w:t>
      </w:r>
      <w:r w:rsidR="00BC3D4D" w:rsidRPr="00BC3D4D">
        <w:rPr>
          <w:i/>
        </w:rPr>
        <w:t>transportu humusu na płytę boiska z miejsca składowania humusu wcześniej zebranego.</w:t>
      </w:r>
    </w:p>
    <w:p w:rsidR="00BC3D4D" w:rsidRDefault="00BC3D4D" w:rsidP="00332098">
      <w:pPr>
        <w:pStyle w:val="Akapitzlist"/>
        <w:ind w:left="0"/>
        <w:jc w:val="both"/>
      </w:pPr>
    </w:p>
    <w:p w:rsidR="00912438" w:rsidRDefault="00912438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W dokumentacji projektowej znajduje się zapis „nawadnianie murawy przewidziano poprzez zastosowanie samobieżnego wózka nawadniającego ROLLCAR T-V” Czy mamy w wycenie uwzględnić zakup i dostawę takiego wózka nawadniającego?</w:t>
      </w:r>
    </w:p>
    <w:p w:rsidR="00BC3D4D" w:rsidRDefault="00BC3D4D" w:rsidP="00332098">
      <w:pPr>
        <w:pStyle w:val="Akapitzlist"/>
        <w:ind w:left="0"/>
        <w:jc w:val="both"/>
      </w:pPr>
    </w:p>
    <w:p w:rsidR="00BC3D4D" w:rsidRPr="00BC3D4D" w:rsidRDefault="00BC3D4D" w:rsidP="00332098">
      <w:pPr>
        <w:pStyle w:val="Akapitzlist"/>
        <w:ind w:left="0"/>
        <w:jc w:val="both"/>
        <w:rPr>
          <w:i/>
        </w:rPr>
      </w:pPr>
      <w:r w:rsidRPr="00BC3D4D">
        <w:rPr>
          <w:i/>
        </w:rPr>
        <w:t>Odp. W ofercie nie należy uwzględniać zakupu wózka.</w:t>
      </w:r>
    </w:p>
    <w:p w:rsidR="00BC3D4D" w:rsidRDefault="00BC3D4D" w:rsidP="00332098">
      <w:pPr>
        <w:pStyle w:val="Akapitzlist"/>
        <w:ind w:left="0"/>
        <w:jc w:val="both"/>
      </w:pPr>
    </w:p>
    <w:p w:rsidR="00912438" w:rsidRDefault="00912438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Czy w wycenie mamy ująć pielęgnację boiska z trawy naturalnej? Jeśli tak to przez jaki okres?</w:t>
      </w:r>
    </w:p>
    <w:p w:rsidR="00BC3D4D" w:rsidRPr="00BC3D4D" w:rsidRDefault="00BC3D4D" w:rsidP="00332098">
      <w:pPr>
        <w:pStyle w:val="Akapitzlist"/>
        <w:ind w:left="0"/>
        <w:jc w:val="both"/>
        <w:rPr>
          <w:i/>
        </w:rPr>
      </w:pPr>
    </w:p>
    <w:p w:rsidR="00BC3D4D" w:rsidRDefault="00BC3D4D" w:rsidP="00332098">
      <w:pPr>
        <w:pStyle w:val="Akapitzlist"/>
        <w:ind w:left="0"/>
        <w:jc w:val="both"/>
      </w:pPr>
      <w:r w:rsidRPr="00BC3D4D">
        <w:rPr>
          <w:i/>
        </w:rPr>
        <w:t>Odp. W ofercie należy ująć pielęgnację boiska przez okres 2 lat</w:t>
      </w:r>
      <w:r>
        <w:t>.</w:t>
      </w:r>
    </w:p>
    <w:p w:rsidR="00BC3D4D" w:rsidRDefault="00BC3D4D" w:rsidP="00332098">
      <w:pPr>
        <w:pStyle w:val="Akapitzlist"/>
        <w:ind w:left="0"/>
        <w:jc w:val="both"/>
      </w:pPr>
    </w:p>
    <w:p w:rsidR="00912438" w:rsidRDefault="003008DF" w:rsidP="0033209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Proszę</w:t>
      </w:r>
      <w:r w:rsidR="00912438">
        <w:t xml:space="preserve"> o informację, jak ma Wykonawca skorygować ewentualne pomyłki w przedmiarach robót ponieważ Wykonawca do oferty ma dołączyć kosztorys ofertowe?</w:t>
      </w:r>
    </w:p>
    <w:p w:rsidR="00BC3D4D" w:rsidRDefault="00BC3D4D" w:rsidP="00332098">
      <w:pPr>
        <w:pStyle w:val="Akapitzlist"/>
        <w:ind w:left="0"/>
      </w:pPr>
    </w:p>
    <w:p w:rsidR="00912438" w:rsidRPr="00BC3D4D" w:rsidRDefault="00BC3D4D" w:rsidP="00332098">
      <w:pPr>
        <w:pStyle w:val="Akapitzlist"/>
        <w:ind w:left="0"/>
        <w:jc w:val="both"/>
        <w:rPr>
          <w:i/>
        </w:rPr>
      </w:pPr>
      <w:r w:rsidRPr="00BC3D4D">
        <w:rPr>
          <w:i/>
        </w:rPr>
        <w:t>Odp. Należy wycenić zgodnie z przedmiarami. W przypadku wątpliwości należy zmianę uzgodnić z Zamawiającym przed złożeniem oferty.</w:t>
      </w:r>
    </w:p>
    <w:p w:rsidR="003F4765" w:rsidRDefault="003F4765" w:rsidP="00332098"/>
    <w:p w:rsidR="00332098" w:rsidRPr="00332098" w:rsidRDefault="00332098" w:rsidP="00332098">
      <w:pPr>
        <w:jc w:val="both"/>
        <w:rPr>
          <w:b/>
        </w:rPr>
      </w:pPr>
      <w:r w:rsidRPr="00332098">
        <w:rPr>
          <w:b/>
        </w:rPr>
        <w:t xml:space="preserve">W związku z powyższym przesuwa się </w:t>
      </w:r>
      <w:r w:rsidRPr="00332098">
        <w:rPr>
          <w:b/>
          <w:u w:val="single"/>
        </w:rPr>
        <w:t>termin składania ofert na dzień 15.10.2014r</w:t>
      </w:r>
      <w:r w:rsidRPr="00332098">
        <w:rPr>
          <w:b/>
        </w:rPr>
        <w:t>. Zatem:</w:t>
      </w:r>
    </w:p>
    <w:p w:rsidR="00332098" w:rsidRPr="00332098" w:rsidRDefault="00332098" w:rsidP="00332098">
      <w:pPr>
        <w:pStyle w:val="Akapitzlist"/>
        <w:numPr>
          <w:ilvl w:val="0"/>
          <w:numId w:val="3"/>
        </w:numPr>
        <w:jc w:val="both"/>
        <w:rPr>
          <w:b/>
        </w:rPr>
      </w:pPr>
      <w:r w:rsidRPr="00332098">
        <w:rPr>
          <w:b/>
        </w:rPr>
        <w:t>o</w:t>
      </w:r>
      <w:r w:rsidRPr="00332098">
        <w:rPr>
          <w:b/>
          <w:szCs w:val="24"/>
        </w:rPr>
        <w:t xml:space="preserve">fertę należy złożyć Zamawiającemu, Urząd Gminy w Kłomnicach ul. Strażacka 20, 42-270 Kłomnice, pokój nr 103, w terminie do dnia </w:t>
      </w:r>
      <w:r w:rsidRPr="00332098">
        <w:rPr>
          <w:b/>
          <w:szCs w:val="24"/>
        </w:rPr>
        <w:t>15</w:t>
      </w:r>
      <w:r w:rsidRPr="00332098">
        <w:rPr>
          <w:b/>
          <w:szCs w:val="24"/>
        </w:rPr>
        <w:t>.10.2014</w:t>
      </w:r>
      <w:r w:rsidRPr="00332098">
        <w:rPr>
          <w:b/>
          <w:bCs/>
          <w:szCs w:val="24"/>
        </w:rPr>
        <w:t>r,</w:t>
      </w:r>
      <w:r w:rsidRPr="00332098">
        <w:rPr>
          <w:b/>
          <w:szCs w:val="24"/>
        </w:rPr>
        <w:t xml:space="preserve"> godz. </w:t>
      </w:r>
      <w:r w:rsidRPr="00332098">
        <w:rPr>
          <w:b/>
          <w:szCs w:val="24"/>
        </w:rPr>
        <w:t>12:00</w:t>
      </w:r>
      <w:r w:rsidRPr="00332098">
        <w:rPr>
          <w:b/>
          <w:szCs w:val="24"/>
        </w:rPr>
        <w:t xml:space="preserve"> </w:t>
      </w:r>
    </w:p>
    <w:p w:rsidR="00332098" w:rsidRPr="00332098" w:rsidRDefault="00332098" w:rsidP="00332098">
      <w:pPr>
        <w:pStyle w:val="Akapitzlist"/>
        <w:numPr>
          <w:ilvl w:val="0"/>
          <w:numId w:val="3"/>
        </w:numPr>
        <w:jc w:val="both"/>
        <w:rPr>
          <w:b/>
        </w:rPr>
      </w:pPr>
      <w:r w:rsidRPr="00332098">
        <w:rPr>
          <w:b/>
          <w:sz w:val="24"/>
          <w:szCs w:val="24"/>
        </w:rPr>
        <w:t xml:space="preserve">Otwarcie ofert nastąpi w  Urzędzie Gminy w Kłomnicach  ul. Strażacka 20, pok. 103 dnia </w:t>
      </w:r>
      <w:r w:rsidRPr="00332098">
        <w:rPr>
          <w:b/>
          <w:sz w:val="24"/>
          <w:szCs w:val="24"/>
        </w:rPr>
        <w:t>15</w:t>
      </w:r>
      <w:r w:rsidRPr="00332098">
        <w:rPr>
          <w:b/>
          <w:sz w:val="24"/>
          <w:szCs w:val="24"/>
        </w:rPr>
        <w:t xml:space="preserve">.10.2014r. roku, godz. </w:t>
      </w:r>
      <w:r w:rsidRPr="00332098">
        <w:rPr>
          <w:b/>
          <w:sz w:val="24"/>
          <w:szCs w:val="24"/>
        </w:rPr>
        <w:t>12:15</w:t>
      </w:r>
    </w:p>
    <w:p w:rsidR="00332098" w:rsidRDefault="00332098" w:rsidP="00332098">
      <w:pPr>
        <w:jc w:val="right"/>
      </w:pPr>
    </w:p>
    <w:p w:rsidR="00332098" w:rsidRDefault="00332098" w:rsidP="00332098">
      <w:pPr>
        <w:jc w:val="right"/>
      </w:pPr>
    </w:p>
    <w:p w:rsidR="00332098" w:rsidRDefault="00332098" w:rsidP="00332098">
      <w:pPr>
        <w:jc w:val="right"/>
      </w:pPr>
    </w:p>
    <w:p w:rsidR="00332098" w:rsidRDefault="00332098" w:rsidP="00332098">
      <w:pPr>
        <w:jc w:val="right"/>
      </w:pPr>
      <w:bookmarkStart w:id="0" w:name="_GoBack"/>
      <w:bookmarkEnd w:id="0"/>
      <w:r>
        <w:t>Wójt Gminy Kłomnice – mgr Adam Zając</w:t>
      </w:r>
    </w:p>
    <w:sectPr w:rsidR="0033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3A32"/>
    <w:multiLevelType w:val="hybridMultilevel"/>
    <w:tmpl w:val="950E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44AB"/>
    <w:multiLevelType w:val="hybridMultilevel"/>
    <w:tmpl w:val="05FE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0F"/>
    <w:rsid w:val="000C6070"/>
    <w:rsid w:val="003008DF"/>
    <w:rsid w:val="00332098"/>
    <w:rsid w:val="003F4765"/>
    <w:rsid w:val="00643219"/>
    <w:rsid w:val="00912438"/>
    <w:rsid w:val="009134FC"/>
    <w:rsid w:val="0091693F"/>
    <w:rsid w:val="009F1871"/>
    <w:rsid w:val="00A80F0F"/>
    <w:rsid w:val="00B7747A"/>
    <w:rsid w:val="00BC3D4D"/>
    <w:rsid w:val="00C205EE"/>
    <w:rsid w:val="00C44429"/>
    <w:rsid w:val="00CD004B"/>
    <w:rsid w:val="00D21226"/>
    <w:rsid w:val="00E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3DAB-E02D-4DCA-845E-DD60E8EE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F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4F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320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2098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Bąk</dc:creator>
  <cp:keywords/>
  <dc:description/>
  <cp:lastModifiedBy>Aleksandra Stępień</cp:lastModifiedBy>
  <cp:revision>2</cp:revision>
  <cp:lastPrinted>2014-10-10T07:36:00Z</cp:lastPrinted>
  <dcterms:created xsi:type="dcterms:W3CDTF">2014-10-10T07:38:00Z</dcterms:created>
  <dcterms:modified xsi:type="dcterms:W3CDTF">2014-10-10T07:38:00Z</dcterms:modified>
</cp:coreProperties>
</file>