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91" w:rsidRPr="00B24A83" w:rsidRDefault="00AB2591" w:rsidP="00B24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4A83">
        <w:rPr>
          <w:rFonts w:ascii="Times New Roman" w:eastAsia="Times New Roman" w:hAnsi="Times New Roman" w:cs="Times New Roman"/>
          <w:sz w:val="28"/>
          <w:szCs w:val="28"/>
          <w:lang w:eastAsia="pl-PL"/>
        </w:rPr>
        <w:t>Sprawozdanie z przeprowadzonych konsultacji z organizacjami pozarządowymi w zakresie gospodarki odpadami komunalnymi.</w:t>
      </w:r>
    </w:p>
    <w:p w:rsidR="00AB2591" w:rsidRDefault="00AB2591" w:rsidP="00AB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591" w:rsidRDefault="00AB2591" w:rsidP="00AB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591" w:rsidRDefault="00AB2591" w:rsidP="00AB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591" w:rsidRPr="00AB2591" w:rsidRDefault="00AB2591" w:rsidP="00AB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Kłomnice informuje, że zakończyły się przeprowadzone w dniach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25 czerwca 2013r. do 2 lipca</w:t>
      </w:r>
      <w:r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2013r. konsultacje projektów uchwał w sprawie:</w:t>
      </w:r>
    </w:p>
    <w:p w:rsidR="00AB2591" w:rsidRPr="00AB2591" w:rsidRDefault="00AB2591" w:rsidP="00AB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2591" w:rsidRPr="00AB2591" w:rsidRDefault="00B24A83" w:rsidP="00AB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· </w:t>
      </w:r>
      <w:r w:rsidR="00AB2591"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szczegółowego sposobu i zakresu świadczenia usług w zakresie odbierania odpadów komunalnych od właścicieli nieruchomości i zagospodarowania tych odpadów;</w:t>
      </w:r>
    </w:p>
    <w:p w:rsidR="00AB2591" w:rsidRPr="00AB2591" w:rsidRDefault="00B24A83" w:rsidP="00AB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· </w:t>
      </w:r>
      <w:r w:rsidR="00AB2591"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 Regulaminu utrzymania czystości i porządku na terenie gminy Kłomnice.</w:t>
      </w:r>
    </w:p>
    <w:p w:rsidR="00AB2591" w:rsidRPr="00AB2591" w:rsidRDefault="00AB2591" w:rsidP="00AB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2591" w:rsidRPr="00AB2591" w:rsidRDefault="00AB2591" w:rsidP="00AB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uchwał zostały zamieszczone na:</w:t>
      </w:r>
    </w:p>
    <w:p w:rsidR="00AB2591" w:rsidRPr="00AB2591" w:rsidRDefault="00AB2591" w:rsidP="00AB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>- tablicy ogłoszeń Urzędu Gminy Kłomnice;</w:t>
      </w:r>
    </w:p>
    <w:p w:rsidR="00AB2591" w:rsidRPr="00AB2591" w:rsidRDefault="00AB2591" w:rsidP="00AB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Biuletynie Informacji Publicznej </w:t>
      </w:r>
      <w:hyperlink r:id="rId4" w:history="1">
        <w:r w:rsidRPr="00AB25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www.bip.klomnice.pl</w:t>
        </w:r>
      </w:hyperlink>
      <w:r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(zakładka konsultacje społeczne 2013);</w:t>
      </w:r>
    </w:p>
    <w:p w:rsidR="00AB2591" w:rsidRPr="00AB2591" w:rsidRDefault="00AB2591" w:rsidP="00AB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stronie internetowej Urzędu Gminy Kłomnice </w:t>
      </w:r>
      <w:r w:rsidRPr="00AB25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www.klomnice.pl</w:t>
      </w:r>
    </w:p>
    <w:p w:rsidR="00AB2591" w:rsidRPr="00AB2591" w:rsidRDefault="00AB2591" w:rsidP="00AB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2591" w:rsidRPr="00AB2591" w:rsidRDefault="00AB2591" w:rsidP="00AB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(organizacje pozarządowe) do 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sultacji w/w projektów mogły to czynić w dniach od 25</w:t>
      </w:r>
      <w:r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2013r. do 2</w:t>
      </w:r>
      <w:r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2013r. W tym terminie nie zostały zgłoszone uwagi do w/w projektów.</w:t>
      </w:r>
    </w:p>
    <w:p w:rsidR="00544F36" w:rsidRPr="00AB2591" w:rsidRDefault="00AB2591" w:rsidP="00AB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>W związku z powyższym w/w pr</w:t>
      </w:r>
      <w:bookmarkStart w:id="0" w:name="_GoBack"/>
      <w:bookmarkEnd w:id="0"/>
      <w:r w:rsidRPr="00AB2591">
        <w:rPr>
          <w:rFonts w:ascii="Times New Roman" w:eastAsia="Times New Roman" w:hAnsi="Times New Roman" w:cs="Times New Roman"/>
          <w:sz w:val="24"/>
          <w:szCs w:val="24"/>
          <w:lang w:eastAsia="pl-PL"/>
        </w:rPr>
        <w:t>ojekty uchwał przedłożono pod obrady Rady Gminy Kłomnice.</w:t>
      </w:r>
    </w:p>
    <w:sectPr w:rsidR="00544F36" w:rsidRPr="00AB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66"/>
    <w:rsid w:val="000B1366"/>
    <w:rsid w:val="00544F36"/>
    <w:rsid w:val="00AB2591"/>
    <w:rsid w:val="00AB49A2"/>
    <w:rsid w:val="00B2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86824-560C-4C74-AE91-CA9847C7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2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0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2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4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1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lomn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Smolarek</dc:creator>
  <cp:keywords/>
  <dc:description/>
  <cp:lastModifiedBy>Dawid Smolarek</cp:lastModifiedBy>
  <cp:revision>3</cp:revision>
  <dcterms:created xsi:type="dcterms:W3CDTF">2013-07-03T12:32:00Z</dcterms:created>
  <dcterms:modified xsi:type="dcterms:W3CDTF">2013-07-05T07:32:00Z</dcterms:modified>
</cp:coreProperties>
</file>