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05" w:rsidRDefault="006A4AFD" w:rsidP="00BC6C05">
      <w:pPr>
        <w:spacing w:line="360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PROJEKT</w:t>
      </w:r>
    </w:p>
    <w:p w:rsidR="00BC6C05" w:rsidRPr="007C09E7" w:rsidRDefault="00BC6C05" w:rsidP="006A4AFD">
      <w:pPr>
        <w:spacing w:line="360" w:lineRule="auto"/>
        <w:rPr>
          <w:rFonts w:cs="Times New Roman"/>
          <w:b/>
          <w:bCs/>
          <w:sz w:val="22"/>
          <w:szCs w:val="22"/>
          <w:u w:val="single"/>
        </w:rPr>
      </w:pPr>
    </w:p>
    <w:p w:rsidR="00BC6C05" w:rsidRDefault="00D350F7" w:rsidP="00BC6C05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Uchwała</w:t>
      </w:r>
      <w:r w:rsidR="00BC6C05">
        <w:rPr>
          <w:rFonts w:cs="Times New Roman"/>
          <w:b/>
          <w:bCs/>
          <w:sz w:val="22"/>
          <w:szCs w:val="22"/>
        </w:rPr>
        <w:t xml:space="preserve"> Nr ………</w:t>
      </w:r>
    </w:p>
    <w:p w:rsidR="00BC6C05" w:rsidRDefault="00BC6C05" w:rsidP="00BC6C05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Rady Gminy Kłomnice</w:t>
      </w:r>
    </w:p>
    <w:p w:rsidR="00BC6C05" w:rsidRDefault="00BC6C05" w:rsidP="00BC6C05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z dnia……………….</w:t>
      </w:r>
    </w:p>
    <w:p w:rsidR="00BC6C05" w:rsidRDefault="00BC6C05" w:rsidP="00BC6C05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 sprawie uchwalenia Regulaminu utrzymania czystości i porządku na terenie</w:t>
      </w:r>
    </w:p>
    <w:p w:rsidR="00BC6C05" w:rsidRDefault="00BC6C05" w:rsidP="00BC6C05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Gminy Kłomnice</w:t>
      </w:r>
    </w:p>
    <w:p w:rsidR="00BC6C05" w:rsidRDefault="00BC6C05" w:rsidP="00BC6C05">
      <w:pPr>
        <w:spacing w:line="360" w:lineRule="auto"/>
        <w:jc w:val="center"/>
        <w:rPr>
          <w:rFonts w:cs="Times New Roman"/>
          <w:sz w:val="22"/>
          <w:szCs w:val="22"/>
        </w:rPr>
      </w:pPr>
    </w:p>
    <w:p w:rsidR="00BC6C05" w:rsidRDefault="00BC6C05" w:rsidP="00BC6C05">
      <w:pPr>
        <w:spacing w:line="360" w:lineRule="auto"/>
        <w:jc w:val="center"/>
        <w:rPr>
          <w:rFonts w:cs="Times New Roman"/>
          <w:sz w:val="22"/>
          <w:szCs w:val="22"/>
        </w:rPr>
      </w:pPr>
    </w:p>
    <w:p w:rsidR="00BC6C05" w:rsidRDefault="00BC6C05" w:rsidP="00BC6C05">
      <w:pPr>
        <w:spacing w:line="360" w:lineRule="auto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Na podstawie art. 18 ust. 2 pkt 15, art. 40 ust. 1, art. 41 ust. 1 i art. 42 ustawy z dnia 8 marca 1990 r. o samorządzie gminnym (Dz. U. z 2001 r. Nr 142 poz. 1591 z </w:t>
      </w:r>
      <w:proofErr w:type="spellStart"/>
      <w:r>
        <w:rPr>
          <w:rFonts w:cs="Times New Roman"/>
          <w:sz w:val="22"/>
          <w:szCs w:val="22"/>
        </w:rPr>
        <w:t>późn</w:t>
      </w:r>
      <w:proofErr w:type="spellEnd"/>
      <w:r>
        <w:rPr>
          <w:rFonts w:cs="Times New Roman"/>
          <w:sz w:val="22"/>
          <w:szCs w:val="22"/>
        </w:rPr>
        <w:t>. zm.) oraz art. 4 ustawy z dnia 13 września 1996 r. o utrzymaniu czystości i porządku w gminach (</w:t>
      </w:r>
      <w:proofErr w:type="spellStart"/>
      <w:r>
        <w:rPr>
          <w:rFonts w:cs="Times New Roman"/>
          <w:sz w:val="22"/>
          <w:szCs w:val="22"/>
        </w:rPr>
        <w:t>t.j</w:t>
      </w:r>
      <w:proofErr w:type="spellEnd"/>
      <w:r>
        <w:rPr>
          <w:rFonts w:cs="Times New Roman"/>
          <w:sz w:val="22"/>
          <w:szCs w:val="22"/>
        </w:rPr>
        <w:t xml:space="preserve">. Dz. U. z 2012 r. poz. 391), po zasięgnięciu opinii Państwowego Powiatowego Inspektora Sanitarnego oraz po przeprowadzeniu konsultacji z organizacjami pozarządowymi oraz podmiotami, o których mowa w art. 3 ust. 3 ustawy z dnia 24 kwietnia 2003 r. o działalności pożytku publicznego i o wolontariacie, </w:t>
      </w:r>
      <w:r>
        <w:rPr>
          <w:rFonts w:cs="Times New Roman"/>
          <w:bCs/>
          <w:sz w:val="22"/>
          <w:szCs w:val="22"/>
        </w:rPr>
        <w:t>Rada Gminy Kłomnice uchwala,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co następuje</w:t>
      </w:r>
      <w:r>
        <w:rPr>
          <w:rFonts w:cs="Times New Roman"/>
          <w:bCs/>
          <w:sz w:val="22"/>
          <w:szCs w:val="22"/>
        </w:rPr>
        <w:t>:</w:t>
      </w:r>
    </w:p>
    <w:p w:rsidR="00BC6C05" w:rsidRDefault="00BC6C05" w:rsidP="00BC6C05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:rsidR="00BC6C05" w:rsidRDefault="00BC6C05" w:rsidP="00BC6C05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§ 1</w:t>
      </w:r>
    </w:p>
    <w:p w:rsidR="00BC6C05" w:rsidRDefault="00BC6C05" w:rsidP="00BC6C05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Uchwala się „Regulamin utrzymania czystości i porządku na terenie Gminy Kłomnice”, zwany dalej „Regulaminem”, stanowiący załącznik do uchwały.</w:t>
      </w:r>
    </w:p>
    <w:p w:rsidR="00BC6C05" w:rsidRDefault="00BC6C05" w:rsidP="00BC6C05">
      <w:pPr>
        <w:spacing w:line="360" w:lineRule="auto"/>
        <w:jc w:val="center"/>
        <w:rPr>
          <w:rFonts w:cs="Times New Roman"/>
          <w:sz w:val="22"/>
          <w:szCs w:val="22"/>
        </w:rPr>
      </w:pPr>
    </w:p>
    <w:p w:rsidR="00BC6C05" w:rsidRDefault="00BC6C05" w:rsidP="00BC6C05">
      <w:pPr>
        <w:spacing w:line="360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2</w:t>
      </w:r>
    </w:p>
    <w:p w:rsidR="00BC6C05" w:rsidRDefault="00BC6C05" w:rsidP="00BC6C05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Wykonanie uchwały powierza się Wójtowi Gminy Kłomnice.</w:t>
      </w:r>
    </w:p>
    <w:p w:rsidR="00BC6C05" w:rsidRDefault="00BC6C05" w:rsidP="00BC6C05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BC6C05" w:rsidRPr="0033192A" w:rsidRDefault="00BC6C05" w:rsidP="00BC6C05">
      <w:pPr>
        <w:suppressAutoHyphens w:val="0"/>
        <w:autoSpaceDE w:val="0"/>
        <w:autoSpaceDN w:val="0"/>
        <w:adjustRightInd w:val="0"/>
        <w:ind w:left="3540" w:firstLine="708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33192A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§ 3</w:t>
      </w:r>
    </w:p>
    <w:p w:rsidR="00BC6C05" w:rsidRPr="0033192A" w:rsidRDefault="00BC6C05" w:rsidP="00BC6C05">
      <w:pPr>
        <w:suppressAutoHyphens w:val="0"/>
        <w:autoSpaceDE w:val="0"/>
        <w:autoSpaceDN w:val="0"/>
        <w:adjustRightInd w:val="0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</w:p>
    <w:p w:rsidR="00BC6C05" w:rsidRPr="0033192A" w:rsidRDefault="00BC6C05" w:rsidP="00BC6C05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33192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Traci moc uchwała </w:t>
      </w:r>
      <w:r w:rsidRPr="0033192A">
        <w:rPr>
          <w:bCs/>
        </w:rPr>
        <w:t>NR</w:t>
      </w:r>
      <w:r w:rsidRPr="0033192A">
        <w:t xml:space="preserve"> </w:t>
      </w:r>
      <w:r w:rsidRPr="0033192A">
        <w:rPr>
          <w:bCs/>
        </w:rPr>
        <w:t>311/XXXIV/06 z dnia 05.X.2006r.</w:t>
      </w:r>
      <w:r w:rsidRPr="0033192A">
        <w:t xml:space="preserve"> </w:t>
      </w:r>
      <w:r w:rsidRPr="0033192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w sprawie przyjęcia Regulaminu</w:t>
      </w:r>
    </w:p>
    <w:p w:rsidR="00BC6C05" w:rsidRPr="0033192A" w:rsidRDefault="00BC6C05" w:rsidP="00BC6C05">
      <w:pPr>
        <w:spacing w:line="360" w:lineRule="auto"/>
        <w:jc w:val="both"/>
        <w:rPr>
          <w:rFonts w:cs="Times New Roman"/>
          <w:sz w:val="22"/>
          <w:szCs w:val="22"/>
        </w:rPr>
      </w:pPr>
      <w:r w:rsidRPr="0033192A">
        <w:rPr>
          <w:rFonts w:eastAsia="Times New Roman" w:cs="Times New Roman"/>
          <w:kern w:val="0"/>
          <w:sz w:val="22"/>
          <w:szCs w:val="22"/>
          <w:lang w:eastAsia="pl-PL" w:bidi="ar-SA"/>
        </w:rPr>
        <w:t>utrzymania czystości i por</w:t>
      </w:r>
      <w:r w:rsidR="00A069B7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ządku na terenie </w:t>
      </w:r>
      <w:r w:rsidR="00A069B7" w:rsidRPr="00A069B7">
        <w:rPr>
          <w:rFonts w:eastAsia="Times New Roman" w:cs="Times New Roman"/>
          <w:kern w:val="0"/>
          <w:sz w:val="22"/>
          <w:szCs w:val="22"/>
          <w:lang w:eastAsia="pl-PL" w:bidi="ar-SA"/>
        </w:rPr>
        <w:t>Gminy Kłomnice</w:t>
      </w:r>
      <w:r w:rsidRPr="00A069B7">
        <w:rPr>
          <w:rFonts w:eastAsia="Times New Roman" w:cs="Times New Roman"/>
          <w:kern w:val="0"/>
          <w:sz w:val="22"/>
          <w:szCs w:val="22"/>
          <w:lang w:eastAsia="pl-PL" w:bidi="ar-SA"/>
        </w:rPr>
        <w:t>.</w:t>
      </w:r>
    </w:p>
    <w:p w:rsidR="00BC6C05" w:rsidRDefault="00BC6C05" w:rsidP="00BC6C05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:rsidR="00BC6C05" w:rsidRDefault="00BC6C05" w:rsidP="00BC6C05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§ 4</w:t>
      </w:r>
    </w:p>
    <w:p w:rsidR="00BC6C05" w:rsidRPr="00606108" w:rsidRDefault="00BC6C05" w:rsidP="00BC6C05">
      <w:pPr>
        <w:spacing w:line="360" w:lineRule="auto"/>
        <w:jc w:val="both"/>
        <w:rPr>
          <w:rFonts w:cs="Times New Roman"/>
          <w:sz w:val="22"/>
          <w:szCs w:val="22"/>
        </w:rPr>
      </w:pPr>
      <w:r w:rsidRPr="00606108">
        <w:rPr>
          <w:color w:val="000000"/>
          <w:sz w:val="22"/>
          <w:szCs w:val="22"/>
        </w:rPr>
        <w:t>Uchwała wchodzi w życie po upływie 14 dni od dnia jej ogłoszenia w Dzienniku Urzędowym Województwa Śląskiego.</w:t>
      </w:r>
    </w:p>
    <w:p w:rsidR="00BC6C05" w:rsidRDefault="00BC6C05" w:rsidP="00BC6C05">
      <w:pPr>
        <w:spacing w:line="360" w:lineRule="auto"/>
        <w:jc w:val="both"/>
        <w:rPr>
          <w:rFonts w:cs="Times New Roman"/>
          <w:color w:val="FF0000"/>
          <w:sz w:val="22"/>
          <w:szCs w:val="22"/>
        </w:rPr>
      </w:pPr>
    </w:p>
    <w:p w:rsidR="00BC6C05" w:rsidRPr="00E847D2" w:rsidRDefault="00BC6C05" w:rsidP="00BC6C05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BC6C05" w:rsidRDefault="00BC6C05" w:rsidP="00BC6C05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BC6C05" w:rsidRDefault="00BC6C05" w:rsidP="00BC6C05">
      <w:pPr>
        <w:spacing w:line="360" w:lineRule="auto"/>
        <w:rPr>
          <w:rFonts w:cs="Times New Roman"/>
          <w:b/>
          <w:sz w:val="22"/>
          <w:szCs w:val="22"/>
        </w:rPr>
      </w:pPr>
    </w:p>
    <w:p w:rsidR="00BC6C05" w:rsidRDefault="00BC6C05" w:rsidP="00BC6C05">
      <w:pPr>
        <w:spacing w:line="360" w:lineRule="auto"/>
        <w:jc w:val="right"/>
        <w:rPr>
          <w:rFonts w:cs="Times New Roman"/>
          <w:b/>
          <w:bCs/>
          <w:sz w:val="22"/>
          <w:szCs w:val="22"/>
        </w:rPr>
      </w:pPr>
    </w:p>
    <w:p w:rsidR="00BC6C05" w:rsidRDefault="00BC6C05" w:rsidP="00BC6C05">
      <w:pPr>
        <w:spacing w:line="360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</w:p>
    <w:p w:rsidR="00BC6C05" w:rsidRDefault="00BC6C05" w:rsidP="00BC6C05">
      <w:pPr>
        <w:spacing w:line="360" w:lineRule="auto"/>
        <w:rPr>
          <w:rFonts w:cs="Times New Roman"/>
          <w:b/>
          <w:bCs/>
          <w:sz w:val="22"/>
          <w:szCs w:val="22"/>
        </w:rPr>
      </w:pPr>
    </w:p>
    <w:p w:rsidR="0054129A" w:rsidRPr="007C09E7" w:rsidRDefault="0054129A" w:rsidP="0054129A">
      <w:pPr>
        <w:spacing w:line="360" w:lineRule="auto"/>
        <w:ind w:left="5664"/>
        <w:jc w:val="center"/>
        <w:rPr>
          <w:rFonts w:cs="Times New Roman"/>
          <w:b/>
          <w:bCs/>
          <w:sz w:val="22"/>
          <w:szCs w:val="22"/>
        </w:rPr>
      </w:pPr>
      <w:r w:rsidRPr="007C09E7">
        <w:rPr>
          <w:rFonts w:cs="Times New Roman"/>
          <w:b/>
          <w:bCs/>
          <w:sz w:val="22"/>
          <w:szCs w:val="22"/>
        </w:rPr>
        <w:lastRenderedPageBreak/>
        <w:t xml:space="preserve">Załącznik do Uchwały Nr </w:t>
      </w:r>
      <w:r>
        <w:rPr>
          <w:rFonts w:cs="Times New Roman"/>
          <w:b/>
          <w:bCs/>
          <w:sz w:val="22"/>
          <w:szCs w:val="22"/>
        </w:rPr>
        <w:t xml:space="preserve"> …</w:t>
      </w:r>
      <w:r w:rsidRPr="007C09E7">
        <w:rPr>
          <w:rFonts w:cs="Times New Roman"/>
          <w:b/>
          <w:bCs/>
          <w:sz w:val="22"/>
          <w:szCs w:val="22"/>
        </w:rPr>
        <w:t>….</w:t>
      </w:r>
    </w:p>
    <w:p w:rsidR="0054129A" w:rsidRPr="007C09E7" w:rsidRDefault="0054129A" w:rsidP="0054129A">
      <w:pPr>
        <w:spacing w:line="360" w:lineRule="auto"/>
        <w:ind w:left="5664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Rady </w:t>
      </w:r>
      <w:r w:rsidR="00BC6C05">
        <w:rPr>
          <w:rFonts w:cs="Times New Roman"/>
          <w:b/>
          <w:bCs/>
          <w:sz w:val="22"/>
          <w:szCs w:val="22"/>
        </w:rPr>
        <w:t>Gminy Kłomnice</w:t>
      </w:r>
    </w:p>
    <w:p w:rsidR="0054129A" w:rsidRPr="007C09E7" w:rsidRDefault="0054129A" w:rsidP="0054129A">
      <w:pPr>
        <w:spacing w:line="360" w:lineRule="auto"/>
        <w:ind w:left="5664"/>
        <w:jc w:val="center"/>
        <w:rPr>
          <w:rFonts w:cs="Times New Roman"/>
          <w:b/>
          <w:bCs/>
          <w:sz w:val="22"/>
          <w:szCs w:val="22"/>
        </w:rPr>
      </w:pPr>
      <w:r w:rsidRPr="007C09E7">
        <w:rPr>
          <w:rFonts w:cs="Times New Roman"/>
          <w:b/>
          <w:bCs/>
          <w:sz w:val="22"/>
          <w:szCs w:val="22"/>
        </w:rPr>
        <w:t>z dnia …</w:t>
      </w:r>
      <w:r>
        <w:rPr>
          <w:rFonts w:cs="Times New Roman"/>
          <w:b/>
          <w:bCs/>
          <w:sz w:val="22"/>
          <w:szCs w:val="22"/>
        </w:rPr>
        <w:t>………</w:t>
      </w:r>
      <w:r w:rsidRPr="007C09E7">
        <w:rPr>
          <w:rFonts w:cs="Times New Roman"/>
          <w:b/>
          <w:bCs/>
          <w:sz w:val="22"/>
          <w:szCs w:val="22"/>
        </w:rPr>
        <w:t>..</w:t>
      </w:r>
    </w:p>
    <w:p w:rsidR="0054129A" w:rsidRPr="007C09E7" w:rsidRDefault="0054129A" w:rsidP="0054129A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54129A" w:rsidRPr="007D469A" w:rsidRDefault="0054129A" w:rsidP="0054129A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7D469A">
        <w:rPr>
          <w:rFonts w:cs="Times New Roman"/>
          <w:b/>
          <w:bCs/>
          <w:sz w:val="22"/>
          <w:szCs w:val="22"/>
        </w:rPr>
        <w:t>Rozdział 1.</w:t>
      </w:r>
    </w:p>
    <w:p w:rsidR="0054129A" w:rsidRPr="007D469A" w:rsidRDefault="0054129A" w:rsidP="0054129A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7D469A">
        <w:rPr>
          <w:rFonts w:cs="Times New Roman"/>
          <w:b/>
          <w:bCs/>
          <w:sz w:val="22"/>
          <w:szCs w:val="22"/>
        </w:rPr>
        <w:t>Postanowienia ogólne</w:t>
      </w:r>
    </w:p>
    <w:p w:rsidR="0054129A" w:rsidRDefault="0054129A" w:rsidP="0054129A">
      <w:pPr>
        <w:jc w:val="both"/>
        <w:rPr>
          <w:rFonts w:cs="Times New Roman"/>
          <w:b/>
          <w:bCs/>
          <w:sz w:val="22"/>
          <w:szCs w:val="22"/>
        </w:rPr>
      </w:pPr>
    </w:p>
    <w:p w:rsidR="0054129A" w:rsidRDefault="0054129A" w:rsidP="0054129A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§ 1.</w:t>
      </w:r>
    </w:p>
    <w:p w:rsidR="0054129A" w:rsidRPr="007D469A" w:rsidRDefault="0054129A" w:rsidP="0054129A">
      <w:pPr>
        <w:jc w:val="both"/>
        <w:rPr>
          <w:rFonts w:cs="Times New Roman"/>
          <w:b/>
          <w:bCs/>
          <w:sz w:val="22"/>
          <w:szCs w:val="22"/>
        </w:rPr>
      </w:pPr>
      <w:r w:rsidRPr="007D469A">
        <w:rPr>
          <w:rFonts w:cs="Times New Roman"/>
          <w:bCs/>
          <w:sz w:val="22"/>
          <w:szCs w:val="22"/>
        </w:rPr>
        <w:t xml:space="preserve">W celu utrzymania czystości i porządku na nieruchomościach </w:t>
      </w:r>
      <w:r w:rsidRPr="004C1B73">
        <w:rPr>
          <w:rFonts w:cs="Times New Roman"/>
          <w:bCs/>
          <w:sz w:val="22"/>
          <w:szCs w:val="22"/>
        </w:rPr>
        <w:t>położonych na obszarze Gmi</w:t>
      </w:r>
      <w:r>
        <w:rPr>
          <w:rFonts w:cs="Times New Roman"/>
          <w:bCs/>
          <w:sz w:val="22"/>
          <w:szCs w:val="22"/>
        </w:rPr>
        <w:t xml:space="preserve">ny </w:t>
      </w:r>
      <w:r w:rsidR="00BC6C05">
        <w:rPr>
          <w:rFonts w:cs="Times New Roman"/>
          <w:bCs/>
          <w:sz w:val="22"/>
          <w:szCs w:val="22"/>
        </w:rPr>
        <w:t>Kłomnice</w:t>
      </w:r>
      <w:r w:rsidRPr="007D469A">
        <w:rPr>
          <w:rFonts w:cs="Times New Roman"/>
          <w:bCs/>
          <w:sz w:val="22"/>
          <w:szCs w:val="22"/>
        </w:rPr>
        <w:t>, jak również dla zapewnienia ochrony jej terenów i środowiska naturalnego przed zanieczyszczeniem odpadami komunalnymi wprowadza się do stosowania niniejszy Regulam</w:t>
      </w:r>
      <w:r>
        <w:rPr>
          <w:rFonts w:cs="Times New Roman"/>
          <w:bCs/>
          <w:sz w:val="22"/>
          <w:szCs w:val="22"/>
        </w:rPr>
        <w:t>in.</w:t>
      </w:r>
    </w:p>
    <w:p w:rsidR="0054129A" w:rsidRDefault="0054129A" w:rsidP="0054129A">
      <w:pPr>
        <w:jc w:val="both"/>
        <w:rPr>
          <w:rFonts w:cs="Times New Roman"/>
          <w:b/>
          <w:bCs/>
          <w:sz w:val="22"/>
          <w:szCs w:val="22"/>
        </w:rPr>
      </w:pPr>
    </w:p>
    <w:p w:rsidR="0054129A" w:rsidRDefault="0054129A" w:rsidP="0054129A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§ 2.</w:t>
      </w:r>
    </w:p>
    <w:p w:rsidR="0054129A" w:rsidRPr="007D469A" w:rsidRDefault="0054129A" w:rsidP="0054129A">
      <w:pPr>
        <w:jc w:val="both"/>
        <w:rPr>
          <w:rFonts w:cs="Times New Roman"/>
          <w:bCs/>
          <w:sz w:val="22"/>
          <w:szCs w:val="22"/>
        </w:rPr>
      </w:pPr>
      <w:r w:rsidRPr="007D469A">
        <w:rPr>
          <w:rFonts w:cs="Times New Roman"/>
          <w:bCs/>
          <w:sz w:val="22"/>
          <w:szCs w:val="22"/>
        </w:rPr>
        <w:t>Ilekroć w niniejszym Regulaminie jest mowa o:</w:t>
      </w:r>
    </w:p>
    <w:p w:rsidR="0054129A" w:rsidRPr="007D469A" w:rsidRDefault="0054129A" w:rsidP="0054129A">
      <w:pPr>
        <w:ind w:left="708"/>
        <w:jc w:val="both"/>
        <w:rPr>
          <w:rFonts w:cs="Times New Roman"/>
          <w:b/>
          <w:bCs/>
          <w:sz w:val="22"/>
          <w:szCs w:val="22"/>
        </w:rPr>
      </w:pPr>
      <w:r w:rsidRPr="007D469A">
        <w:rPr>
          <w:rFonts w:cs="Times New Roman"/>
          <w:bCs/>
          <w:sz w:val="22"/>
          <w:szCs w:val="22"/>
        </w:rPr>
        <w:t>1)</w:t>
      </w:r>
      <w:r w:rsidRPr="007D469A">
        <w:rPr>
          <w:rFonts w:cs="Times New Roman"/>
          <w:b/>
          <w:bCs/>
          <w:sz w:val="22"/>
          <w:szCs w:val="22"/>
        </w:rPr>
        <w:t xml:space="preserve"> ustawie –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 xml:space="preserve">rozumie się przez to </w:t>
      </w:r>
      <w:r w:rsidRPr="007D469A">
        <w:rPr>
          <w:rFonts w:cs="Times New Roman"/>
          <w:bCs/>
          <w:sz w:val="22"/>
          <w:szCs w:val="22"/>
        </w:rPr>
        <w:t>ustawę z 13 września 1996 r. o utrzymaniu czystości i porządku w g</w:t>
      </w:r>
      <w:r>
        <w:rPr>
          <w:rFonts w:cs="Times New Roman"/>
          <w:bCs/>
          <w:sz w:val="22"/>
          <w:szCs w:val="22"/>
        </w:rPr>
        <w:t>minach (t. j. Dz. U. z 2012 r. poz</w:t>
      </w:r>
      <w:r w:rsidRPr="007D469A">
        <w:rPr>
          <w:rFonts w:cs="Times New Roman"/>
          <w:bCs/>
          <w:sz w:val="22"/>
          <w:szCs w:val="22"/>
        </w:rPr>
        <w:t>. 391)</w:t>
      </w:r>
      <w:r>
        <w:rPr>
          <w:rFonts w:cs="Times New Roman"/>
          <w:bCs/>
          <w:sz w:val="22"/>
          <w:szCs w:val="22"/>
        </w:rPr>
        <w:t>,</w:t>
      </w:r>
    </w:p>
    <w:p w:rsidR="0054129A" w:rsidRPr="007D469A" w:rsidRDefault="0054129A" w:rsidP="0054129A">
      <w:pPr>
        <w:ind w:left="708"/>
        <w:jc w:val="both"/>
        <w:rPr>
          <w:rFonts w:cs="Times New Roman"/>
          <w:b/>
          <w:bCs/>
          <w:sz w:val="22"/>
          <w:szCs w:val="22"/>
        </w:rPr>
      </w:pPr>
      <w:r w:rsidRPr="007D469A">
        <w:rPr>
          <w:rFonts w:cs="Times New Roman"/>
          <w:bCs/>
          <w:sz w:val="22"/>
          <w:szCs w:val="22"/>
        </w:rPr>
        <w:t>2)</w:t>
      </w:r>
      <w:r w:rsidRPr="007D469A">
        <w:rPr>
          <w:rFonts w:cs="Times New Roman"/>
          <w:b/>
          <w:bCs/>
          <w:sz w:val="22"/>
          <w:szCs w:val="22"/>
        </w:rPr>
        <w:t xml:space="preserve"> ustawie o odpadach –</w:t>
      </w:r>
      <w:r w:rsidRPr="000D2E83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 xml:space="preserve">rozumie się przez to </w:t>
      </w:r>
      <w:r w:rsidRPr="007D469A">
        <w:rPr>
          <w:rFonts w:cs="Times New Roman"/>
          <w:bCs/>
          <w:sz w:val="22"/>
          <w:szCs w:val="22"/>
        </w:rPr>
        <w:t>ustawę z dnia</w:t>
      </w:r>
      <w:r>
        <w:rPr>
          <w:rFonts w:cs="Times New Roman"/>
          <w:bCs/>
          <w:sz w:val="22"/>
          <w:szCs w:val="22"/>
        </w:rPr>
        <w:t xml:space="preserve"> 27 kwietnia 2001 r. o odpadach</w:t>
      </w:r>
      <w:r>
        <w:rPr>
          <w:rFonts w:cs="Times New Roman"/>
          <w:bCs/>
          <w:sz w:val="22"/>
          <w:szCs w:val="22"/>
        </w:rPr>
        <w:br/>
      </w:r>
      <w:r w:rsidRPr="007D469A">
        <w:rPr>
          <w:rFonts w:cs="Times New Roman"/>
          <w:bCs/>
          <w:sz w:val="22"/>
          <w:szCs w:val="22"/>
        </w:rPr>
        <w:t>(Dz. U. z 2010</w:t>
      </w:r>
      <w:r>
        <w:rPr>
          <w:rFonts w:cs="Times New Roman"/>
          <w:bCs/>
          <w:sz w:val="22"/>
          <w:szCs w:val="22"/>
        </w:rPr>
        <w:t xml:space="preserve"> </w:t>
      </w:r>
      <w:r w:rsidRPr="007D469A">
        <w:rPr>
          <w:rFonts w:cs="Times New Roman"/>
          <w:bCs/>
          <w:sz w:val="22"/>
          <w:szCs w:val="22"/>
        </w:rPr>
        <w:t>r. Nr 185</w:t>
      </w:r>
      <w:r>
        <w:rPr>
          <w:rFonts w:cs="Times New Roman"/>
          <w:bCs/>
          <w:sz w:val="22"/>
          <w:szCs w:val="22"/>
        </w:rPr>
        <w:t>,</w:t>
      </w:r>
      <w:r w:rsidRPr="007D469A">
        <w:rPr>
          <w:rFonts w:cs="Times New Roman"/>
          <w:bCs/>
          <w:sz w:val="22"/>
          <w:szCs w:val="22"/>
        </w:rPr>
        <w:t xml:space="preserve"> poz. 1243 z </w:t>
      </w:r>
      <w:proofErr w:type="spellStart"/>
      <w:r w:rsidRPr="007D469A">
        <w:rPr>
          <w:rFonts w:cs="Times New Roman"/>
          <w:bCs/>
          <w:sz w:val="22"/>
          <w:szCs w:val="22"/>
        </w:rPr>
        <w:t>późn</w:t>
      </w:r>
      <w:proofErr w:type="spellEnd"/>
      <w:r w:rsidRPr="007D469A">
        <w:rPr>
          <w:rFonts w:cs="Times New Roman"/>
          <w:bCs/>
          <w:sz w:val="22"/>
          <w:szCs w:val="22"/>
        </w:rPr>
        <w:t>. zm.)</w:t>
      </w:r>
      <w:r>
        <w:rPr>
          <w:rFonts w:cs="Times New Roman"/>
          <w:bCs/>
          <w:sz w:val="22"/>
          <w:szCs w:val="22"/>
        </w:rPr>
        <w:t>,</w:t>
      </w:r>
    </w:p>
    <w:p w:rsidR="0054129A" w:rsidRPr="007D469A" w:rsidRDefault="0054129A" w:rsidP="0054129A">
      <w:pPr>
        <w:ind w:left="708"/>
        <w:jc w:val="both"/>
        <w:rPr>
          <w:rFonts w:cs="Times New Roman"/>
          <w:b/>
          <w:bCs/>
          <w:sz w:val="22"/>
          <w:szCs w:val="22"/>
        </w:rPr>
      </w:pPr>
      <w:r w:rsidRPr="007D469A">
        <w:rPr>
          <w:rFonts w:cs="Times New Roman"/>
          <w:bCs/>
          <w:sz w:val="22"/>
          <w:szCs w:val="22"/>
        </w:rPr>
        <w:t>3)</w:t>
      </w:r>
      <w:r w:rsidRPr="007D469A">
        <w:rPr>
          <w:rFonts w:cs="Times New Roman"/>
          <w:b/>
          <w:bCs/>
          <w:sz w:val="22"/>
          <w:szCs w:val="22"/>
        </w:rPr>
        <w:t xml:space="preserve"> nieruchomości –</w:t>
      </w:r>
      <w:r w:rsidRPr="000D2E83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 xml:space="preserve">rozumie się przez to nieruchomości, o których mowa w </w:t>
      </w:r>
      <w:r w:rsidRPr="007D469A">
        <w:rPr>
          <w:rFonts w:cs="Times New Roman"/>
          <w:bCs/>
          <w:sz w:val="22"/>
          <w:szCs w:val="22"/>
        </w:rPr>
        <w:t xml:space="preserve">art. 46 </w:t>
      </w:r>
      <w:r>
        <w:rPr>
          <w:rFonts w:cs="Times New Roman"/>
          <w:bCs/>
          <w:sz w:val="22"/>
          <w:szCs w:val="22"/>
        </w:rPr>
        <w:t>ustawy z dnia 23 kwietnia 1964 r.- Kodeks cywilny (Dz. U. Nr 16, poz. 93</w:t>
      </w:r>
      <w:r w:rsidRPr="007D469A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 xml:space="preserve">z </w:t>
      </w:r>
      <w:proofErr w:type="spellStart"/>
      <w:r>
        <w:rPr>
          <w:rFonts w:cs="Times New Roman"/>
          <w:bCs/>
          <w:sz w:val="22"/>
          <w:szCs w:val="22"/>
        </w:rPr>
        <w:t>późn</w:t>
      </w:r>
      <w:proofErr w:type="spellEnd"/>
      <w:r>
        <w:rPr>
          <w:rFonts w:cs="Times New Roman"/>
          <w:bCs/>
          <w:sz w:val="22"/>
          <w:szCs w:val="22"/>
        </w:rPr>
        <w:t>. zm.),</w:t>
      </w:r>
    </w:p>
    <w:p w:rsidR="0054129A" w:rsidRPr="007D469A" w:rsidRDefault="0054129A" w:rsidP="0054129A">
      <w:pPr>
        <w:ind w:left="708"/>
        <w:jc w:val="both"/>
        <w:rPr>
          <w:rFonts w:cs="Times New Roman"/>
          <w:b/>
          <w:bCs/>
          <w:sz w:val="22"/>
          <w:szCs w:val="22"/>
        </w:rPr>
      </w:pPr>
      <w:r w:rsidRPr="007D469A">
        <w:rPr>
          <w:rFonts w:cs="Times New Roman"/>
          <w:bCs/>
          <w:sz w:val="22"/>
          <w:szCs w:val="22"/>
        </w:rPr>
        <w:t>4)</w:t>
      </w:r>
      <w:r w:rsidRPr="007D469A">
        <w:rPr>
          <w:rFonts w:cs="Times New Roman"/>
          <w:b/>
          <w:bCs/>
          <w:sz w:val="22"/>
          <w:szCs w:val="22"/>
        </w:rPr>
        <w:t xml:space="preserve"> właścicielu nieruchomości –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 xml:space="preserve">rozumie się przez to właściciela nieruchomości, o którym mowa w </w:t>
      </w:r>
      <w:r w:rsidRPr="007D469A">
        <w:rPr>
          <w:rFonts w:cs="Times New Roman"/>
          <w:bCs/>
          <w:sz w:val="22"/>
          <w:szCs w:val="22"/>
        </w:rPr>
        <w:t>art. 2 ust.</w:t>
      </w:r>
      <w:r>
        <w:rPr>
          <w:rFonts w:cs="Times New Roman"/>
          <w:bCs/>
          <w:sz w:val="22"/>
          <w:szCs w:val="22"/>
        </w:rPr>
        <w:t xml:space="preserve"> </w:t>
      </w:r>
      <w:r w:rsidRPr="007D469A">
        <w:rPr>
          <w:rFonts w:cs="Times New Roman"/>
          <w:bCs/>
          <w:sz w:val="22"/>
          <w:szCs w:val="22"/>
        </w:rPr>
        <w:t>1 pkt 4 ustawy</w:t>
      </w:r>
      <w:r>
        <w:rPr>
          <w:rFonts w:cs="Times New Roman"/>
          <w:bCs/>
          <w:sz w:val="22"/>
          <w:szCs w:val="22"/>
        </w:rPr>
        <w:t>,</w:t>
      </w:r>
    </w:p>
    <w:p w:rsidR="0054129A" w:rsidRPr="007D469A" w:rsidRDefault="0054129A" w:rsidP="0054129A">
      <w:pPr>
        <w:ind w:left="708"/>
        <w:jc w:val="both"/>
        <w:rPr>
          <w:rFonts w:cs="Times New Roman"/>
          <w:b/>
          <w:bCs/>
          <w:sz w:val="22"/>
          <w:szCs w:val="22"/>
        </w:rPr>
      </w:pPr>
      <w:r w:rsidRPr="007D469A">
        <w:rPr>
          <w:rFonts w:cs="Times New Roman"/>
          <w:bCs/>
          <w:sz w:val="22"/>
          <w:szCs w:val="22"/>
        </w:rPr>
        <w:t>5)</w:t>
      </w:r>
      <w:r w:rsidRPr="007D469A">
        <w:rPr>
          <w:rFonts w:cs="Times New Roman"/>
          <w:b/>
          <w:bCs/>
          <w:sz w:val="22"/>
          <w:szCs w:val="22"/>
        </w:rPr>
        <w:t xml:space="preserve"> odpadach komunalnych wielkogabarytowych –</w:t>
      </w:r>
      <w:r w:rsidRPr="000D2E83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 xml:space="preserve">rozumie się przez to </w:t>
      </w:r>
      <w:r w:rsidRPr="007D469A">
        <w:rPr>
          <w:rFonts w:cs="Times New Roman"/>
          <w:bCs/>
          <w:sz w:val="22"/>
          <w:szCs w:val="22"/>
        </w:rPr>
        <w:t>jeden ze strumieni odpadów komunalnych wymienionych w ustawie, charakteryzujący się tym, że jego składniki, ze względu na swoje rozmiary i masę, nie mogą być umieszczone w typowych pojemnikach przeznaczonych do zbierania odpadów komunalnych</w:t>
      </w:r>
      <w:r>
        <w:rPr>
          <w:rFonts w:cs="Times New Roman"/>
          <w:bCs/>
          <w:sz w:val="22"/>
          <w:szCs w:val="22"/>
        </w:rPr>
        <w:t xml:space="preserve">, </w:t>
      </w:r>
      <w:r w:rsidRPr="004C1B73">
        <w:rPr>
          <w:rFonts w:cs="Times New Roman"/>
          <w:bCs/>
          <w:sz w:val="22"/>
          <w:szCs w:val="22"/>
        </w:rPr>
        <w:t>o których mowa w § 8 niniejszego Regulaminu</w:t>
      </w:r>
      <w:r w:rsidRPr="007D469A">
        <w:rPr>
          <w:rFonts w:cs="Times New Roman"/>
          <w:bCs/>
          <w:sz w:val="22"/>
          <w:szCs w:val="22"/>
        </w:rPr>
        <w:t>; do odpadów wielkogabarytowych nie zalicza</w:t>
      </w:r>
      <w:r w:rsidR="00B25EDB">
        <w:rPr>
          <w:rFonts w:cs="Times New Roman"/>
          <w:bCs/>
          <w:sz w:val="22"/>
          <w:szCs w:val="22"/>
        </w:rPr>
        <w:t xml:space="preserve"> się wszelkiego rodzaju odpadów</w:t>
      </w:r>
      <w:r w:rsidR="00B25EDB">
        <w:rPr>
          <w:rFonts w:cs="Times New Roman"/>
          <w:bCs/>
          <w:sz w:val="22"/>
          <w:szCs w:val="22"/>
        </w:rPr>
        <w:br/>
      </w:r>
      <w:r w:rsidRPr="007D469A">
        <w:rPr>
          <w:rFonts w:cs="Times New Roman"/>
          <w:bCs/>
          <w:sz w:val="22"/>
          <w:szCs w:val="22"/>
        </w:rPr>
        <w:t>z budów i remontów</w:t>
      </w:r>
      <w:r>
        <w:rPr>
          <w:rFonts w:cs="Times New Roman"/>
          <w:bCs/>
          <w:sz w:val="22"/>
          <w:szCs w:val="22"/>
        </w:rPr>
        <w:t>,</w:t>
      </w:r>
    </w:p>
    <w:p w:rsidR="0054129A" w:rsidRPr="007D469A" w:rsidRDefault="0054129A" w:rsidP="0054129A">
      <w:pPr>
        <w:ind w:left="708"/>
        <w:jc w:val="both"/>
        <w:rPr>
          <w:rFonts w:cs="Times New Roman"/>
          <w:b/>
          <w:bCs/>
          <w:sz w:val="22"/>
          <w:szCs w:val="22"/>
        </w:rPr>
      </w:pPr>
      <w:r w:rsidRPr="007D469A">
        <w:rPr>
          <w:rFonts w:cs="Times New Roman"/>
          <w:bCs/>
          <w:sz w:val="22"/>
          <w:szCs w:val="22"/>
        </w:rPr>
        <w:t>6)</w:t>
      </w:r>
      <w:r w:rsidRPr="007D469A">
        <w:rPr>
          <w:rFonts w:cs="Times New Roman"/>
          <w:b/>
          <w:bCs/>
          <w:sz w:val="22"/>
          <w:szCs w:val="22"/>
        </w:rPr>
        <w:t xml:space="preserve"> odpadach komunalnych –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 xml:space="preserve">rozumie się przez to odpady, o których mowa w </w:t>
      </w:r>
      <w:r w:rsidRPr="007D469A">
        <w:rPr>
          <w:rFonts w:cs="Times New Roman"/>
          <w:bCs/>
          <w:sz w:val="22"/>
          <w:szCs w:val="22"/>
        </w:rPr>
        <w:t>art. 3 ust.</w:t>
      </w:r>
      <w:r>
        <w:rPr>
          <w:rFonts w:cs="Times New Roman"/>
          <w:bCs/>
          <w:sz w:val="22"/>
          <w:szCs w:val="22"/>
        </w:rPr>
        <w:t xml:space="preserve"> </w:t>
      </w:r>
      <w:r w:rsidRPr="007D469A">
        <w:rPr>
          <w:rFonts w:cs="Times New Roman"/>
          <w:bCs/>
          <w:sz w:val="22"/>
          <w:szCs w:val="22"/>
        </w:rPr>
        <w:t>3 pkt 4 ustawy o odpadach</w:t>
      </w:r>
      <w:r>
        <w:rPr>
          <w:rFonts w:cs="Times New Roman"/>
          <w:bCs/>
          <w:sz w:val="22"/>
          <w:szCs w:val="22"/>
        </w:rPr>
        <w:t>,</w:t>
      </w:r>
    </w:p>
    <w:p w:rsidR="0054129A" w:rsidRPr="007D469A" w:rsidRDefault="0054129A" w:rsidP="0054129A">
      <w:pPr>
        <w:ind w:left="708"/>
        <w:jc w:val="both"/>
        <w:rPr>
          <w:rFonts w:cs="Times New Roman"/>
          <w:b/>
          <w:bCs/>
          <w:sz w:val="22"/>
          <w:szCs w:val="22"/>
        </w:rPr>
      </w:pPr>
      <w:r w:rsidRPr="007D469A">
        <w:rPr>
          <w:rFonts w:cs="Times New Roman"/>
          <w:bCs/>
          <w:sz w:val="22"/>
          <w:szCs w:val="22"/>
        </w:rPr>
        <w:t>7)</w:t>
      </w:r>
      <w:r w:rsidRPr="007D469A">
        <w:rPr>
          <w:rFonts w:cs="Times New Roman"/>
          <w:b/>
          <w:bCs/>
          <w:sz w:val="22"/>
          <w:szCs w:val="22"/>
        </w:rPr>
        <w:t xml:space="preserve"> odpadach ulegających biodegradacji –</w:t>
      </w:r>
      <w:r w:rsidRPr="00A80D6D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 xml:space="preserve">rozumie się przez to odpady, o których mowa w </w:t>
      </w:r>
      <w:r w:rsidRPr="007D469A">
        <w:rPr>
          <w:rFonts w:cs="Times New Roman"/>
          <w:bCs/>
          <w:sz w:val="22"/>
          <w:szCs w:val="22"/>
        </w:rPr>
        <w:t>art. 3 ust. 3 pkt 7 ustawy o odpadach</w:t>
      </w:r>
      <w:r>
        <w:rPr>
          <w:rFonts w:cs="Times New Roman"/>
          <w:bCs/>
          <w:sz w:val="22"/>
          <w:szCs w:val="22"/>
        </w:rPr>
        <w:t>,</w:t>
      </w:r>
    </w:p>
    <w:p w:rsidR="0054129A" w:rsidRPr="007D469A" w:rsidRDefault="0054129A" w:rsidP="0054129A">
      <w:pPr>
        <w:ind w:left="708"/>
        <w:jc w:val="both"/>
        <w:rPr>
          <w:rFonts w:cs="Times New Roman"/>
          <w:b/>
          <w:bCs/>
          <w:sz w:val="22"/>
          <w:szCs w:val="22"/>
        </w:rPr>
      </w:pPr>
      <w:r w:rsidRPr="007D469A">
        <w:rPr>
          <w:rFonts w:cs="Times New Roman"/>
          <w:bCs/>
          <w:sz w:val="22"/>
          <w:szCs w:val="22"/>
        </w:rPr>
        <w:t>8)</w:t>
      </w:r>
      <w:r w:rsidRPr="007D469A">
        <w:rPr>
          <w:rFonts w:cs="Times New Roman"/>
          <w:b/>
          <w:bCs/>
          <w:sz w:val="22"/>
          <w:szCs w:val="22"/>
        </w:rPr>
        <w:t xml:space="preserve"> odpadach zielonych –</w:t>
      </w:r>
      <w:r w:rsidRPr="00A80D6D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 xml:space="preserve">rozumie się przez to odpady, o których mowa w </w:t>
      </w:r>
      <w:r w:rsidRPr="007D469A">
        <w:rPr>
          <w:rFonts w:cs="Times New Roman"/>
          <w:bCs/>
          <w:sz w:val="22"/>
          <w:szCs w:val="22"/>
        </w:rPr>
        <w:t>art. 3 ust. 3 pkt 8b ustawy o odpadach</w:t>
      </w:r>
      <w:r>
        <w:rPr>
          <w:rFonts w:cs="Times New Roman"/>
          <w:bCs/>
          <w:sz w:val="22"/>
          <w:szCs w:val="22"/>
        </w:rPr>
        <w:t>,</w:t>
      </w:r>
    </w:p>
    <w:p w:rsidR="0054129A" w:rsidRPr="007D469A" w:rsidRDefault="0054129A" w:rsidP="0054129A">
      <w:pPr>
        <w:ind w:left="708"/>
        <w:jc w:val="both"/>
        <w:rPr>
          <w:rFonts w:cs="Times New Roman"/>
          <w:b/>
          <w:bCs/>
          <w:sz w:val="22"/>
          <w:szCs w:val="22"/>
        </w:rPr>
      </w:pPr>
      <w:r w:rsidRPr="007D469A">
        <w:rPr>
          <w:rFonts w:cs="Times New Roman"/>
          <w:bCs/>
          <w:sz w:val="22"/>
          <w:szCs w:val="22"/>
        </w:rPr>
        <w:t>9)</w:t>
      </w:r>
      <w:r w:rsidRPr="007D469A">
        <w:rPr>
          <w:rFonts w:cs="Times New Roman"/>
          <w:b/>
          <w:bCs/>
          <w:sz w:val="22"/>
          <w:szCs w:val="22"/>
        </w:rPr>
        <w:t xml:space="preserve"> odpadach opakowaniowych –</w:t>
      </w:r>
      <w:r w:rsidRPr="00A80D6D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 xml:space="preserve">rozumie się przez to odpady, o których mowa w </w:t>
      </w:r>
      <w:r w:rsidRPr="00C35BD8">
        <w:rPr>
          <w:rFonts w:cs="Times New Roman"/>
          <w:bCs/>
          <w:sz w:val="22"/>
          <w:szCs w:val="22"/>
        </w:rPr>
        <w:t>art. 3 ust. 3 ustawy z dnia 11 maja 2001</w:t>
      </w:r>
      <w:r>
        <w:rPr>
          <w:rFonts w:cs="Times New Roman"/>
          <w:bCs/>
          <w:sz w:val="22"/>
          <w:szCs w:val="22"/>
        </w:rPr>
        <w:t xml:space="preserve"> </w:t>
      </w:r>
      <w:r w:rsidRPr="00C35BD8">
        <w:rPr>
          <w:rFonts w:cs="Times New Roman"/>
          <w:bCs/>
          <w:sz w:val="22"/>
          <w:szCs w:val="22"/>
        </w:rPr>
        <w:t xml:space="preserve">r. o opakowaniach i odpadach opakowaniowych (Dz. U. </w:t>
      </w:r>
      <w:r>
        <w:rPr>
          <w:rFonts w:cs="Times New Roman"/>
          <w:bCs/>
          <w:sz w:val="22"/>
          <w:szCs w:val="22"/>
        </w:rPr>
        <w:t>Nr 6</w:t>
      </w:r>
      <w:r w:rsidRPr="00C35BD8">
        <w:rPr>
          <w:rFonts w:cs="Times New Roman"/>
          <w:bCs/>
          <w:sz w:val="22"/>
          <w:szCs w:val="22"/>
        </w:rPr>
        <w:t xml:space="preserve">3, poz. 638 z </w:t>
      </w:r>
      <w:proofErr w:type="spellStart"/>
      <w:r w:rsidRPr="00C35BD8">
        <w:rPr>
          <w:rFonts w:cs="Times New Roman"/>
          <w:bCs/>
          <w:sz w:val="22"/>
          <w:szCs w:val="22"/>
        </w:rPr>
        <w:t>późn</w:t>
      </w:r>
      <w:proofErr w:type="spellEnd"/>
      <w:r w:rsidRPr="00C35BD8">
        <w:rPr>
          <w:rFonts w:cs="Times New Roman"/>
          <w:bCs/>
          <w:sz w:val="22"/>
          <w:szCs w:val="22"/>
        </w:rPr>
        <w:t>. zm.)</w:t>
      </w:r>
      <w:r>
        <w:rPr>
          <w:rFonts w:cs="Times New Roman"/>
          <w:bCs/>
          <w:sz w:val="22"/>
          <w:szCs w:val="22"/>
        </w:rPr>
        <w:t>,</w:t>
      </w:r>
    </w:p>
    <w:p w:rsidR="0054129A" w:rsidRPr="007D469A" w:rsidRDefault="0054129A" w:rsidP="0054129A">
      <w:pPr>
        <w:ind w:left="708"/>
        <w:jc w:val="both"/>
        <w:rPr>
          <w:rFonts w:cs="Times New Roman"/>
          <w:b/>
          <w:bCs/>
          <w:sz w:val="22"/>
          <w:szCs w:val="22"/>
        </w:rPr>
      </w:pPr>
      <w:r w:rsidRPr="00C35BD8">
        <w:rPr>
          <w:rFonts w:cs="Times New Roman"/>
          <w:bCs/>
          <w:sz w:val="22"/>
          <w:szCs w:val="22"/>
        </w:rPr>
        <w:t>10)</w:t>
      </w:r>
      <w:r>
        <w:rPr>
          <w:rFonts w:cs="Times New Roman"/>
          <w:b/>
          <w:bCs/>
          <w:sz w:val="22"/>
          <w:szCs w:val="22"/>
        </w:rPr>
        <w:t xml:space="preserve"> odpadach budowlanych i rozbiórkowych </w:t>
      </w:r>
      <w:r w:rsidRPr="007D469A">
        <w:rPr>
          <w:rFonts w:cs="Times New Roman"/>
          <w:b/>
          <w:bCs/>
          <w:sz w:val="22"/>
          <w:szCs w:val="22"/>
        </w:rPr>
        <w:t xml:space="preserve">– </w:t>
      </w:r>
      <w:r w:rsidRPr="00C35BD8">
        <w:rPr>
          <w:rFonts w:cs="Times New Roman"/>
          <w:bCs/>
          <w:sz w:val="22"/>
          <w:szCs w:val="22"/>
        </w:rPr>
        <w:t>rozumie się przez to frakcję odpadów pochodzących z remontów i innych robót budowlanych, na wykonanie których nie jest wymagane uzyskanie pozwolenia na budowę</w:t>
      </w:r>
      <w:r>
        <w:rPr>
          <w:rFonts w:cs="Times New Roman"/>
          <w:bCs/>
          <w:sz w:val="22"/>
          <w:szCs w:val="22"/>
        </w:rPr>
        <w:t xml:space="preserve"> lub rozbiórkę</w:t>
      </w:r>
      <w:r w:rsidRPr="00C35BD8">
        <w:rPr>
          <w:rFonts w:cs="Times New Roman"/>
          <w:bCs/>
          <w:sz w:val="22"/>
          <w:szCs w:val="22"/>
        </w:rPr>
        <w:t xml:space="preserve">, </w:t>
      </w:r>
      <w:r>
        <w:rPr>
          <w:rFonts w:cs="Times New Roman"/>
          <w:bCs/>
          <w:sz w:val="22"/>
          <w:szCs w:val="22"/>
        </w:rPr>
        <w:t xml:space="preserve">a także </w:t>
      </w:r>
      <w:r w:rsidRPr="00C35BD8">
        <w:rPr>
          <w:rFonts w:cs="Times New Roman"/>
          <w:bCs/>
          <w:sz w:val="22"/>
          <w:szCs w:val="22"/>
        </w:rPr>
        <w:t>na wykonanie których nie jest wymagane zgłoszenie do administracji budowlano – architektonicznej</w:t>
      </w:r>
      <w:r>
        <w:rPr>
          <w:rFonts w:cs="Times New Roman"/>
          <w:bCs/>
          <w:sz w:val="22"/>
          <w:szCs w:val="22"/>
        </w:rPr>
        <w:t xml:space="preserve">, przewidziane w ustawie z dnia </w:t>
      </w:r>
      <w:r w:rsidRPr="0025141A">
        <w:rPr>
          <w:rFonts w:cs="Times New Roman"/>
          <w:bCs/>
          <w:sz w:val="22"/>
          <w:szCs w:val="22"/>
        </w:rPr>
        <w:t>7 lipca 1994 r.</w:t>
      </w:r>
      <w:r>
        <w:rPr>
          <w:rFonts w:cs="Times New Roman"/>
          <w:bCs/>
          <w:sz w:val="22"/>
          <w:szCs w:val="22"/>
        </w:rPr>
        <w:t xml:space="preserve"> Prawo budowlane (Dz. U. z </w:t>
      </w:r>
      <w:r w:rsidRPr="0025141A">
        <w:rPr>
          <w:rFonts w:cs="Times New Roman"/>
          <w:bCs/>
          <w:sz w:val="22"/>
          <w:szCs w:val="22"/>
        </w:rPr>
        <w:t>2010</w:t>
      </w:r>
      <w:r>
        <w:rPr>
          <w:rFonts w:cs="Times New Roman"/>
          <w:bCs/>
          <w:sz w:val="22"/>
          <w:szCs w:val="22"/>
        </w:rPr>
        <w:t xml:space="preserve"> r</w:t>
      </w:r>
      <w:r w:rsidRPr="0025141A">
        <w:rPr>
          <w:rFonts w:cs="Times New Roman"/>
          <w:bCs/>
          <w:sz w:val="22"/>
          <w:szCs w:val="22"/>
        </w:rPr>
        <w:t>.</w:t>
      </w:r>
      <w:r>
        <w:rPr>
          <w:rFonts w:cs="Times New Roman"/>
          <w:bCs/>
          <w:sz w:val="22"/>
          <w:szCs w:val="22"/>
        </w:rPr>
        <w:t xml:space="preserve">, Nr 243, poz. </w:t>
      </w:r>
      <w:r w:rsidRPr="0025141A">
        <w:rPr>
          <w:rFonts w:cs="Times New Roman"/>
          <w:bCs/>
          <w:sz w:val="22"/>
          <w:szCs w:val="22"/>
        </w:rPr>
        <w:t>1623</w:t>
      </w:r>
      <w:r>
        <w:rPr>
          <w:rFonts w:cs="Times New Roman"/>
          <w:bCs/>
          <w:sz w:val="22"/>
          <w:szCs w:val="22"/>
        </w:rPr>
        <w:t xml:space="preserve"> z </w:t>
      </w:r>
      <w:proofErr w:type="spellStart"/>
      <w:r>
        <w:rPr>
          <w:rFonts w:cs="Times New Roman"/>
          <w:bCs/>
          <w:sz w:val="22"/>
          <w:szCs w:val="22"/>
        </w:rPr>
        <w:t>późn</w:t>
      </w:r>
      <w:proofErr w:type="spellEnd"/>
      <w:r>
        <w:rPr>
          <w:rFonts w:cs="Times New Roman"/>
          <w:bCs/>
          <w:sz w:val="22"/>
          <w:szCs w:val="22"/>
        </w:rPr>
        <w:t>. zm.),</w:t>
      </w:r>
    </w:p>
    <w:p w:rsidR="0054129A" w:rsidRPr="00C35BD8" w:rsidRDefault="0054129A" w:rsidP="0054129A">
      <w:pPr>
        <w:ind w:left="708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11</w:t>
      </w:r>
      <w:r w:rsidRPr="00C35BD8">
        <w:rPr>
          <w:rFonts w:cs="Times New Roman"/>
          <w:bCs/>
          <w:sz w:val="22"/>
          <w:szCs w:val="22"/>
        </w:rPr>
        <w:t>)</w:t>
      </w:r>
      <w:r w:rsidRPr="007D469A">
        <w:rPr>
          <w:rFonts w:cs="Times New Roman"/>
          <w:b/>
          <w:bCs/>
          <w:sz w:val="22"/>
          <w:szCs w:val="22"/>
        </w:rPr>
        <w:t xml:space="preserve"> nieczystościach ciekłych </w:t>
      </w:r>
      <w:r w:rsidRPr="00C35BD8">
        <w:rPr>
          <w:rFonts w:cs="Times New Roman"/>
          <w:bCs/>
          <w:sz w:val="22"/>
          <w:szCs w:val="22"/>
        </w:rPr>
        <w:t>- należy to rozumieć zgodnie z tre</w:t>
      </w:r>
      <w:r>
        <w:rPr>
          <w:rFonts w:cs="Times New Roman"/>
          <w:bCs/>
          <w:sz w:val="22"/>
          <w:szCs w:val="22"/>
        </w:rPr>
        <w:t>ścią art. 2 ust. 1 pkt 1 ustawy,</w:t>
      </w:r>
    </w:p>
    <w:p w:rsidR="0054129A" w:rsidRPr="007D469A" w:rsidRDefault="0054129A" w:rsidP="0054129A">
      <w:pPr>
        <w:ind w:left="708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12</w:t>
      </w:r>
      <w:r w:rsidRPr="00C35BD8">
        <w:rPr>
          <w:rFonts w:cs="Times New Roman"/>
          <w:bCs/>
          <w:sz w:val="22"/>
          <w:szCs w:val="22"/>
        </w:rPr>
        <w:t>)</w:t>
      </w:r>
      <w:r w:rsidRPr="007D469A">
        <w:rPr>
          <w:rFonts w:cs="Times New Roman"/>
          <w:b/>
          <w:bCs/>
          <w:sz w:val="22"/>
          <w:szCs w:val="22"/>
        </w:rPr>
        <w:t xml:space="preserve"> zbiornikach bezodpływowych – </w:t>
      </w:r>
      <w:r w:rsidRPr="00C35BD8">
        <w:rPr>
          <w:rFonts w:cs="Times New Roman"/>
          <w:bCs/>
          <w:sz w:val="22"/>
          <w:szCs w:val="22"/>
        </w:rPr>
        <w:t>należy to rozumieć zgodnie z treścią art. 2 ust. 1 pkt 5 ustawy</w:t>
      </w:r>
      <w:r>
        <w:rPr>
          <w:rFonts w:cs="Times New Roman"/>
          <w:bCs/>
          <w:sz w:val="22"/>
          <w:szCs w:val="22"/>
        </w:rPr>
        <w:t>,</w:t>
      </w:r>
    </w:p>
    <w:p w:rsidR="0054129A" w:rsidRPr="007D469A" w:rsidRDefault="0054129A" w:rsidP="0054129A">
      <w:pPr>
        <w:ind w:left="708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13</w:t>
      </w:r>
      <w:r w:rsidRPr="00C35BD8">
        <w:rPr>
          <w:rFonts w:cs="Times New Roman"/>
          <w:bCs/>
          <w:sz w:val="22"/>
          <w:szCs w:val="22"/>
        </w:rPr>
        <w:t>)</w:t>
      </w:r>
      <w:r w:rsidRPr="007D469A">
        <w:rPr>
          <w:rFonts w:cs="Times New Roman"/>
          <w:b/>
          <w:bCs/>
          <w:sz w:val="22"/>
          <w:szCs w:val="22"/>
        </w:rPr>
        <w:t xml:space="preserve"> zbieraniu odpadów –</w:t>
      </w:r>
      <w:r w:rsidRPr="00C35BD8">
        <w:rPr>
          <w:rFonts w:cs="Times New Roman"/>
          <w:bCs/>
          <w:sz w:val="22"/>
          <w:szCs w:val="22"/>
        </w:rPr>
        <w:t xml:space="preserve"> należy to rozumieć zgodnie z treś</w:t>
      </w:r>
      <w:r w:rsidR="00B25EDB">
        <w:rPr>
          <w:rFonts w:cs="Times New Roman"/>
          <w:bCs/>
          <w:sz w:val="22"/>
          <w:szCs w:val="22"/>
        </w:rPr>
        <w:t>cią art. 3 ust. 3 pkt 23 ustawy</w:t>
      </w:r>
      <w:r w:rsidR="00B25EDB">
        <w:rPr>
          <w:rFonts w:cs="Times New Roman"/>
          <w:bCs/>
          <w:sz w:val="22"/>
          <w:szCs w:val="22"/>
        </w:rPr>
        <w:br/>
      </w:r>
      <w:r w:rsidRPr="00C35BD8">
        <w:rPr>
          <w:rFonts w:cs="Times New Roman"/>
          <w:bCs/>
          <w:sz w:val="22"/>
          <w:szCs w:val="22"/>
        </w:rPr>
        <w:t>o odpadach</w:t>
      </w:r>
      <w:r>
        <w:rPr>
          <w:rFonts w:cs="Times New Roman"/>
          <w:bCs/>
          <w:sz w:val="22"/>
          <w:szCs w:val="22"/>
        </w:rPr>
        <w:t>,</w:t>
      </w:r>
    </w:p>
    <w:p w:rsidR="0054129A" w:rsidRPr="007D469A" w:rsidRDefault="0054129A" w:rsidP="0054129A">
      <w:pPr>
        <w:ind w:left="708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14</w:t>
      </w:r>
      <w:r w:rsidRPr="00C35BD8">
        <w:rPr>
          <w:rFonts w:cs="Times New Roman"/>
          <w:bCs/>
          <w:sz w:val="22"/>
          <w:szCs w:val="22"/>
        </w:rPr>
        <w:t>)</w:t>
      </w:r>
      <w:r w:rsidRPr="007D469A">
        <w:rPr>
          <w:rFonts w:cs="Times New Roman"/>
          <w:b/>
          <w:bCs/>
          <w:sz w:val="22"/>
          <w:szCs w:val="22"/>
        </w:rPr>
        <w:t xml:space="preserve"> zwierzętach domowych –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 xml:space="preserve">rozumie się przez to zwierzęta, o których mowa w </w:t>
      </w:r>
      <w:r w:rsidRPr="00C35BD8">
        <w:rPr>
          <w:rFonts w:cs="Times New Roman"/>
          <w:bCs/>
          <w:sz w:val="22"/>
          <w:szCs w:val="22"/>
        </w:rPr>
        <w:t xml:space="preserve">art. 4 ust. 17 </w:t>
      </w:r>
      <w:r>
        <w:rPr>
          <w:rFonts w:cs="Times New Roman"/>
          <w:bCs/>
          <w:sz w:val="22"/>
          <w:szCs w:val="22"/>
        </w:rPr>
        <w:t xml:space="preserve"> </w:t>
      </w:r>
      <w:r w:rsidRPr="00C35BD8">
        <w:rPr>
          <w:rFonts w:cs="Times New Roman"/>
          <w:bCs/>
          <w:sz w:val="22"/>
          <w:szCs w:val="22"/>
        </w:rPr>
        <w:t>ustawy z dnia 21 sierpnia 1997</w:t>
      </w:r>
      <w:r>
        <w:rPr>
          <w:rFonts w:cs="Times New Roman"/>
          <w:bCs/>
          <w:sz w:val="22"/>
          <w:szCs w:val="22"/>
        </w:rPr>
        <w:t xml:space="preserve"> </w:t>
      </w:r>
      <w:r w:rsidRPr="00C35BD8">
        <w:rPr>
          <w:rFonts w:cs="Times New Roman"/>
          <w:bCs/>
          <w:sz w:val="22"/>
          <w:szCs w:val="22"/>
        </w:rPr>
        <w:t>r. o ochronie zwierząt (Dz. U</w:t>
      </w:r>
      <w:r w:rsidR="00B25EDB">
        <w:rPr>
          <w:rFonts w:cs="Times New Roman"/>
          <w:bCs/>
          <w:sz w:val="22"/>
          <w:szCs w:val="22"/>
        </w:rPr>
        <w:t>.</w:t>
      </w:r>
      <w:r w:rsidRPr="00C35BD8">
        <w:rPr>
          <w:rFonts w:cs="Times New Roman"/>
          <w:bCs/>
          <w:sz w:val="22"/>
          <w:szCs w:val="22"/>
        </w:rPr>
        <w:t xml:space="preserve"> z 2003r. Nr 106</w:t>
      </w:r>
      <w:r>
        <w:rPr>
          <w:rFonts w:cs="Times New Roman"/>
          <w:bCs/>
          <w:sz w:val="22"/>
          <w:szCs w:val="22"/>
        </w:rPr>
        <w:t>,</w:t>
      </w:r>
      <w:r w:rsidRPr="00C35BD8">
        <w:rPr>
          <w:rFonts w:cs="Times New Roman"/>
          <w:bCs/>
          <w:sz w:val="22"/>
          <w:szCs w:val="22"/>
        </w:rPr>
        <w:t xml:space="preserve"> poz. 1002 z </w:t>
      </w:r>
      <w:proofErr w:type="spellStart"/>
      <w:r w:rsidRPr="00C35BD8">
        <w:rPr>
          <w:rFonts w:cs="Times New Roman"/>
          <w:bCs/>
          <w:sz w:val="22"/>
          <w:szCs w:val="22"/>
        </w:rPr>
        <w:t>późn</w:t>
      </w:r>
      <w:proofErr w:type="spellEnd"/>
      <w:r w:rsidRPr="00C35BD8">
        <w:rPr>
          <w:rFonts w:cs="Times New Roman"/>
          <w:bCs/>
          <w:sz w:val="22"/>
          <w:szCs w:val="22"/>
        </w:rPr>
        <w:t>. zm.)</w:t>
      </w:r>
      <w:r>
        <w:rPr>
          <w:rFonts w:cs="Times New Roman"/>
          <w:bCs/>
          <w:sz w:val="22"/>
          <w:szCs w:val="22"/>
        </w:rPr>
        <w:t>,</w:t>
      </w:r>
    </w:p>
    <w:p w:rsidR="0054129A" w:rsidRDefault="0054129A" w:rsidP="0054129A">
      <w:pPr>
        <w:ind w:left="708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15</w:t>
      </w:r>
      <w:r w:rsidRPr="00C35BD8">
        <w:rPr>
          <w:rFonts w:cs="Times New Roman"/>
          <w:bCs/>
          <w:sz w:val="22"/>
          <w:szCs w:val="22"/>
        </w:rPr>
        <w:t>)</w:t>
      </w:r>
      <w:r w:rsidRPr="007D469A">
        <w:rPr>
          <w:rFonts w:cs="Times New Roman"/>
          <w:b/>
          <w:bCs/>
          <w:sz w:val="22"/>
          <w:szCs w:val="22"/>
        </w:rPr>
        <w:t xml:space="preserve"> zwierzętach gospodarskich –</w:t>
      </w:r>
      <w:r w:rsidRPr="000D2E83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 xml:space="preserve">rozumie się przez to zwierzęta, o których mowa w </w:t>
      </w:r>
      <w:r w:rsidRPr="00C35BD8">
        <w:rPr>
          <w:rFonts w:cs="Times New Roman"/>
          <w:bCs/>
          <w:sz w:val="22"/>
          <w:szCs w:val="22"/>
        </w:rPr>
        <w:t>art. 2 pkt 1 ustawy z dnia 29 czerwca 2007</w:t>
      </w:r>
      <w:r>
        <w:rPr>
          <w:rFonts w:cs="Times New Roman"/>
          <w:bCs/>
          <w:sz w:val="22"/>
          <w:szCs w:val="22"/>
        </w:rPr>
        <w:t xml:space="preserve"> </w:t>
      </w:r>
      <w:r w:rsidRPr="00C35BD8">
        <w:rPr>
          <w:rFonts w:cs="Times New Roman"/>
          <w:bCs/>
          <w:sz w:val="22"/>
          <w:szCs w:val="22"/>
        </w:rPr>
        <w:t>r. o organizacji hodowli i r</w:t>
      </w:r>
      <w:r>
        <w:rPr>
          <w:rFonts w:cs="Times New Roman"/>
          <w:bCs/>
          <w:sz w:val="22"/>
          <w:szCs w:val="22"/>
        </w:rPr>
        <w:t>ozrodzie zwierząt gospodarskich</w:t>
      </w:r>
      <w:r>
        <w:rPr>
          <w:rFonts w:cs="Times New Roman"/>
          <w:bCs/>
          <w:sz w:val="22"/>
          <w:szCs w:val="22"/>
        </w:rPr>
        <w:br/>
      </w:r>
      <w:r w:rsidRPr="00C35BD8">
        <w:rPr>
          <w:rFonts w:cs="Times New Roman"/>
          <w:bCs/>
          <w:sz w:val="22"/>
          <w:szCs w:val="22"/>
        </w:rPr>
        <w:t>(Dz. U</w:t>
      </w:r>
      <w:r>
        <w:rPr>
          <w:rFonts w:cs="Times New Roman"/>
          <w:bCs/>
          <w:sz w:val="22"/>
          <w:szCs w:val="22"/>
        </w:rPr>
        <w:t>.</w:t>
      </w:r>
      <w:r w:rsidRPr="00C35BD8">
        <w:rPr>
          <w:rFonts w:cs="Times New Roman"/>
          <w:bCs/>
          <w:sz w:val="22"/>
          <w:szCs w:val="22"/>
        </w:rPr>
        <w:t xml:space="preserve"> Nr 133</w:t>
      </w:r>
      <w:r>
        <w:rPr>
          <w:rFonts w:cs="Times New Roman"/>
          <w:bCs/>
          <w:sz w:val="22"/>
          <w:szCs w:val="22"/>
        </w:rPr>
        <w:t>,</w:t>
      </w:r>
      <w:r w:rsidRPr="00C35BD8">
        <w:rPr>
          <w:rFonts w:cs="Times New Roman"/>
          <w:bCs/>
          <w:sz w:val="22"/>
          <w:szCs w:val="22"/>
        </w:rPr>
        <w:t xml:space="preserve"> poz.</w:t>
      </w:r>
      <w:r>
        <w:rPr>
          <w:rFonts w:cs="Times New Roman"/>
          <w:bCs/>
          <w:sz w:val="22"/>
          <w:szCs w:val="22"/>
        </w:rPr>
        <w:t xml:space="preserve"> </w:t>
      </w:r>
      <w:r w:rsidRPr="00C35BD8">
        <w:rPr>
          <w:rFonts w:cs="Times New Roman"/>
          <w:bCs/>
          <w:sz w:val="22"/>
          <w:szCs w:val="22"/>
        </w:rPr>
        <w:t xml:space="preserve">921 z </w:t>
      </w:r>
      <w:proofErr w:type="spellStart"/>
      <w:r w:rsidRPr="00C35BD8">
        <w:rPr>
          <w:rFonts w:cs="Times New Roman"/>
          <w:bCs/>
          <w:sz w:val="22"/>
          <w:szCs w:val="22"/>
        </w:rPr>
        <w:t>późn</w:t>
      </w:r>
      <w:proofErr w:type="spellEnd"/>
      <w:r w:rsidRPr="00C35BD8">
        <w:rPr>
          <w:rFonts w:cs="Times New Roman"/>
          <w:bCs/>
          <w:sz w:val="22"/>
          <w:szCs w:val="22"/>
        </w:rPr>
        <w:t>. zm.).</w:t>
      </w:r>
    </w:p>
    <w:p w:rsidR="0054129A" w:rsidRDefault="0054129A" w:rsidP="0054129A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:rsidR="0054129A" w:rsidRPr="007C09E7" w:rsidRDefault="0054129A" w:rsidP="0054129A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lastRenderedPageBreak/>
        <w:t>Rozdział 2</w:t>
      </w:r>
    </w:p>
    <w:p w:rsidR="0054129A" w:rsidRPr="007C09E7" w:rsidRDefault="0054129A" w:rsidP="00380084">
      <w:pPr>
        <w:jc w:val="center"/>
        <w:rPr>
          <w:rFonts w:cs="Times New Roman"/>
          <w:b/>
          <w:bCs/>
          <w:sz w:val="22"/>
          <w:szCs w:val="22"/>
        </w:rPr>
      </w:pPr>
      <w:r w:rsidRPr="007C09E7">
        <w:rPr>
          <w:rFonts w:cs="Times New Roman"/>
          <w:b/>
          <w:bCs/>
          <w:sz w:val="22"/>
          <w:szCs w:val="22"/>
        </w:rPr>
        <w:t xml:space="preserve">Wymagania w zakresie utrzymania czystości i porządku na terenie nieruchomości oraz na terenach </w:t>
      </w:r>
      <w:r>
        <w:rPr>
          <w:rFonts w:cs="Times New Roman"/>
          <w:b/>
          <w:bCs/>
          <w:sz w:val="22"/>
          <w:szCs w:val="22"/>
        </w:rPr>
        <w:t xml:space="preserve">służących </w:t>
      </w:r>
      <w:r w:rsidRPr="007C09E7">
        <w:rPr>
          <w:rFonts w:cs="Times New Roman"/>
          <w:b/>
          <w:bCs/>
          <w:sz w:val="22"/>
          <w:szCs w:val="22"/>
        </w:rPr>
        <w:t>do użytku publicznego</w:t>
      </w:r>
    </w:p>
    <w:p w:rsidR="0054129A" w:rsidRPr="007C09E7" w:rsidRDefault="0054129A" w:rsidP="0054129A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:rsidR="0054129A" w:rsidRDefault="0054129A" w:rsidP="0054129A">
      <w:pPr>
        <w:jc w:val="center"/>
        <w:rPr>
          <w:rFonts w:eastAsia="Arial-BoldMT" w:cs="Times New Roman"/>
          <w:sz w:val="22"/>
          <w:szCs w:val="22"/>
        </w:rPr>
      </w:pPr>
      <w:r w:rsidRPr="00095DC1">
        <w:rPr>
          <w:rFonts w:eastAsia="Arial-BoldMT" w:cs="Times New Roman"/>
          <w:b/>
          <w:bCs/>
          <w:sz w:val="22"/>
          <w:szCs w:val="22"/>
        </w:rPr>
        <w:t xml:space="preserve">§ </w:t>
      </w:r>
      <w:r>
        <w:rPr>
          <w:rFonts w:eastAsia="Arial-BoldMT" w:cs="Times New Roman"/>
          <w:b/>
          <w:bCs/>
          <w:sz w:val="22"/>
          <w:szCs w:val="22"/>
        </w:rPr>
        <w:t>3</w:t>
      </w:r>
      <w:r w:rsidRPr="00095DC1">
        <w:rPr>
          <w:rFonts w:eastAsia="Arial-BoldMT" w:cs="Times New Roman"/>
          <w:sz w:val="22"/>
          <w:szCs w:val="22"/>
        </w:rPr>
        <w:t>.</w:t>
      </w:r>
    </w:p>
    <w:p w:rsidR="0054129A" w:rsidRPr="00FD6FCE" w:rsidRDefault="0054129A" w:rsidP="00FD6FCE">
      <w:pPr>
        <w:pStyle w:val="Akapitzlist"/>
        <w:numPr>
          <w:ilvl w:val="0"/>
          <w:numId w:val="10"/>
        </w:numPr>
        <w:jc w:val="both"/>
        <w:rPr>
          <w:rFonts w:eastAsia="Arial-BoldMT" w:cs="Times New Roman"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t>Właściciele nieruchomości mają obowiązek selektywnego zbierania odpadów komunalnych poprzez:</w:t>
      </w:r>
    </w:p>
    <w:p w:rsidR="0054129A" w:rsidRPr="00FD6FCE" w:rsidRDefault="0054129A" w:rsidP="00FD6FCE">
      <w:pPr>
        <w:pStyle w:val="Akapitzlist"/>
        <w:numPr>
          <w:ilvl w:val="1"/>
          <w:numId w:val="10"/>
        </w:num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t>zbieranie w przeznaczonych do tego celu pojemnikach i workach</w:t>
      </w:r>
      <w:r w:rsidRPr="00FD6FCE">
        <w:rPr>
          <w:rFonts w:eastAsia="ArialMT" w:cs="Times New Roman"/>
          <w:bCs/>
          <w:color w:val="000000"/>
          <w:sz w:val="22"/>
          <w:szCs w:val="22"/>
        </w:rPr>
        <w:t xml:space="preserve"> następujących</w:t>
      </w:r>
      <w:r w:rsidRPr="00FD6FCE">
        <w:rPr>
          <w:rFonts w:eastAsia="ArialMT" w:cs="Times New Roman"/>
          <w:bCs/>
          <w:sz w:val="22"/>
          <w:szCs w:val="22"/>
        </w:rPr>
        <w:t xml:space="preserve"> frakcji odpadów komunalnych:</w:t>
      </w:r>
    </w:p>
    <w:p w:rsidR="0054129A" w:rsidRPr="00FD6FCE" w:rsidRDefault="0054129A" w:rsidP="00FD6FCE">
      <w:pPr>
        <w:pStyle w:val="Akapitzlist"/>
        <w:numPr>
          <w:ilvl w:val="2"/>
          <w:numId w:val="10"/>
        </w:num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t>papier,</w:t>
      </w:r>
    </w:p>
    <w:p w:rsidR="0054129A" w:rsidRPr="00FD6FCE" w:rsidRDefault="0054129A" w:rsidP="00FD6FCE">
      <w:pPr>
        <w:pStyle w:val="Akapitzlist"/>
        <w:numPr>
          <w:ilvl w:val="2"/>
          <w:numId w:val="10"/>
        </w:num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t>metal,</w:t>
      </w:r>
    </w:p>
    <w:p w:rsidR="0054129A" w:rsidRPr="00FD6FCE" w:rsidRDefault="0054129A" w:rsidP="00FD6FCE">
      <w:pPr>
        <w:pStyle w:val="Akapitzlist"/>
        <w:numPr>
          <w:ilvl w:val="2"/>
          <w:numId w:val="10"/>
        </w:num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t>tworzywa sztuczne,</w:t>
      </w:r>
    </w:p>
    <w:p w:rsidR="0054129A" w:rsidRPr="00FD6FCE" w:rsidRDefault="0054129A" w:rsidP="00FD6FCE">
      <w:pPr>
        <w:pStyle w:val="Akapitzlist"/>
        <w:numPr>
          <w:ilvl w:val="2"/>
          <w:numId w:val="10"/>
        </w:num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t>szkło i opakowania wielomateriałowe,</w:t>
      </w:r>
    </w:p>
    <w:p w:rsidR="0054129A" w:rsidRPr="00FD6FCE" w:rsidRDefault="0054129A" w:rsidP="00FD6FCE">
      <w:pPr>
        <w:pStyle w:val="Akapitzlist"/>
        <w:numPr>
          <w:ilvl w:val="2"/>
          <w:numId w:val="10"/>
        </w:num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t>odpady ulegające biodegradacji, jeżeli nie są kompostowane, w tym odpady opakowaniowe ulegające biodegradacji,</w:t>
      </w:r>
    </w:p>
    <w:p w:rsidR="0054129A" w:rsidRPr="00FD6FCE" w:rsidRDefault="0054129A" w:rsidP="00FD6FCE">
      <w:pPr>
        <w:pStyle w:val="Akapitzlist"/>
        <w:numPr>
          <w:ilvl w:val="1"/>
          <w:numId w:val="10"/>
        </w:num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t>zagospodarowanie odpadów zielonych i odpadów ulegających biodegradacji w miarę  możliwości w kompostownikach poprzez ich kompostowanie,</w:t>
      </w:r>
    </w:p>
    <w:p w:rsidR="0054129A" w:rsidRPr="00FD6FCE" w:rsidRDefault="0054129A" w:rsidP="00FD6FCE">
      <w:pPr>
        <w:pStyle w:val="Akapitzlist"/>
        <w:numPr>
          <w:ilvl w:val="1"/>
          <w:numId w:val="10"/>
        </w:num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t>zbieranie na terenie nieruchomości następujących frakcji odpadów komunalnych:</w:t>
      </w:r>
    </w:p>
    <w:p w:rsidR="0054129A" w:rsidRPr="00FD6FCE" w:rsidRDefault="0054129A" w:rsidP="00FD6FCE">
      <w:pPr>
        <w:pStyle w:val="Akapitzlist"/>
        <w:numPr>
          <w:ilvl w:val="2"/>
          <w:numId w:val="10"/>
        </w:num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t>przeterminowane leki i chemikalia,</w:t>
      </w:r>
    </w:p>
    <w:p w:rsidR="0054129A" w:rsidRPr="00FD6FCE" w:rsidRDefault="0054129A" w:rsidP="00FD6FCE">
      <w:pPr>
        <w:pStyle w:val="Akapitzlist"/>
        <w:numPr>
          <w:ilvl w:val="2"/>
          <w:numId w:val="10"/>
        </w:num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t>zużyte baterie i akumulatory,</w:t>
      </w:r>
    </w:p>
    <w:p w:rsidR="0054129A" w:rsidRPr="00FD6FCE" w:rsidRDefault="0054129A" w:rsidP="00FD6FCE">
      <w:pPr>
        <w:pStyle w:val="Akapitzlist"/>
        <w:numPr>
          <w:ilvl w:val="2"/>
          <w:numId w:val="10"/>
        </w:num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t>zużyty sprzęt elektryczny i elektroniczny,</w:t>
      </w:r>
    </w:p>
    <w:p w:rsidR="0054129A" w:rsidRPr="00FD6FCE" w:rsidRDefault="0054129A" w:rsidP="00FD6FCE">
      <w:pPr>
        <w:pStyle w:val="Akapitzlist"/>
        <w:numPr>
          <w:ilvl w:val="2"/>
          <w:numId w:val="10"/>
        </w:num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t>meble i inne odpady wielkogabarytowe,</w:t>
      </w:r>
    </w:p>
    <w:p w:rsidR="0054129A" w:rsidRPr="00FD6FCE" w:rsidRDefault="0054129A" w:rsidP="00FD6FCE">
      <w:pPr>
        <w:pStyle w:val="Akapitzlist"/>
        <w:numPr>
          <w:ilvl w:val="2"/>
          <w:numId w:val="10"/>
        </w:num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t>odpady budowlane i rozbiórkowe,</w:t>
      </w:r>
    </w:p>
    <w:p w:rsidR="0054129A" w:rsidRPr="00FD6FCE" w:rsidRDefault="0054129A" w:rsidP="00FD6FCE">
      <w:pPr>
        <w:pStyle w:val="Akapitzlist"/>
        <w:numPr>
          <w:ilvl w:val="2"/>
          <w:numId w:val="10"/>
        </w:num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t>zużyte opony,</w:t>
      </w:r>
    </w:p>
    <w:p w:rsidR="0054129A" w:rsidRPr="00FD6FCE" w:rsidRDefault="0054129A" w:rsidP="00FD6FCE">
      <w:pPr>
        <w:pStyle w:val="Akapitzlist"/>
        <w:numPr>
          <w:ilvl w:val="1"/>
          <w:numId w:val="10"/>
        </w:num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t>samodzielne dostarczanie do punktów selektywnego zbierania odpadów komunalnych przeterminowanych leków i chemikaliów,  zużytych baterii i zużytych akumulatorów, zużytego sprzętu elektrycznego i elektronicznego, odpadów budowlanych</w:t>
      </w:r>
      <w:r w:rsidR="00B25EDB">
        <w:rPr>
          <w:rFonts w:eastAsia="ArialMT" w:cs="Times New Roman"/>
          <w:bCs/>
          <w:sz w:val="22"/>
          <w:szCs w:val="22"/>
        </w:rPr>
        <w:br/>
      </w:r>
      <w:r w:rsidRPr="00FD6FCE">
        <w:rPr>
          <w:rFonts w:eastAsia="ArialMT" w:cs="Times New Roman"/>
          <w:bCs/>
          <w:sz w:val="22"/>
          <w:szCs w:val="22"/>
        </w:rPr>
        <w:t xml:space="preserve">i rozbiórkowych, zużytych opon, </w:t>
      </w:r>
    </w:p>
    <w:p w:rsidR="0054129A" w:rsidRPr="004F5670" w:rsidRDefault="0054129A" w:rsidP="00FD6FCE">
      <w:pPr>
        <w:pStyle w:val="Default"/>
        <w:numPr>
          <w:ilvl w:val="1"/>
          <w:numId w:val="10"/>
        </w:numPr>
        <w:jc w:val="both"/>
        <w:rPr>
          <w:sz w:val="22"/>
          <w:szCs w:val="22"/>
        </w:rPr>
      </w:pPr>
      <w:r>
        <w:rPr>
          <w:rFonts w:eastAsia="ArialMT"/>
          <w:bCs/>
          <w:sz w:val="22"/>
          <w:szCs w:val="22"/>
        </w:rPr>
        <w:t xml:space="preserve">gromadzenie </w:t>
      </w:r>
      <w:r>
        <w:rPr>
          <w:sz w:val="22"/>
          <w:szCs w:val="22"/>
        </w:rPr>
        <w:t>odpadów wielkogabarytowych</w:t>
      </w:r>
      <w:r w:rsidRPr="004F5670">
        <w:t xml:space="preserve"> </w:t>
      </w:r>
      <w:r w:rsidRPr="004F5670">
        <w:rPr>
          <w:sz w:val="22"/>
          <w:szCs w:val="22"/>
        </w:rPr>
        <w:t>odrębnie od pozostałych odpadów komunalnych w wydzielonym miejscu na ter</w:t>
      </w:r>
      <w:r>
        <w:rPr>
          <w:sz w:val="22"/>
          <w:szCs w:val="22"/>
        </w:rPr>
        <w:t>enie nieruchomości i przygotowanie</w:t>
      </w:r>
      <w:r w:rsidRPr="004F5670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ich</w:t>
      </w:r>
      <w:r w:rsidRPr="004F5670">
        <w:rPr>
          <w:sz w:val="22"/>
          <w:szCs w:val="22"/>
        </w:rPr>
        <w:t xml:space="preserve"> usunięcia w terminach określonych w harmonogramie </w:t>
      </w:r>
      <w:r>
        <w:rPr>
          <w:sz w:val="22"/>
          <w:szCs w:val="22"/>
        </w:rPr>
        <w:t xml:space="preserve">odbioru </w:t>
      </w:r>
      <w:r w:rsidRPr="004F5670">
        <w:rPr>
          <w:sz w:val="22"/>
          <w:szCs w:val="22"/>
        </w:rPr>
        <w:t>odpadów komunalnych</w:t>
      </w:r>
      <w:r>
        <w:rPr>
          <w:sz w:val="22"/>
          <w:szCs w:val="22"/>
        </w:rPr>
        <w:t xml:space="preserve"> bądź </w:t>
      </w:r>
      <w:r w:rsidRPr="00095DC1">
        <w:rPr>
          <w:rFonts w:eastAsia="ArialMT"/>
          <w:bCs/>
          <w:sz w:val="22"/>
          <w:szCs w:val="22"/>
        </w:rPr>
        <w:t>samodzielne dostarczanie</w:t>
      </w:r>
      <w:r w:rsidRPr="004F5670">
        <w:rPr>
          <w:sz w:val="22"/>
          <w:szCs w:val="22"/>
        </w:rPr>
        <w:t xml:space="preserve"> </w:t>
      </w:r>
      <w:r>
        <w:rPr>
          <w:sz w:val="22"/>
          <w:szCs w:val="22"/>
        </w:rPr>
        <w:t>odpadów wielkogabarytowych</w:t>
      </w:r>
      <w:r w:rsidRPr="00095DC1">
        <w:rPr>
          <w:rFonts w:eastAsia="ArialMT"/>
          <w:bCs/>
          <w:sz w:val="22"/>
          <w:szCs w:val="22"/>
        </w:rPr>
        <w:t xml:space="preserve"> do punktów selektywnego zbierania odpadów komunalnych</w:t>
      </w:r>
      <w:r>
        <w:rPr>
          <w:rFonts w:eastAsia="ArialMT"/>
          <w:bCs/>
          <w:sz w:val="22"/>
          <w:szCs w:val="22"/>
        </w:rPr>
        <w:t>.</w:t>
      </w:r>
    </w:p>
    <w:p w:rsidR="0054129A" w:rsidRDefault="0054129A" w:rsidP="0054129A">
      <w:pPr>
        <w:autoSpaceDE w:val="0"/>
        <w:jc w:val="both"/>
        <w:rPr>
          <w:rFonts w:eastAsia="ArialMT" w:cs="Times New Roman"/>
          <w:b/>
          <w:bCs/>
          <w:sz w:val="22"/>
          <w:szCs w:val="22"/>
        </w:rPr>
      </w:pPr>
    </w:p>
    <w:p w:rsidR="0054129A" w:rsidRDefault="0054129A" w:rsidP="0054129A">
      <w:pPr>
        <w:autoSpaceDE w:val="0"/>
        <w:jc w:val="center"/>
        <w:rPr>
          <w:rFonts w:eastAsia="ArialMT" w:cs="Times New Roman"/>
          <w:bCs/>
          <w:sz w:val="22"/>
          <w:szCs w:val="22"/>
        </w:rPr>
      </w:pPr>
      <w:r>
        <w:rPr>
          <w:rFonts w:eastAsia="ArialMT" w:cs="Times New Roman"/>
          <w:b/>
          <w:bCs/>
          <w:sz w:val="22"/>
          <w:szCs w:val="22"/>
        </w:rPr>
        <w:t>§ 4</w:t>
      </w:r>
      <w:r w:rsidRPr="00163A88">
        <w:rPr>
          <w:rFonts w:eastAsia="ArialMT" w:cs="Times New Roman"/>
          <w:b/>
          <w:bCs/>
          <w:sz w:val="22"/>
          <w:szCs w:val="22"/>
        </w:rPr>
        <w:t>.</w:t>
      </w:r>
    </w:p>
    <w:p w:rsidR="0054129A" w:rsidRPr="00095DC1" w:rsidRDefault="0054129A" w:rsidP="0054129A">
      <w:p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095DC1">
        <w:rPr>
          <w:rFonts w:eastAsia="ArialMT" w:cs="Times New Roman"/>
          <w:bCs/>
          <w:sz w:val="22"/>
          <w:szCs w:val="22"/>
        </w:rPr>
        <w:t>Właściciele nieruchomości, na których znajdują się tereny służące do użytku publicznego, są</w:t>
      </w:r>
      <w:r>
        <w:rPr>
          <w:rFonts w:eastAsia="ArialMT" w:cs="Times New Roman"/>
          <w:bCs/>
          <w:sz w:val="22"/>
          <w:szCs w:val="22"/>
        </w:rPr>
        <w:t xml:space="preserve"> </w:t>
      </w:r>
      <w:r w:rsidRPr="00095DC1">
        <w:rPr>
          <w:rFonts w:eastAsia="ArialMT" w:cs="Times New Roman"/>
          <w:bCs/>
          <w:sz w:val="22"/>
          <w:szCs w:val="22"/>
        </w:rPr>
        <w:t>zobowiązani do ustawienia na tych terenach</w:t>
      </w:r>
      <w:r>
        <w:rPr>
          <w:rFonts w:eastAsia="ArialMT" w:cs="Times New Roman"/>
          <w:bCs/>
          <w:sz w:val="22"/>
          <w:szCs w:val="22"/>
        </w:rPr>
        <w:t xml:space="preserve"> pojemników</w:t>
      </w:r>
      <w:r w:rsidRPr="00095DC1">
        <w:rPr>
          <w:rFonts w:eastAsia="ArialMT" w:cs="Times New Roman"/>
          <w:bCs/>
          <w:sz w:val="22"/>
          <w:szCs w:val="22"/>
        </w:rPr>
        <w:t xml:space="preserve"> na </w:t>
      </w:r>
      <w:r>
        <w:rPr>
          <w:rFonts w:eastAsia="ArialMT" w:cs="Times New Roman"/>
          <w:bCs/>
          <w:sz w:val="22"/>
          <w:szCs w:val="22"/>
        </w:rPr>
        <w:t>odpady.</w:t>
      </w:r>
    </w:p>
    <w:p w:rsidR="0054129A" w:rsidRDefault="0054129A" w:rsidP="0054129A">
      <w:pPr>
        <w:autoSpaceDE w:val="0"/>
        <w:jc w:val="both"/>
        <w:rPr>
          <w:rFonts w:eastAsia="ArialMT" w:cs="Times New Roman"/>
          <w:b/>
          <w:bCs/>
          <w:sz w:val="22"/>
          <w:szCs w:val="22"/>
        </w:rPr>
      </w:pPr>
    </w:p>
    <w:p w:rsidR="0054129A" w:rsidRDefault="0054129A" w:rsidP="0054129A">
      <w:pPr>
        <w:autoSpaceDE w:val="0"/>
        <w:jc w:val="center"/>
        <w:rPr>
          <w:rFonts w:eastAsia="ArialMT" w:cs="Times New Roman"/>
          <w:bCs/>
          <w:sz w:val="22"/>
          <w:szCs w:val="22"/>
        </w:rPr>
      </w:pPr>
      <w:r>
        <w:rPr>
          <w:rFonts w:eastAsia="ArialMT" w:cs="Times New Roman"/>
          <w:b/>
          <w:bCs/>
          <w:sz w:val="22"/>
          <w:szCs w:val="22"/>
        </w:rPr>
        <w:t>§ 5</w:t>
      </w:r>
      <w:r w:rsidRPr="00163A88">
        <w:rPr>
          <w:rFonts w:eastAsia="ArialMT" w:cs="Times New Roman"/>
          <w:b/>
          <w:bCs/>
          <w:sz w:val="22"/>
          <w:szCs w:val="22"/>
        </w:rPr>
        <w:t>.</w:t>
      </w:r>
    </w:p>
    <w:p w:rsidR="0054129A" w:rsidRDefault="0054129A" w:rsidP="0054129A">
      <w:p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095DC1">
        <w:rPr>
          <w:rFonts w:eastAsia="ArialMT" w:cs="Times New Roman"/>
          <w:bCs/>
          <w:sz w:val="22"/>
          <w:szCs w:val="22"/>
        </w:rPr>
        <w:t>Właściciele nieruchomości zobowiązani są do uprzątania błota, śniegu, lodu i innych zanieczyszczeń</w:t>
      </w:r>
      <w:r>
        <w:rPr>
          <w:rFonts w:eastAsia="ArialMT" w:cs="Times New Roman"/>
          <w:bCs/>
          <w:sz w:val="22"/>
          <w:szCs w:val="22"/>
        </w:rPr>
        <w:br/>
      </w:r>
      <w:r w:rsidRPr="00095DC1">
        <w:rPr>
          <w:rFonts w:eastAsia="ArialMT" w:cs="Times New Roman"/>
          <w:bCs/>
          <w:sz w:val="22"/>
          <w:szCs w:val="22"/>
        </w:rPr>
        <w:t xml:space="preserve">z części nieruchomości </w:t>
      </w:r>
      <w:r>
        <w:rPr>
          <w:rFonts w:eastAsia="ArialMT" w:cs="Times New Roman"/>
          <w:bCs/>
          <w:sz w:val="22"/>
          <w:szCs w:val="22"/>
        </w:rPr>
        <w:t>służących do użytku publicznego,</w:t>
      </w:r>
      <w:r w:rsidRPr="004C1B73">
        <w:rPr>
          <w:rFonts w:eastAsia="ArialMT" w:cs="Times New Roman"/>
          <w:bCs/>
          <w:sz w:val="22"/>
          <w:szCs w:val="22"/>
        </w:rPr>
        <w:t xml:space="preserve"> </w:t>
      </w:r>
      <w:r w:rsidRPr="00095DC1">
        <w:rPr>
          <w:rFonts w:eastAsia="ArialMT" w:cs="Times New Roman"/>
          <w:bCs/>
          <w:sz w:val="22"/>
          <w:szCs w:val="22"/>
        </w:rPr>
        <w:t>poprzez odgarnięcie</w:t>
      </w:r>
      <w:r>
        <w:rPr>
          <w:rFonts w:eastAsia="ArialMT" w:cs="Times New Roman"/>
          <w:bCs/>
          <w:sz w:val="22"/>
          <w:szCs w:val="22"/>
        </w:rPr>
        <w:t xml:space="preserve"> </w:t>
      </w:r>
      <w:r w:rsidRPr="00095DC1">
        <w:rPr>
          <w:rFonts w:eastAsia="ArialMT" w:cs="Times New Roman"/>
          <w:bCs/>
          <w:sz w:val="22"/>
          <w:szCs w:val="22"/>
        </w:rPr>
        <w:t>i spryzmowanie zgarniętego śniegu i lodu w miejsce nie powodujące zakłóceń w ruchu pieszych lub pojazdów oraz</w:t>
      </w:r>
      <w:r>
        <w:rPr>
          <w:rFonts w:eastAsia="ArialMT" w:cs="Times New Roman"/>
          <w:bCs/>
          <w:sz w:val="22"/>
          <w:szCs w:val="22"/>
        </w:rPr>
        <w:t xml:space="preserve"> </w:t>
      </w:r>
      <w:r w:rsidRPr="00095DC1">
        <w:rPr>
          <w:rFonts w:eastAsia="ArialMT" w:cs="Times New Roman"/>
          <w:bCs/>
          <w:sz w:val="22"/>
          <w:szCs w:val="22"/>
        </w:rPr>
        <w:t xml:space="preserve">podjęcie działań usuwających lub co najmniej ograniczających śliskość </w:t>
      </w:r>
      <w:r>
        <w:rPr>
          <w:rFonts w:eastAsia="ArialMT" w:cs="Times New Roman"/>
          <w:bCs/>
          <w:sz w:val="22"/>
          <w:szCs w:val="22"/>
        </w:rPr>
        <w:t xml:space="preserve">nieruchomości. </w:t>
      </w:r>
      <w:r w:rsidRPr="00095DC1">
        <w:rPr>
          <w:rFonts w:eastAsia="ArialMT" w:cs="Times New Roman"/>
          <w:bCs/>
          <w:sz w:val="22"/>
          <w:szCs w:val="22"/>
        </w:rPr>
        <w:t>Środki użyte do tych celów</w:t>
      </w:r>
      <w:r>
        <w:rPr>
          <w:rFonts w:eastAsia="ArialMT" w:cs="Times New Roman"/>
          <w:bCs/>
          <w:sz w:val="22"/>
          <w:szCs w:val="22"/>
        </w:rPr>
        <w:t xml:space="preserve"> </w:t>
      </w:r>
      <w:r w:rsidRPr="00095DC1">
        <w:rPr>
          <w:rFonts w:eastAsia="ArialMT" w:cs="Times New Roman"/>
          <w:bCs/>
          <w:sz w:val="22"/>
          <w:szCs w:val="22"/>
        </w:rPr>
        <w:t xml:space="preserve">należy usunąć z </w:t>
      </w:r>
      <w:r>
        <w:rPr>
          <w:rFonts w:eastAsia="ArialMT" w:cs="Times New Roman"/>
          <w:bCs/>
          <w:sz w:val="22"/>
          <w:szCs w:val="22"/>
        </w:rPr>
        <w:t xml:space="preserve">nieruchomości </w:t>
      </w:r>
      <w:r w:rsidRPr="00095DC1">
        <w:rPr>
          <w:rFonts w:eastAsia="ArialMT" w:cs="Times New Roman"/>
          <w:bCs/>
          <w:sz w:val="22"/>
          <w:szCs w:val="22"/>
        </w:rPr>
        <w:t>niezwłocznie po ustaniu przyczyn ich zastosowania.</w:t>
      </w:r>
    </w:p>
    <w:p w:rsidR="0054129A" w:rsidRDefault="0054129A" w:rsidP="0054129A">
      <w:pPr>
        <w:autoSpaceDE w:val="0"/>
        <w:jc w:val="both"/>
        <w:rPr>
          <w:rFonts w:eastAsia="ArialMT" w:cs="Times New Roman"/>
          <w:bCs/>
          <w:sz w:val="22"/>
          <w:szCs w:val="22"/>
        </w:rPr>
      </w:pPr>
    </w:p>
    <w:p w:rsidR="00FD6FCE" w:rsidRDefault="0054129A" w:rsidP="00FD6FCE">
      <w:pPr>
        <w:autoSpaceDE w:val="0"/>
        <w:jc w:val="center"/>
        <w:rPr>
          <w:rFonts w:eastAsia="ArialMT" w:cs="Times New Roman"/>
          <w:bCs/>
          <w:sz w:val="22"/>
          <w:szCs w:val="22"/>
        </w:rPr>
      </w:pPr>
      <w:r w:rsidRPr="00AB11A3">
        <w:rPr>
          <w:rFonts w:eastAsia="ArialMT" w:cs="Times New Roman"/>
          <w:b/>
          <w:bCs/>
          <w:sz w:val="22"/>
          <w:szCs w:val="22"/>
        </w:rPr>
        <w:t>§ 6.</w:t>
      </w:r>
    </w:p>
    <w:p w:rsidR="0054129A" w:rsidRPr="00095DC1" w:rsidRDefault="00725C31" w:rsidP="0054129A">
      <w:pPr>
        <w:autoSpaceDE w:val="0"/>
        <w:jc w:val="both"/>
        <w:rPr>
          <w:rFonts w:eastAsia="ArialMT" w:cs="Times New Roman"/>
          <w:bCs/>
          <w:sz w:val="22"/>
          <w:szCs w:val="22"/>
        </w:rPr>
      </w:pPr>
      <w:r>
        <w:rPr>
          <w:rFonts w:eastAsia="ArialMT" w:cs="Times New Roman"/>
          <w:bCs/>
          <w:sz w:val="22"/>
          <w:szCs w:val="22"/>
        </w:rPr>
        <w:t>Zabrania się wieszania ogłoszeń, reklam, w miejscach do tego nie przeznaczonych tj. na wiatach przystankowych, słupach, drzewach</w:t>
      </w:r>
      <w:r w:rsidR="0054129A" w:rsidRPr="00095DC1">
        <w:rPr>
          <w:rFonts w:eastAsia="ArialMT" w:cs="Times New Roman"/>
          <w:bCs/>
          <w:sz w:val="22"/>
          <w:szCs w:val="22"/>
        </w:rPr>
        <w:t>.</w:t>
      </w:r>
    </w:p>
    <w:p w:rsidR="0054129A" w:rsidRPr="00095DC1" w:rsidRDefault="0054129A" w:rsidP="0054129A">
      <w:pPr>
        <w:autoSpaceDE w:val="0"/>
        <w:jc w:val="both"/>
        <w:rPr>
          <w:rFonts w:eastAsia="ArialMT" w:cs="Times New Roman"/>
          <w:bCs/>
          <w:sz w:val="22"/>
          <w:szCs w:val="22"/>
        </w:rPr>
      </w:pPr>
      <w:r>
        <w:rPr>
          <w:rFonts w:eastAsia="ArialMT" w:cs="Times New Roman"/>
          <w:bCs/>
          <w:sz w:val="22"/>
          <w:szCs w:val="22"/>
        </w:rPr>
        <w:t xml:space="preserve"> </w:t>
      </w:r>
    </w:p>
    <w:p w:rsidR="00FD6FCE" w:rsidRDefault="0054129A" w:rsidP="00FD6FCE">
      <w:pPr>
        <w:autoSpaceDE w:val="0"/>
        <w:jc w:val="center"/>
        <w:rPr>
          <w:rFonts w:eastAsia="ArialMT" w:cs="Times New Roman"/>
          <w:bCs/>
          <w:sz w:val="22"/>
          <w:szCs w:val="22"/>
        </w:rPr>
      </w:pPr>
      <w:r>
        <w:rPr>
          <w:rFonts w:eastAsia="ArialMT" w:cs="Times New Roman"/>
          <w:b/>
          <w:bCs/>
          <w:sz w:val="22"/>
          <w:szCs w:val="22"/>
        </w:rPr>
        <w:t>§ 7</w:t>
      </w:r>
      <w:r w:rsidRPr="00163A88">
        <w:rPr>
          <w:rFonts w:eastAsia="ArialMT" w:cs="Times New Roman"/>
          <w:b/>
          <w:bCs/>
          <w:sz w:val="22"/>
          <w:szCs w:val="22"/>
        </w:rPr>
        <w:t>.</w:t>
      </w:r>
    </w:p>
    <w:p w:rsidR="0054129A" w:rsidRPr="00FD6FCE" w:rsidRDefault="0054129A" w:rsidP="00FD6FCE">
      <w:pPr>
        <w:pStyle w:val="Akapitzlist"/>
        <w:numPr>
          <w:ilvl w:val="0"/>
          <w:numId w:val="8"/>
        </w:num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t>Mycie pojazdów samochodowych poza myjniami może odbywać się:</w:t>
      </w:r>
    </w:p>
    <w:p w:rsidR="0054129A" w:rsidRPr="00FD6FCE" w:rsidRDefault="0054129A" w:rsidP="00FD6FCE">
      <w:pPr>
        <w:pStyle w:val="Akapitzlist"/>
        <w:numPr>
          <w:ilvl w:val="1"/>
          <w:numId w:val="8"/>
        </w:num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t>na terenie nieruchomości nie służącej do użytku publicznego wyłącznie w miejscach wyznaczonych przez właściciela pod warunkiem, że powstające ścieki odprowadzane są do kanalizacji sanitarnej lub gromadzone w sposób umożliwiający ich usunięc</w:t>
      </w:r>
      <w:r w:rsidR="00FD6FCE" w:rsidRPr="00FD6FCE">
        <w:rPr>
          <w:rFonts w:eastAsia="ArialMT" w:cs="Times New Roman"/>
          <w:bCs/>
          <w:sz w:val="22"/>
          <w:szCs w:val="22"/>
        </w:rPr>
        <w:t>ie, zgodnie</w:t>
      </w:r>
      <w:r w:rsidR="00FD6FCE" w:rsidRPr="00FD6FCE">
        <w:rPr>
          <w:rFonts w:eastAsia="ArialMT" w:cs="Times New Roman"/>
          <w:bCs/>
          <w:sz w:val="22"/>
          <w:szCs w:val="22"/>
        </w:rPr>
        <w:br/>
      </w:r>
      <w:r w:rsidRPr="00FD6FCE">
        <w:rPr>
          <w:rFonts w:eastAsia="ArialMT" w:cs="Times New Roman"/>
          <w:bCs/>
          <w:sz w:val="22"/>
          <w:szCs w:val="22"/>
        </w:rPr>
        <w:t>z przepisami ustawy, w szczególności ścieki takie nie mogą być bezpośrednio odprowadzane do zbiorników wodnych i do ziemi,</w:t>
      </w:r>
    </w:p>
    <w:p w:rsidR="0054129A" w:rsidRPr="00FD6FCE" w:rsidRDefault="0054129A" w:rsidP="00FD6FCE">
      <w:pPr>
        <w:pStyle w:val="Akapitzlist"/>
        <w:numPr>
          <w:ilvl w:val="1"/>
          <w:numId w:val="8"/>
        </w:num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lastRenderedPageBreak/>
        <w:t>na terenach służących do użytku publicznego tylko w miejscach do tego przygotowanych.</w:t>
      </w:r>
    </w:p>
    <w:p w:rsidR="0054129A" w:rsidRPr="00FD6FCE" w:rsidRDefault="0054129A" w:rsidP="00FD6FCE">
      <w:pPr>
        <w:pStyle w:val="Akapitzlist"/>
        <w:numPr>
          <w:ilvl w:val="0"/>
          <w:numId w:val="8"/>
        </w:numPr>
        <w:autoSpaceDE w:val="0"/>
        <w:jc w:val="both"/>
        <w:rPr>
          <w:rFonts w:eastAsia="ArialMT" w:cs="Times New Roman"/>
          <w:bCs/>
          <w:sz w:val="22"/>
          <w:szCs w:val="22"/>
        </w:rPr>
      </w:pPr>
      <w:r w:rsidRPr="00FD6FCE">
        <w:rPr>
          <w:rFonts w:eastAsia="ArialMT" w:cs="Times New Roman"/>
          <w:bCs/>
          <w:sz w:val="22"/>
          <w:szCs w:val="22"/>
        </w:rPr>
        <w:t>Zezwala się na dokonywanie doraźnych napraw samochodów wyłącznie w miejscach do tego wyznaczonych przez właściciela nieruchomości, pod warunkiem, że nie są uciążliwe dla sąsiednich nieruchomości oraz nie będą powodowały zanieczyszczenia wody l</w:t>
      </w:r>
      <w:r w:rsidR="00FD6FCE" w:rsidRPr="00FD6FCE">
        <w:rPr>
          <w:rFonts w:eastAsia="ArialMT" w:cs="Times New Roman"/>
          <w:bCs/>
          <w:sz w:val="22"/>
          <w:szCs w:val="22"/>
        </w:rPr>
        <w:t>ub gleby, a sposób postępowania</w:t>
      </w:r>
      <w:r w:rsidR="00B25EDB">
        <w:rPr>
          <w:rFonts w:eastAsia="ArialMT" w:cs="Times New Roman"/>
          <w:bCs/>
          <w:sz w:val="22"/>
          <w:szCs w:val="22"/>
        </w:rPr>
        <w:t xml:space="preserve"> </w:t>
      </w:r>
      <w:r w:rsidR="00FD6FCE" w:rsidRPr="00FD6FCE">
        <w:rPr>
          <w:rFonts w:eastAsia="ArialMT" w:cs="Times New Roman"/>
          <w:bCs/>
          <w:sz w:val="22"/>
          <w:szCs w:val="22"/>
        </w:rPr>
        <w:t xml:space="preserve">z </w:t>
      </w:r>
      <w:r w:rsidRPr="00FD6FCE">
        <w:rPr>
          <w:rFonts w:eastAsia="ArialMT" w:cs="Times New Roman"/>
          <w:bCs/>
          <w:sz w:val="22"/>
          <w:szCs w:val="22"/>
        </w:rPr>
        <w:t>odpadami powstającymi w wyniku naprawy będzie zgodny z odpowiednimi przepisami szczególnymi.</w:t>
      </w:r>
    </w:p>
    <w:p w:rsidR="0054129A" w:rsidRDefault="0054129A" w:rsidP="00380084">
      <w:pPr>
        <w:spacing w:line="360" w:lineRule="auto"/>
        <w:rPr>
          <w:rFonts w:eastAsia="Arial-BoldMT" w:cs="Times New Roman"/>
          <w:b/>
          <w:bCs/>
          <w:sz w:val="22"/>
          <w:szCs w:val="22"/>
        </w:rPr>
      </w:pPr>
    </w:p>
    <w:p w:rsidR="007E4EA1" w:rsidRDefault="007E4EA1" w:rsidP="00380084">
      <w:pPr>
        <w:spacing w:line="360" w:lineRule="auto"/>
        <w:rPr>
          <w:rFonts w:eastAsia="Arial-BoldMT" w:cs="Times New Roman"/>
          <w:b/>
          <w:bCs/>
          <w:sz w:val="22"/>
          <w:szCs w:val="22"/>
        </w:rPr>
      </w:pPr>
    </w:p>
    <w:p w:rsidR="0054129A" w:rsidRPr="007C09E7" w:rsidRDefault="0054129A" w:rsidP="0054129A">
      <w:pPr>
        <w:spacing w:line="360" w:lineRule="auto"/>
        <w:jc w:val="center"/>
        <w:rPr>
          <w:rFonts w:eastAsia="Arial-BoldMT" w:cs="Times New Roman"/>
          <w:b/>
          <w:bCs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  <w:t>Rozdział 3</w:t>
      </w:r>
      <w:r w:rsidRPr="007C09E7">
        <w:rPr>
          <w:rFonts w:eastAsia="Arial-BoldMT" w:cs="Times New Roman"/>
          <w:b/>
          <w:bCs/>
          <w:sz w:val="22"/>
          <w:szCs w:val="22"/>
        </w:rPr>
        <w:t>.</w:t>
      </w:r>
    </w:p>
    <w:p w:rsidR="0054129A" w:rsidRPr="007C09E7" w:rsidRDefault="0054129A" w:rsidP="00FD6FCE">
      <w:pPr>
        <w:autoSpaceDE w:val="0"/>
        <w:jc w:val="center"/>
        <w:rPr>
          <w:rFonts w:eastAsia="Arial-BoldMT" w:cs="Times New Roman"/>
          <w:b/>
          <w:bCs/>
          <w:sz w:val="22"/>
          <w:szCs w:val="22"/>
        </w:rPr>
      </w:pPr>
      <w:r w:rsidRPr="007C09E7">
        <w:rPr>
          <w:rFonts w:eastAsia="Arial-BoldMT" w:cs="Times New Roman"/>
          <w:b/>
          <w:bCs/>
          <w:sz w:val="22"/>
          <w:szCs w:val="22"/>
        </w:rPr>
        <w:t>Rodzaje i minimalne pojemności pojemników przeznaczonych do zbierania odpadów</w:t>
      </w:r>
    </w:p>
    <w:p w:rsidR="0054129A" w:rsidRPr="007C09E7" w:rsidRDefault="0054129A" w:rsidP="00FD6FCE">
      <w:pPr>
        <w:autoSpaceDE w:val="0"/>
        <w:jc w:val="center"/>
        <w:rPr>
          <w:rFonts w:eastAsia="Arial-BoldMT" w:cs="Times New Roman"/>
          <w:b/>
          <w:bCs/>
          <w:sz w:val="22"/>
          <w:szCs w:val="22"/>
        </w:rPr>
      </w:pPr>
      <w:r w:rsidRPr="007C09E7">
        <w:rPr>
          <w:rFonts w:eastAsia="Arial-BoldMT" w:cs="Times New Roman"/>
          <w:b/>
          <w:bCs/>
          <w:sz w:val="22"/>
          <w:szCs w:val="22"/>
        </w:rPr>
        <w:t>komunalnych na terenie nieruchomości oraz na drogach publicznych, warunki rozmieszczenia tych pojemników,</w:t>
      </w:r>
      <w:r>
        <w:rPr>
          <w:rFonts w:eastAsia="Arial-BoldMT" w:cs="Times New Roman"/>
          <w:b/>
          <w:bCs/>
          <w:sz w:val="22"/>
          <w:szCs w:val="22"/>
        </w:rPr>
        <w:t xml:space="preserve"> </w:t>
      </w:r>
      <w:r w:rsidRPr="007C09E7">
        <w:rPr>
          <w:rFonts w:eastAsia="Arial-BoldMT" w:cs="Times New Roman"/>
          <w:b/>
          <w:bCs/>
          <w:sz w:val="22"/>
          <w:szCs w:val="22"/>
        </w:rPr>
        <w:t xml:space="preserve">ich utrzymania w odpowiednim </w:t>
      </w:r>
      <w:r w:rsidR="00FD6FCE">
        <w:rPr>
          <w:rFonts w:eastAsia="Arial-BoldMT" w:cs="Times New Roman"/>
          <w:b/>
          <w:bCs/>
          <w:sz w:val="22"/>
          <w:szCs w:val="22"/>
        </w:rPr>
        <w:t xml:space="preserve">stanie sanitarnym, porządkowym </w:t>
      </w:r>
      <w:r>
        <w:rPr>
          <w:rFonts w:eastAsia="Arial-BoldMT" w:cs="Times New Roman"/>
          <w:b/>
          <w:bCs/>
          <w:sz w:val="22"/>
          <w:szCs w:val="22"/>
        </w:rPr>
        <w:t>i technicznym</w:t>
      </w:r>
      <w:r w:rsidR="00FD6FCE">
        <w:rPr>
          <w:rFonts w:eastAsia="Arial-BoldMT" w:cs="Times New Roman"/>
          <w:b/>
          <w:bCs/>
          <w:sz w:val="22"/>
          <w:szCs w:val="22"/>
        </w:rPr>
        <w:t>.</w:t>
      </w:r>
    </w:p>
    <w:p w:rsidR="0054129A" w:rsidRPr="007C09E7" w:rsidRDefault="0054129A" w:rsidP="0054129A">
      <w:pPr>
        <w:autoSpaceDE w:val="0"/>
        <w:jc w:val="both"/>
        <w:rPr>
          <w:rFonts w:eastAsia="Arial-BoldMT" w:cs="Times New Roman"/>
          <w:b/>
          <w:bCs/>
          <w:sz w:val="22"/>
          <w:szCs w:val="22"/>
        </w:rPr>
      </w:pPr>
    </w:p>
    <w:p w:rsidR="00FD6FCE" w:rsidRDefault="0054129A" w:rsidP="00FD6FCE">
      <w:pPr>
        <w:autoSpaceDE w:val="0"/>
        <w:jc w:val="center"/>
        <w:rPr>
          <w:rFonts w:eastAsia="Arial-BoldMT" w:cs="Times New Roman"/>
          <w:b/>
          <w:bCs/>
          <w:sz w:val="22"/>
          <w:szCs w:val="22"/>
        </w:rPr>
      </w:pPr>
      <w:r w:rsidRPr="008741DB">
        <w:rPr>
          <w:rFonts w:eastAsia="Arial-BoldMT" w:cs="Times New Roman"/>
          <w:b/>
          <w:bCs/>
          <w:sz w:val="22"/>
          <w:szCs w:val="22"/>
        </w:rPr>
        <w:t>§ 8</w:t>
      </w:r>
      <w:r w:rsidR="00FD6FCE">
        <w:rPr>
          <w:rFonts w:eastAsia="Arial-BoldMT" w:cs="Times New Roman"/>
          <w:b/>
          <w:bCs/>
          <w:sz w:val="22"/>
          <w:szCs w:val="22"/>
        </w:rPr>
        <w:t>.</w:t>
      </w:r>
    </w:p>
    <w:p w:rsidR="0054129A" w:rsidRDefault="0054129A" w:rsidP="00FD6FCE">
      <w:pPr>
        <w:pStyle w:val="Akapitzlist"/>
        <w:numPr>
          <w:ilvl w:val="0"/>
          <w:numId w:val="2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FD6FCE">
        <w:rPr>
          <w:rFonts w:eastAsia="ArialMT" w:cs="Times New Roman"/>
          <w:sz w:val="22"/>
          <w:szCs w:val="22"/>
        </w:rPr>
        <w:t>Właściciel nieruchomości zapewnia utrzymanie czystości i porządku na jej terenie poprzez wyposażenie nieruchomości w pojemniki o pojemności uwzględniającej częstotliwość i sposób pozbywania się odpadów z nieruchomości, z uwzględnieniem wymienionych poniżej zasad.</w:t>
      </w:r>
    </w:p>
    <w:p w:rsidR="009A007B" w:rsidRPr="00FD6FCE" w:rsidRDefault="009A007B" w:rsidP="00FD6FCE">
      <w:pPr>
        <w:pStyle w:val="Akapitzlist"/>
        <w:numPr>
          <w:ilvl w:val="0"/>
          <w:numId w:val="2"/>
        </w:numPr>
        <w:autoSpaceDE w:val="0"/>
        <w:jc w:val="both"/>
        <w:rPr>
          <w:rFonts w:eastAsia="ArialMT"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  <w:t>Pojemniki przeznaczone do zbierania odpadów komunalnych powinny posiadać</w:t>
      </w:r>
      <w:r w:rsidR="00FF05DD">
        <w:rPr>
          <w:rFonts w:eastAsia="ArialMT" w:cs="Times New Roman"/>
          <w:sz w:val="22"/>
          <w:szCs w:val="22"/>
        </w:rPr>
        <w:t xml:space="preserve"> deklaracje zgodności wystawioną</w:t>
      </w:r>
      <w:r>
        <w:rPr>
          <w:rFonts w:eastAsia="ArialMT" w:cs="Times New Roman"/>
          <w:sz w:val="22"/>
          <w:szCs w:val="22"/>
        </w:rPr>
        <w:t xml:space="preserve"> przez producenta lub spełniać wymagania Polskich Norm.</w:t>
      </w:r>
    </w:p>
    <w:p w:rsidR="0054129A" w:rsidRPr="00FD6FCE" w:rsidRDefault="00BC6C05" w:rsidP="00FD6FCE">
      <w:pPr>
        <w:pStyle w:val="Akapitzlist"/>
        <w:numPr>
          <w:ilvl w:val="0"/>
          <w:numId w:val="2"/>
        </w:numPr>
        <w:autoSpaceDE w:val="0"/>
        <w:jc w:val="both"/>
        <w:rPr>
          <w:rFonts w:eastAsia="ArialMT"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  <w:t>Na terenie gminy</w:t>
      </w:r>
      <w:r w:rsidR="0054129A" w:rsidRPr="00FD6FCE">
        <w:rPr>
          <w:rFonts w:eastAsia="ArialMT" w:cs="Times New Roman"/>
          <w:sz w:val="22"/>
          <w:szCs w:val="22"/>
        </w:rPr>
        <w:t xml:space="preserve"> odpady komunalne powinno zbierać się w:</w:t>
      </w:r>
    </w:p>
    <w:p w:rsidR="0054129A" w:rsidRPr="00FD6FCE" w:rsidRDefault="0054129A" w:rsidP="00FD6FCE">
      <w:pPr>
        <w:pStyle w:val="Akapitzlist"/>
        <w:numPr>
          <w:ilvl w:val="1"/>
          <w:numId w:val="2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FD6FCE">
        <w:rPr>
          <w:rFonts w:eastAsia="ArialMT" w:cs="Times New Roman"/>
          <w:sz w:val="22"/>
          <w:szCs w:val="22"/>
        </w:rPr>
        <w:t>koszach uliczn</w:t>
      </w:r>
      <w:r w:rsidR="00C751FF">
        <w:rPr>
          <w:rFonts w:eastAsia="ArialMT" w:cs="Times New Roman"/>
          <w:sz w:val="22"/>
          <w:szCs w:val="22"/>
        </w:rPr>
        <w:t xml:space="preserve">ych o pojemności co najmniej </w:t>
      </w:r>
      <w:r w:rsidR="003C64D7">
        <w:rPr>
          <w:rFonts w:eastAsia="ArialMT" w:cs="Times New Roman"/>
          <w:sz w:val="22"/>
          <w:szCs w:val="22"/>
        </w:rPr>
        <w:t>2</w:t>
      </w:r>
      <w:r w:rsidR="00C751FF">
        <w:rPr>
          <w:rFonts w:eastAsia="ArialMT" w:cs="Times New Roman"/>
          <w:sz w:val="22"/>
          <w:szCs w:val="22"/>
        </w:rPr>
        <w:t>5</w:t>
      </w:r>
      <w:r w:rsidRPr="00FD6FCE">
        <w:rPr>
          <w:rFonts w:eastAsia="ArialMT" w:cs="Times New Roman"/>
          <w:sz w:val="22"/>
          <w:szCs w:val="22"/>
        </w:rPr>
        <w:t xml:space="preserve"> l, </w:t>
      </w:r>
    </w:p>
    <w:p w:rsidR="0054129A" w:rsidRPr="00FD6FCE" w:rsidRDefault="0054129A" w:rsidP="00FD6FCE">
      <w:pPr>
        <w:pStyle w:val="Akapitzlist"/>
        <w:numPr>
          <w:ilvl w:val="1"/>
          <w:numId w:val="2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FD6FCE">
        <w:rPr>
          <w:rFonts w:eastAsia="ArialMT" w:cs="Times New Roman"/>
          <w:sz w:val="22"/>
          <w:szCs w:val="22"/>
        </w:rPr>
        <w:t>koszach ustawianych w miejscach publicznych (nie będące koszami uliczn</w:t>
      </w:r>
      <w:r w:rsidR="009A007B">
        <w:rPr>
          <w:rFonts w:eastAsia="ArialMT" w:cs="Times New Roman"/>
          <w:sz w:val="22"/>
          <w:szCs w:val="22"/>
        </w:rPr>
        <w:t>ymi)</w:t>
      </w:r>
      <w:r w:rsidR="009A007B">
        <w:rPr>
          <w:rFonts w:eastAsia="ArialMT" w:cs="Times New Roman"/>
          <w:sz w:val="22"/>
          <w:szCs w:val="22"/>
        </w:rPr>
        <w:br/>
        <w:t xml:space="preserve">o pojemności co najmniej </w:t>
      </w:r>
      <w:r w:rsidR="003C64D7">
        <w:rPr>
          <w:rFonts w:eastAsia="ArialMT" w:cs="Times New Roman"/>
          <w:sz w:val="22"/>
          <w:szCs w:val="22"/>
        </w:rPr>
        <w:t>2</w:t>
      </w:r>
      <w:r w:rsidR="009A007B">
        <w:rPr>
          <w:rFonts w:eastAsia="ArialMT" w:cs="Times New Roman"/>
          <w:sz w:val="22"/>
          <w:szCs w:val="22"/>
        </w:rPr>
        <w:t>5 l</w:t>
      </w:r>
      <w:r w:rsidRPr="00FD6FCE">
        <w:rPr>
          <w:rFonts w:eastAsia="ArialMT" w:cs="Times New Roman"/>
          <w:sz w:val="22"/>
          <w:szCs w:val="22"/>
          <w:u w:val="single"/>
        </w:rPr>
        <w:t>,</w:t>
      </w:r>
    </w:p>
    <w:p w:rsidR="0054129A" w:rsidRPr="00FD6FCE" w:rsidRDefault="0054129A" w:rsidP="00FD6FCE">
      <w:pPr>
        <w:pStyle w:val="Akapitzlist"/>
        <w:numPr>
          <w:ilvl w:val="1"/>
          <w:numId w:val="2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FD6FCE">
        <w:rPr>
          <w:rFonts w:eastAsia="ArialMT" w:cs="Times New Roman"/>
          <w:sz w:val="22"/>
          <w:szCs w:val="22"/>
        </w:rPr>
        <w:t>pojemnikach (kubłach) na odpady zmies</w:t>
      </w:r>
      <w:r w:rsidR="009A007B">
        <w:rPr>
          <w:rFonts w:eastAsia="ArialMT" w:cs="Times New Roman"/>
          <w:sz w:val="22"/>
          <w:szCs w:val="22"/>
        </w:rPr>
        <w:t>zane o pojemności co najmniej 120</w:t>
      </w:r>
      <w:r w:rsidRPr="00FD6FCE">
        <w:rPr>
          <w:rFonts w:eastAsia="ArialMT" w:cs="Times New Roman"/>
          <w:sz w:val="22"/>
          <w:szCs w:val="22"/>
        </w:rPr>
        <w:t xml:space="preserve"> l i większych w zależności od zapotrzebowania na nieruchomości, uwzględni</w:t>
      </w:r>
      <w:r w:rsidR="003C64D7">
        <w:rPr>
          <w:rFonts w:eastAsia="ArialMT" w:cs="Times New Roman"/>
          <w:sz w:val="22"/>
          <w:szCs w:val="22"/>
        </w:rPr>
        <w:t>ając liczbę osób korzystających z pojemnika</w:t>
      </w:r>
      <w:r w:rsidRPr="00FD6FCE">
        <w:rPr>
          <w:rFonts w:eastAsia="ArialMT" w:cs="Times New Roman"/>
          <w:sz w:val="22"/>
          <w:szCs w:val="22"/>
        </w:rPr>
        <w:t xml:space="preserve"> oraz częstotliwość odbioru</w:t>
      </w:r>
      <w:r w:rsidRPr="00FD6FCE">
        <w:rPr>
          <w:rFonts w:eastAsia="ArialMT" w:cs="Times New Roman"/>
          <w:sz w:val="22"/>
          <w:szCs w:val="22"/>
          <w:u w:val="single"/>
        </w:rPr>
        <w:t>,</w:t>
      </w:r>
    </w:p>
    <w:p w:rsidR="0054129A" w:rsidRPr="00FD6FCE" w:rsidRDefault="0054129A" w:rsidP="00FD6FCE">
      <w:pPr>
        <w:pStyle w:val="Akapitzlist"/>
        <w:numPr>
          <w:ilvl w:val="1"/>
          <w:numId w:val="2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FD6FCE">
        <w:rPr>
          <w:rFonts w:eastAsia="ArialMT" w:cs="Times New Roman"/>
          <w:sz w:val="22"/>
          <w:szCs w:val="22"/>
        </w:rPr>
        <w:t>przez</w:t>
      </w:r>
      <w:r w:rsidR="009A007B">
        <w:rPr>
          <w:rFonts w:eastAsia="ArialMT" w:cs="Times New Roman"/>
          <w:sz w:val="22"/>
          <w:szCs w:val="22"/>
        </w:rPr>
        <w:t>roczystych workach polietylenowych</w:t>
      </w:r>
      <w:r w:rsidRPr="00FD6FCE">
        <w:rPr>
          <w:rFonts w:eastAsia="ArialMT" w:cs="Times New Roman"/>
          <w:sz w:val="22"/>
          <w:szCs w:val="22"/>
        </w:rPr>
        <w:t xml:space="preserve"> PE-HD na odpady zbierane selektywnie,</w:t>
      </w:r>
      <w:r w:rsidR="009A007B">
        <w:br/>
      </w:r>
      <w:r w:rsidR="009A007B">
        <w:rPr>
          <w:rFonts w:eastAsia="ArialMT" w:cs="Times New Roman"/>
          <w:sz w:val="22"/>
          <w:szCs w:val="22"/>
        </w:rPr>
        <w:t>o pojemności co najmniej 120</w:t>
      </w:r>
      <w:r w:rsidRPr="00FD6FCE">
        <w:rPr>
          <w:rFonts w:eastAsia="ArialMT" w:cs="Times New Roman"/>
          <w:sz w:val="22"/>
          <w:szCs w:val="22"/>
        </w:rPr>
        <w:t xml:space="preserve"> l, w następującej kolorystyce:</w:t>
      </w:r>
    </w:p>
    <w:p w:rsidR="0054129A" w:rsidRPr="00FD6FCE" w:rsidRDefault="0054129A" w:rsidP="009A007B">
      <w:pPr>
        <w:pStyle w:val="Akapitzlist"/>
        <w:numPr>
          <w:ilvl w:val="2"/>
          <w:numId w:val="2"/>
        </w:numPr>
        <w:autoSpaceDE w:val="0"/>
        <w:ind w:left="1843" w:hanging="283"/>
        <w:jc w:val="both"/>
        <w:rPr>
          <w:rFonts w:eastAsia="ArialMT" w:cs="Times New Roman"/>
          <w:sz w:val="22"/>
          <w:szCs w:val="22"/>
        </w:rPr>
      </w:pPr>
      <w:r w:rsidRPr="009A007B">
        <w:rPr>
          <w:rFonts w:eastAsia="ArialMT" w:cs="Times New Roman"/>
          <w:b/>
          <w:sz w:val="22"/>
          <w:szCs w:val="22"/>
        </w:rPr>
        <w:t>niebieski</w:t>
      </w:r>
      <w:r w:rsidRPr="00FD6FCE">
        <w:rPr>
          <w:rFonts w:eastAsia="ArialMT" w:cs="Times New Roman"/>
          <w:sz w:val="22"/>
          <w:szCs w:val="22"/>
        </w:rPr>
        <w:t xml:space="preserve">, który może być oznaczony napisem </w:t>
      </w:r>
      <w:r w:rsidRPr="009A007B">
        <w:rPr>
          <w:rFonts w:eastAsia="ArialMT" w:cs="Times New Roman"/>
          <w:b/>
          <w:sz w:val="22"/>
          <w:szCs w:val="22"/>
        </w:rPr>
        <w:t>„Papier”</w:t>
      </w:r>
      <w:r w:rsidR="009A007B">
        <w:rPr>
          <w:rFonts w:eastAsia="ArialMT" w:cs="Times New Roman"/>
          <w:sz w:val="22"/>
          <w:szCs w:val="22"/>
        </w:rPr>
        <w:t xml:space="preserve"> </w:t>
      </w:r>
      <w:r w:rsidRPr="00FD6FCE">
        <w:rPr>
          <w:rFonts w:eastAsia="ArialMT" w:cs="Times New Roman"/>
          <w:sz w:val="22"/>
          <w:szCs w:val="22"/>
        </w:rPr>
        <w:t>- z przeznaczeniem na papier,</w:t>
      </w:r>
    </w:p>
    <w:p w:rsidR="0054129A" w:rsidRPr="00FD6FCE" w:rsidRDefault="0054129A" w:rsidP="009A007B">
      <w:pPr>
        <w:pStyle w:val="Akapitzlist"/>
        <w:numPr>
          <w:ilvl w:val="2"/>
          <w:numId w:val="2"/>
        </w:numPr>
        <w:autoSpaceDE w:val="0"/>
        <w:ind w:left="1843" w:hanging="283"/>
        <w:jc w:val="both"/>
        <w:rPr>
          <w:rFonts w:eastAsia="ArialMT" w:cs="Times New Roman"/>
          <w:sz w:val="22"/>
          <w:szCs w:val="22"/>
        </w:rPr>
      </w:pPr>
      <w:r w:rsidRPr="009A007B">
        <w:rPr>
          <w:rFonts w:eastAsia="ArialMT" w:cs="Times New Roman"/>
          <w:b/>
          <w:sz w:val="22"/>
          <w:szCs w:val="22"/>
        </w:rPr>
        <w:t>zielony</w:t>
      </w:r>
      <w:r w:rsidRPr="00FD6FCE">
        <w:rPr>
          <w:rFonts w:eastAsia="ArialMT" w:cs="Times New Roman"/>
          <w:sz w:val="22"/>
          <w:szCs w:val="22"/>
        </w:rPr>
        <w:t xml:space="preserve">, który może być oznaczony napisem </w:t>
      </w:r>
      <w:r w:rsidRPr="009A007B">
        <w:rPr>
          <w:rFonts w:eastAsia="ArialMT" w:cs="Times New Roman"/>
          <w:b/>
          <w:sz w:val="22"/>
          <w:szCs w:val="22"/>
        </w:rPr>
        <w:t>„Szkło”</w:t>
      </w:r>
      <w:r w:rsidRPr="00FD6FCE">
        <w:rPr>
          <w:rFonts w:eastAsia="ArialMT" w:cs="Times New Roman"/>
          <w:sz w:val="22"/>
          <w:szCs w:val="22"/>
        </w:rPr>
        <w:t xml:space="preserve"> - z przeznaczeniem na szkło,</w:t>
      </w:r>
    </w:p>
    <w:p w:rsidR="0054129A" w:rsidRDefault="0054129A" w:rsidP="009A007B">
      <w:pPr>
        <w:pStyle w:val="Akapitzlist"/>
        <w:numPr>
          <w:ilvl w:val="2"/>
          <w:numId w:val="2"/>
        </w:numPr>
        <w:autoSpaceDE w:val="0"/>
        <w:ind w:left="1843" w:hanging="283"/>
        <w:jc w:val="both"/>
        <w:rPr>
          <w:rFonts w:eastAsia="ArialMT" w:cs="Times New Roman"/>
          <w:sz w:val="22"/>
          <w:szCs w:val="22"/>
        </w:rPr>
      </w:pPr>
      <w:r w:rsidRPr="009A007B">
        <w:rPr>
          <w:rFonts w:eastAsia="ArialMT" w:cs="Times New Roman"/>
          <w:b/>
          <w:sz w:val="22"/>
          <w:szCs w:val="22"/>
        </w:rPr>
        <w:t>żółty</w:t>
      </w:r>
      <w:r w:rsidRPr="00FD6FCE">
        <w:rPr>
          <w:rFonts w:eastAsia="ArialMT" w:cs="Times New Roman"/>
          <w:sz w:val="22"/>
          <w:szCs w:val="22"/>
        </w:rPr>
        <w:t xml:space="preserve">, który może być oznaczony napisem </w:t>
      </w:r>
      <w:r w:rsidRPr="009A007B">
        <w:rPr>
          <w:rFonts w:eastAsia="ArialMT" w:cs="Times New Roman"/>
          <w:b/>
          <w:sz w:val="22"/>
          <w:szCs w:val="22"/>
        </w:rPr>
        <w:t>„Tworzywa sztuczne”</w:t>
      </w:r>
      <w:r w:rsidR="009A007B">
        <w:rPr>
          <w:rFonts w:eastAsia="ArialMT" w:cs="Times New Roman"/>
          <w:sz w:val="22"/>
          <w:szCs w:val="22"/>
        </w:rPr>
        <w:t xml:space="preserve"> -</w:t>
      </w:r>
      <w:r w:rsidR="009A007B">
        <w:rPr>
          <w:rFonts w:eastAsia="ArialMT" w:cs="Times New Roman"/>
          <w:sz w:val="22"/>
          <w:szCs w:val="22"/>
        </w:rPr>
        <w:br/>
      </w:r>
      <w:r w:rsidRPr="00FD6FCE">
        <w:rPr>
          <w:rFonts w:eastAsia="ArialMT" w:cs="Times New Roman"/>
          <w:sz w:val="22"/>
          <w:szCs w:val="22"/>
        </w:rPr>
        <w:t>z przeznaczeniem na tworzywa sztuczn</w:t>
      </w:r>
      <w:r w:rsidR="009A007B">
        <w:rPr>
          <w:rFonts w:eastAsia="ArialMT" w:cs="Times New Roman"/>
          <w:sz w:val="22"/>
          <w:szCs w:val="22"/>
        </w:rPr>
        <w:t>e i opakowania wielomateriałowe,</w:t>
      </w:r>
    </w:p>
    <w:p w:rsidR="003C64D7" w:rsidRPr="00FD6FCE" w:rsidRDefault="003C64D7" w:rsidP="009A007B">
      <w:pPr>
        <w:pStyle w:val="Akapitzlist"/>
        <w:numPr>
          <w:ilvl w:val="2"/>
          <w:numId w:val="2"/>
        </w:numPr>
        <w:autoSpaceDE w:val="0"/>
        <w:ind w:left="1843" w:hanging="283"/>
        <w:jc w:val="both"/>
        <w:rPr>
          <w:rFonts w:eastAsia="ArialMT" w:cs="Times New Roman"/>
          <w:sz w:val="22"/>
          <w:szCs w:val="22"/>
        </w:rPr>
      </w:pPr>
      <w:r>
        <w:rPr>
          <w:rFonts w:eastAsia="ArialMT" w:cs="Times New Roman"/>
          <w:b/>
          <w:sz w:val="22"/>
          <w:szCs w:val="22"/>
        </w:rPr>
        <w:t xml:space="preserve">czerwony, </w:t>
      </w:r>
      <w:r w:rsidRPr="00FD6FCE">
        <w:rPr>
          <w:rFonts w:eastAsia="ArialMT" w:cs="Times New Roman"/>
          <w:sz w:val="22"/>
          <w:szCs w:val="22"/>
        </w:rPr>
        <w:t>który może być oznaczony napisem</w:t>
      </w:r>
      <w:r>
        <w:rPr>
          <w:rFonts w:eastAsia="ArialMT" w:cs="Times New Roman"/>
          <w:sz w:val="22"/>
          <w:szCs w:val="22"/>
        </w:rPr>
        <w:t xml:space="preserve"> </w:t>
      </w:r>
      <w:r w:rsidRPr="003C64D7">
        <w:rPr>
          <w:rFonts w:eastAsia="ArialMT" w:cs="Times New Roman"/>
          <w:b/>
          <w:sz w:val="22"/>
          <w:szCs w:val="22"/>
        </w:rPr>
        <w:t>„Metal”</w:t>
      </w:r>
      <w:r>
        <w:rPr>
          <w:rFonts w:eastAsia="ArialMT" w:cs="Times New Roman"/>
          <w:sz w:val="22"/>
          <w:szCs w:val="22"/>
        </w:rPr>
        <w:t xml:space="preserve"> – z przeznaczeniem na odpady metalowe,</w:t>
      </w:r>
    </w:p>
    <w:p w:rsidR="0054129A" w:rsidRPr="00FD6FCE" w:rsidRDefault="0054129A" w:rsidP="009A007B">
      <w:pPr>
        <w:pStyle w:val="Akapitzlist"/>
        <w:numPr>
          <w:ilvl w:val="2"/>
          <w:numId w:val="2"/>
        </w:numPr>
        <w:autoSpaceDE w:val="0"/>
        <w:ind w:left="1843" w:hanging="283"/>
        <w:jc w:val="both"/>
        <w:rPr>
          <w:rFonts w:eastAsia="ArialMT" w:cs="Times New Roman"/>
          <w:sz w:val="22"/>
          <w:szCs w:val="22"/>
        </w:rPr>
      </w:pPr>
      <w:r w:rsidRPr="009A007B">
        <w:rPr>
          <w:rFonts w:eastAsia="ArialMT" w:cs="Times New Roman"/>
          <w:b/>
          <w:sz w:val="22"/>
          <w:szCs w:val="22"/>
        </w:rPr>
        <w:t>brązowy</w:t>
      </w:r>
      <w:r w:rsidRPr="00FD6FCE">
        <w:rPr>
          <w:rFonts w:eastAsia="ArialMT" w:cs="Times New Roman"/>
          <w:sz w:val="22"/>
          <w:szCs w:val="22"/>
        </w:rPr>
        <w:t xml:space="preserve">, który może być oznaczony napisem </w:t>
      </w:r>
      <w:r w:rsidRPr="009A007B">
        <w:rPr>
          <w:rFonts w:eastAsia="ArialMT" w:cs="Times New Roman"/>
          <w:b/>
          <w:sz w:val="22"/>
          <w:szCs w:val="22"/>
        </w:rPr>
        <w:t>„Bioodpady”</w:t>
      </w:r>
      <w:r w:rsidRPr="00FD6FCE">
        <w:rPr>
          <w:rFonts w:eastAsia="ArialMT" w:cs="Times New Roman"/>
          <w:sz w:val="22"/>
          <w:szCs w:val="22"/>
        </w:rPr>
        <w:t xml:space="preserve"> – z przeznaczeniem na odpady biodegradowalne,</w:t>
      </w:r>
    </w:p>
    <w:p w:rsidR="0054129A" w:rsidRPr="00FD6FCE" w:rsidRDefault="0054129A" w:rsidP="00FD6FCE">
      <w:pPr>
        <w:pStyle w:val="Akapitzlist"/>
        <w:numPr>
          <w:ilvl w:val="1"/>
          <w:numId w:val="2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FD6FCE">
        <w:rPr>
          <w:rFonts w:eastAsia="ArialMT" w:cs="Times New Roman"/>
          <w:sz w:val="22"/>
          <w:szCs w:val="22"/>
        </w:rPr>
        <w:t>pojemnikach (kubłach) przeznaczonych do selektywnej zbiórki odpadów, takich jak: szkło, plastik i papier, biodegradow</w:t>
      </w:r>
      <w:r w:rsidR="009A007B">
        <w:rPr>
          <w:rFonts w:eastAsia="ArialMT" w:cs="Times New Roman"/>
          <w:sz w:val="22"/>
          <w:szCs w:val="22"/>
        </w:rPr>
        <w:t>alne o pojemności co najmniej 120</w:t>
      </w:r>
      <w:r w:rsidRPr="00FD6FCE">
        <w:rPr>
          <w:rFonts w:eastAsia="ArialMT" w:cs="Times New Roman"/>
          <w:sz w:val="22"/>
          <w:szCs w:val="22"/>
        </w:rPr>
        <w:t xml:space="preserve"> l i większe</w:t>
      </w:r>
      <w:r w:rsidR="009A007B">
        <w:rPr>
          <w:rFonts w:eastAsia="ArialMT" w:cs="Times New Roman"/>
          <w:sz w:val="22"/>
          <w:szCs w:val="22"/>
        </w:rPr>
        <w:t>.</w:t>
      </w:r>
    </w:p>
    <w:p w:rsidR="0054129A" w:rsidRPr="00FD6FCE" w:rsidRDefault="0054129A" w:rsidP="00FD6FCE">
      <w:pPr>
        <w:pStyle w:val="Akapitzlist"/>
        <w:numPr>
          <w:ilvl w:val="0"/>
          <w:numId w:val="2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FD6FCE">
        <w:rPr>
          <w:rFonts w:eastAsia="ArialMT" w:cs="Times New Roman"/>
          <w:sz w:val="22"/>
          <w:szCs w:val="22"/>
        </w:rPr>
        <w:t>Odpady komunalne zmieszane należy gromadzić w pojemnikach (kubłach) - o minimalnej pojemności, uwzględniając następujące normy:</w:t>
      </w:r>
    </w:p>
    <w:p w:rsidR="003C64D7" w:rsidRPr="003C64D7" w:rsidRDefault="0054129A" w:rsidP="00FD6FCE">
      <w:pPr>
        <w:pStyle w:val="Akapitzlist"/>
        <w:numPr>
          <w:ilvl w:val="1"/>
          <w:numId w:val="2"/>
        </w:numPr>
        <w:autoSpaceDE w:val="0"/>
        <w:jc w:val="both"/>
      </w:pPr>
      <w:r w:rsidRPr="006938D6">
        <w:rPr>
          <w:rFonts w:eastAsia="ArialMT" w:cs="Times New Roman"/>
          <w:b/>
          <w:sz w:val="22"/>
          <w:szCs w:val="22"/>
        </w:rPr>
        <w:t>dla nieruchomości na której zamieszkują nie więcej niż 4 osoby</w:t>
      </w:r>
      <w:r w:rsidRPr="006938D6">
        <w:rPr>
          <w:rFonts w:eastAsia="ArialMT" w:cs="Times New Roman"/>
          <w:sz w:val="22"/>
          <w:szCs w:val="22"/>
        </w:rPr>
        <w:t xml:space="preserve"> – co najmniej jeden poj</w:t>
      </w:r>
      <w:r w:rsidR="000F0212" w:rsidRPr="006938D6">
        <w:rPr>
          <w:rFonts w:eastAsia="ArialMT" w:cs="Times New Roman"/>
          <w:sz w:val="22"/>
          <w:szCs w:val="22"/>
        </w:rPr>
        <w:t>emnik o pojemności co najmniej 120</w:t>
      </w:r>
      <w:r w:rsidRPr="006938D6">
        <w:rPr>
          <w:rFonts w:eastAsia="ArialMT" w:cs="Times New Roman"/>
          <w:sz w:val="22"/>
          <w:szCs w:val="22"/>
        </w:rPr>
        <w:t xml:space="preserve"> l,</w:t>
      </w:r>
    </w:p>
    <w:p w:rsidR="0054129A" w:rsidRDefault="0054129A" w:rsidP="00FD6FCE">
      <w:pPr>
        <w:pStyle w:val="Akapitzlist"/>
        <w:numPr>
          <w:ilvl w:val="1"/>
          <w:numId w:val="2"/>
        </w:numPr>
        <w:autoSpaceDE w:val="0"/>
        <w:jc w:val="both"/>
      </w:pPr>
      <w:r w:rsidRPr="006938D6">
        <w:rPr>
          <w:rFonts w:eastAsia="ArialMT" w:cs="Times New Roman"/>
          <w:b/>
          <w:sz w:val="22"/>
          <w:szCs w:val="22"/>
        </w:rPr>
        <w:t>dla nieruchomości na której zamieszkują więcej niż 4 osoby</w:t>
      </w:r>
      <w:r w:rsidRPr="006938D6">
        <w:rPr>
          <w:rFonts w:eastAsia="ArialMT" w:cs="Times New Roman"/>
          <w:sz w:val="22"/>
          <w:szCs w:val="22"/>
        </w:rPr>
        <w:t xml:space="preserve"> – istnieje obowiązek wyposażenia </w:t>
      </w:r>
      <w:r w:rsidR="00466ED6" w:rsidRPr="006938D6">
        <w:rPr>
          <w:rFonts w:eastAsia="ArialMT" w:cs="Times New Roman"/>
          <w:sz w:val="22"/>
          <w:szCs w:val="22"/>
        </w:rPr>
        <w:t xml:space="preserve">nieruchomości </w:t>
      </w:r>
      <w:r w:rsidRPr="006938D6">
        <w:rPr>
          <w:rFonts w:eastAsia="ArialMT" w:cs="Times New Roman"/>
          <w:sz w:val="22"/>
          <w:szCs w:val="22"/>
        </w:rPr>
        <w:t>w dodatkowy pojemnik, oprócz wskazanego w pk</w:t>
      </w:r>
      <w:r w:rsidR="003A3B35" w:rsidRPr="006938D6">
        <w:rPr>
          <w:rFonts w:eastAsia="ArialMT" w:cs="Times New Roman"/>
          <w:sz w:val="22"/>
          <w:szCs w:val="22"/>
        </w:rPr>
        <w:t>t 1,</w:t>
      </w:r>
      <w:r w:rsidR="003C64D7">
        <w:rPr>
          <w:rFonts w:eastAsia="ArialMT" w:cs="Times New Roman"/>
          <w:sz w:val="22"/>
          <w:szCs w:val="22"/>
        </w:rPr>
        <w:t xml:space="preserve"> </w:t>
      </w:r>
      <w:r w:rsidR="000F0212" w:rsidRPr="006938D6">
        <w:rPr>
          <w:rFonts w:eastAsia="ArialMT" w:cs="Times New Roman"/>
          <w:sz w:val="22"/>
          <w:szCs w:val="22"/>
        </w:rPr>
        <w:t>o pojemności co najmniej 120</w:t>
      </w:r>
      <w:r w:rsidRPr="006938D6">
        <w:rPr>
          <w:rFonts w:eastAsia="ArialMT" w:cs="Times New Roman"/>
          <w:sz w:val="22"/>
          <w:szCs w:val="22"/>
        </w:rPr>
        <w:t xml:space="preserve"> l na każde 4 osoby,</w:t>
      </w:r>
    </w:p>
    <w:p w:rsidR="0054129A" w:rsidRPr="00FD6FCE" w:rsidRDefault="0054129A" w:rsidP="00FD6FCE">
      <w:pPr>
        <w:pStyle w:val="Akapitzlist"/>
        <w:numPr>
          <w:ilvl w:val="1"/>
          <w:numId w:val="2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466ED6">
        <w:rPr>
          <w:rFonts w:eastAsia="ArialMT" w:cs="Times New Roman"/>
          <w:b/>
          <w:sz w:val="22"/>
          <w:szCs w:val="22"/>
        </w:rPr>
        <w:t>dla nieruchomości na której znajdują się budynki użyteczności publicznej</w:t>
      </w:r>
      <w:r w:rsidRPr="00FD6FCE">
        <w:rPr>
          <w:rFonts w:eastAsia="ArialMT" w:cs="Times New Roman"/>
          <w:sz w:val="22"/>
          <w:szCs w:val="22"/>
        </w:rPr>
        <w:t>, poza wymie</w:t>
      </w:r>
      <w:r w:rsidR="003C64D7">
        <w:rPr>
          <w:rFonts w:eastAsia="ArialMT" w:cs="Times New Roman"/>
          <w:sz w:val="22"/>
          <w:szCs w:val="22"/>
        </w:rPr>
        <w:t>nionymi niżej, nie mniej niż 5</w:t>
      </w:r>
      <w:r w:rsidRPr="00FD6FCE">
        <w:rPr>
          <w:rFonts w:eastAsia="ArialMT" w:cs="Times New Roman"/>
          <w:sz w:val="22"/>
          <w:szCs w:val="22"/>
        </w:rPr>
        <w:t xml:space="preserve"> l na każdego pracownika,</w:t>
      </w:r>
      <w:r w:rsidRPr="002F5902">
        <w:t xml:space="preserve"> </w:t>
      </w:r>
      <w:r w:rsidRPr="00FD6FCE">
        <w:rPr>
          <w:rFonts w:eastAsia="ArialMT" w:cs="Times New Roman"/>
          <w:sz w:val="22"/>
          <w:szCs w:val="22"/>
        </w:rPr>
        <w:t>nie mniej jednak ni</w:t>
      </w:r>
      <w:r w:rsidR="000F0212">
        <w:rPr>
          <w:rFonts w:eastAsia="ArialMT" w:cs="Times New Roman"/>
          <w:sz w:val="22"/>
          <w:szCs w:val="22"/>
        </w:rPr>
        <w:t>ż jeden pojemnik o pojemności 120</w:t>
      </w:r>
      <w:r w:rsidRPr="00FD6FCE">
        <w:rPr>
          <w:rFonts w:eastAsia="ArialMT" w:cs="Times New Roman"/>
          <w:sz w:val="22"/>
          <w:szCs w:val="22"/>
        </w:rPr>
        <w:t xml:space="preserve"> l,</w:t>
      </w:r>
    </w:p>
    <w:p w:rsidR="0054129A" w:rsidRPr="00FD6FCE" w:rsidRDefault="0054129A" w:rsidP="00FD6FCE">
      <w:pPr>
        <w:pStyle w:val="Akapitzlist"/>
        <w:numPr>
          <w:ilvl w:val="1"/>
          <w:numId w:val="2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466ED6">
        <w:rPr>
          <w:rFonts w:eastAsia="ArialMT" w:cs="Times New Roman"/>
          <w:b/>
          <w:sz w:val="22"/>
          <w:szCs w:val="22"/>
        </w:rPr>
        <w:t>dla szkół w</w:t>
      </w:r>
      <w:r w:rsidR="000F0212" w:rsidRPr="00466ED6">
        <w:rPr>
          <w:rFonts w:eastAsia="ArialMT" w:cs="Times New Roman"/>
          <w:b/>
          <w:sz w:val="22"/>
          <w:szCs w:val="22"/>
        </w:rPr>
        <w:t>szelkiego typu</w:t>
      </w:r>
      <w:r w:rsidR="003C64D7">
        <w:rPr>
          <w:rFonts w:eastAsia="ArialMT" w:cs="Times New Roman"/>
          <w:sz w:val="22"/>
          <w:szCs w:val="22"/>
        </w:rPr>
        <w:t xml:space="preserve"> – nie mniej niż 3</w:t>
      </w:r>
      <w:r w:rsidRPr="00FD6FCE">
        <w:rPr>
          <w:rFonts w:eastAsia="ArialMT" w:cs="Times New Roman"/>
          <w:sz w:val="22"/>
          <w:szCs w:val="22"/>
        </w:rPr>
        <w:t xml:space="preserve"> l na każdego ucznia i pracownika,</w:t>
      </w:r>
      <w:r w:rsidRPr="00FD6FCE">
        <w:rPr>
          <w:b/>
          <w:bCs/>
        </w:rPr>
        <w:t xml:space="preserve"> </w:t>
      </w:r>
      <w:r w:rsidRPr="00FD6FCE">
        <w:rPr>
          <w:rFonts w:eastAsia="ArialMT" w:cs="Times New Roman"/>
          <w:bCs/>
          <w:sz w:val="22"/>
          <w:szCs w:val="22"/>
        </w:rPr>
        <w:t>nie mniej jednak n</w:t>
      </w:r>
      <w:r w:rsidR="000F0212">
        <w:rPr>
          <w:rFonts w:eastAsia="ArialMT" w:cs="Times New Roman"/>
          <w:bCs/>
          <w:sz w:val="22"/>
          <w:szCs w:val="22"/>
        </w:rPr>
        <w:t xml:space="preserve">iż </w:t>
      </w:r>
      <w:r w:rsidR="003C64D7">
        <w:rPr>
          <w:rFonts w:eastAsia="ArialMT" w:cs="Times New Roman"/>
          <w:bCs/>
          <w:sz w:val="22"/>
          <w:szCs w:val="22"/>
        </w:rPr>
        <w:t>jeden pojemnik o pojemności 120</w:t>
      </w:r>
      <w:r w:rsidRPr="00FD6FCE">
        <w:rPr>
          <w:rFonts w:eastAsia="ArialMT" w:cs="Times New Roman"/>
          <w:bCs/>
          <w:sz w:val="22"/>
          <w:szCs w:val="22"/>
        </w:rPr>
        <w:t xml:space="preserve"> l,</w:t>
      </w:r>
    </w:p>
    <w:p w:rsidR="0054129A" w:rsidRPr="00FD6FCE" w:rsidRDefault="0054129A" w:rsidP="00FD6FCE">
      <w:pPr>
        <w:pStyle w:val="Akapitzlist"/>
        <w:numPr>
          <w:ilvl w:val="1"/>
          <w:numId w:val="2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466ED6">
        <w:rPr>
          <w:rFonts w:eastAsia="ArialMT" w:cs="Times New Roman"/>
          <w:b/>
          <w:sz w:val="22"/>
          <w:szCs w:val="22"/>
        </w:rPr>
        <w:t xml:space="preserve">dla żłobków </w:t>
      </w:r>
      <w:r w:rsidR="000F0212" w:rsidRPr="00466ED6">
        <w:rPr>
          <w:rFonts w:eastAsia="ArialMT" w:cs="Times New Roman"/>
          <w:b/>
          <w:sz w:val="22"/>
          <w:szCs w:val="22"/>
        </w:rPr>
        <w:t>i przedszkoli</w:t>
      </w:r>
      <w:r w:rsidR="003C64D7">
        <w:rPr>
          <w:rFonts w:eastAsia="ArialMT" w:cs="Times New Roman"/>
          <w:sz w:val="22"/>
          <w:szCs w:val="22"/>
        </w:rPr>
        <w:t xml:space="preserve"> – nie mniej niż 3</w:t>
      </w:r>
      <w:r w:rsidRPr="00FD6FCE">
        <w:rPr>
          <w:rFonts w:eastAsia="ArialMT" w:cs="Times New Roman"/>
          <w:sz w:val="22"/>
          <w:szCs w:val="22"/>
        </w:rPr>
        <w:t xml:space="preserve"> l na każde dziecko i pracownika,</w:t>
      </w:r>
      <w:r w:rsidRPr="00FD6FCE">
        <w:rPr>
          <w:rFonts w:eastAsia="ArialMT" w:cs="Times New Roman"/>
          <w:bCs/>
          <w:sz w:val="22"/>
          <w:szCs w:val="22"/>
        </w:rPr>
        <w:t xml:space="preserve"> nie mniej jednak n</w:t>
      </w:r>
      <w:r w:rsidR="000F0212">
        <w:rPr>
          <w:rFonts w:eastAsia="ArialMT" w:cs="Times New Roman"/>
          <w:bCs/>
          <w:sz w:val="22"/>
          <w:szCs w:val="22"/>
        </w:rPr>
        <w:t>iż</w:t>
      </w:r>
      <w:r w:rsidR="003C64D7">
        <w:rPr>
          <w:rFonts w:eastAsia="ArialMT" w:cs="Times New Roman"/>
          <w:bCs/>
          <w:sz w:val="22"/>
          <w:szCs w:val="22"/>
        </w:rPr>
        <w:t xml:space="preserve"> jeden pojemnik o pojemności 12</w:t>
      </w:r>
      <w:r w:rsidR="000F0212">
        <w:rPr>
          <w:rFonts w:eastAsia="ArialMT" w:cs="Times New Roman"/>
          <w:bCs/>
          <w:sz w:val="22"/>
          <w:szCs w:val="22"/>
        </w:rPr>
        <w:t>0</w:t>
      </w:r>
      <w:r w:rsidRPr="00FD6FCE">
        <w:rPr>
          <w:rFonts w:eastAsia="ArialMT" w:cs="Times New Roman"/>
          <w:bCs/>
          <w:sz w:val="22"/>
          <w:szCs w:val="22"/>
        </w:rPr>
        <w:t xml:space="preserve"> l,</w:t>
      </w:r>
    </w:p>
    <w:p w:rsidR="0054129A" w:rsidRPr="00FD6FCE" w:rsidRDefault="0054129A" w:rsidP="00FD6FCE">
      <w:pPr>
        <w:pStyle w:val="Akapitzlist"/>
        <w:numPr>
          <w:ilvl w:val="1"/>
          <w:numId w:val="2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466ED6">
        <w:rPr>
          <w:rFonts w:eastAsia="ArialMT" w:cs="Times New Roman"/>
          <w:b/>
          <w:sz w:val="22"/>
          <w:szCs w:val="22"/>
        </w:rPr>
        <w:lastRenderedPageBreak/>
        <w:t>dla loka</w:t>
      </w:r>
      <w:r w:rsidR="00CA6B8A" w:rsidRPr="00466ED6">
        <w:rPr>
          <w:rFonts w:eastAsia="ArialMT" w:cs="Times New Roman"/>
          <w:b/>
          <w:sz w:val="22"/>
          <w:szCs w:val="22"/>
        </w:rPr>
        <w:t>li handlowych</w:t>
      </w:r>
      <w:r w:rsidR="00CA6B8A">
        <w:rPr>
          <w:rFonts w:eastAsia="ArialMT" w:cs="Times New Roman"/>
          <w:sz w:val="22"/>
          <w:szCs w:val="22"/>
        </w:rPr>
        <w:t xml:space="preserve"> – nie mniej niż 30 l na każde 10</w:t>
      </w:r>
      <w:r w:rsidRPr="00FD6FCE">
        <w:rPr>
          <w:rFonts w:eastAsia="ArialMT" w:cs="Times New Roman"/>
          <w:sz w:val="22"/>
          <w:szCs w:val="22"/>
        </w:rPr>
        <w:t xml:space="preserve"> m</w:t>
      </w:r>
      <w:r w:rsidRPr="00FD6FCE">
        <w:rPr>
          <w:rFonts w:eastAsia="ArialMT" w:cs="Times New Roman"/>
          <w:sz w:val="22"/>
          <w:szCs w:val="22"/>
          <w:vertAlign w:val="superscript"/>
        </w:rPr>
        <w:t>2</w:t>
      </w:r>
      <w:r w:rsidRPr="00FD6FCE">
        <w:rPr>
          <w:rFonts w:eastAsia="ArialMT" w:cs="Times New Roman"/>
          <w:sz w:val="22"/>
          <w:szCs w:val="22"/>
        </w:rPr>
        <w:t xml:space="preserve"> powierzchni całkowitej lokalu handlowego,</w:t>
      </w:r>
      <w:r w:rsidRPr="00FD6FCE">
        <w:rPr>
          <w:rFonts w:eastAsia="ArialMT" w:cs="Times New Roman"/>
          <w:bCs/>
          <w:sz w:val="22"/>
          <w:szCs w:val="22"/>
        </w:rPr>
        <w:t xml:space="preserve"> nie mniej jednak n</w:t>
      </w:r>
      <w:r w:rsidR="00CA6B8A">
        <w:rPr>
          <w:rFonts w:eastAsia="ArialMT" w:cs="Times New Roman"/>
          <w:bCs/>
          <w:sz w:val="22"/>
          <w:szCs w:val="22"/>
        </w:rPr>
        <w:t>iż jeden pojemnik o pojemności 120</w:t>
      </w:r>
      <w:r w:rsidRPr="00FD6FCE">
        <w:rPr>
          <w:rFonts w:eastAsia="ArialMT" w:cs="Times New Roman"/>
          <w:bCs/>
          <w:sz w:val="22"/>
          <w:szCs w:val="22"/>
        </w:rPr>
        <w:t xml:space="preserve"> l,</w:t>
      </w:r>
    </w:p>
    <w:p w:rsidR="0054129A" w:rsidRPr="00FD6FCE" w:rsidRDefault="0054129A" w:rsidP="00FD6FCE">
      <w:pPr>
        <w:pStyle w:val="Akapitzlist"/>
        <w:numPr>
          <w:ilvl w:val="1"/>
          <w:numId w:val="2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466ED6">
        <w:rPr>
          <w:rFonts w:eastAsia="ArialMT" w:cs="Times New Roman"/>
          <w:b/>
          <w:sz w:val="22"/>
          <w:szCs w:val="22"/>
        </w:rPr>
        <w:t>dla lokali ga</w:t>
      </w:r>
      <w:r w:rsidR="00CA6B8A" w:rsidRPr="00466ED6">
        <w:rPr>
          <w:rFonts w:eastAsia="ArialMT" w:cs="Times New Roman"/>
          <w:b/>
          <w:sz w:val="22"/>
          <w:szCs w:val="22"/>
        </w:rPr>
        <w:t>stronomicznych</w:t>
      </w:r>
      <w:r w:rsidR="00CA6B8A">
        <w:rPr>
          <w:rFonts w:eastAsia="ArialMT" w:cs="Times New Roman"/>
          <w:sz w:val="22"/>
          <w:szCs w:val="22"/>
        </w:rPr>
        <w:t xml:space="preserve"> – nie mniej niż 10</w:t>
      </w:r>
      <w:r w:rsidRPr="00FD6FCE">
        <w:rPr>
          <w:rFonts w:eastAsia="ArialMT" w:cs="Times New Roman"/>
          <w:sz w:val="22"/>
          <w:szCs w:val="22"/>
        </w:rPr>
        <w:t xml:space="preserve"> l na 1 miejsce konsumpcyjne,</w:t>
      </w:r>
      <w:r w:rsidRPr="00FD6FCE">
        <w:rPr>
          <w:rFonts w:eastAsia="ArialMT" w:cs="Times New Roman"/>
          <w:bCs/>
          <w:sz w:val="22"/>
          <w:szCs w:val="22"/>
        </w:rPr>
        <w:t xml:space="preserve"> nie mniej jednak n</w:t>
      </w:r>
      <w:r w:rsidR="00CA6B8A">
        <w:rPr>
          <w:rFonts w:eastAsia="ArialMT" w:cs="Times New Roman"/>
          <w:bCs/>
          <w:sz w:val="22"/>
          <w:szCs w:val="22"/>
        </w:rPr>
        <w:t>iż jeden pojemnik o pojemności 120</w:t>
      </w:r>
      <w:r w:rsidRPr="00FD6FCE">
        <w:rPr>
          <w:rFonts w:eastAsia="ArialMT" w:cs="Times New Roman"/>
          <w:bCs/>
          <w:sz w:val="22"/>
          <w:szCs w:val="22"/>
        </w:rPr>
        <w:t xml:space="preserve"> l,</w:t>
      </w:r>
    </w:p>
    <w:p w:rsidR="0054129A" w:rsidRPr="00FD6FCE" w:rsidRDefault="0054129A" w:rsidP="00FD6FCE">
      <w:pPr>
        <w:pStyle w:val="Akapitzlist"/>
        <w:numPr>
          <w:ilvl w:val="1"/>
          <w:numId w:val="2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466ED6">
        <w:rPr>
          <w:rFonts w:eastAsia="ArialMT" w:cs="Times New Roman"/>
          <w:b/>
          <w:sz w:val="22"/>
          <w:szCs w:val="22"/>
        </w:rPr>
        <w:t>dla ulicznych punktów szybkiej konsumpcji</w:t>
      </w:r>
      <w:r w:rsidRPr="00FD6FCE">
        <w:rPr>
          <w:rFonts w:eastAsia="ArialMT" w:cs="Times New Roman"/>
          <w:sz w:val="22"/>
          <w:szCs w:val="22"/>
        </w:rPr>
        <w:t xml:space="preserve"> </w:t>
      </w:r>
      <w:r w:rsidR="00105B19">
        <w:rPr>
          <w:rFonts w:eastAsia="ArialMT" w:cs="Times New Roman"/>
          <w:sz w:val="22"/>
          <w:szCs w:val="22"/>
        </w:rPr>
        <w:t>–</w:t>
      </w:r>
      <w:r w:rsidRPr="00FD6FCE">
        <w:rPr>
          <w:rFonts w:eastAsia="ArialMT" w:cs="Times New Roman"/>
          <w:bCs/>
          <w:sz w:val="22"/>
          <w:szCs w:val="22"/>
        </w:rPr>
        <w:t xml:space="preserve"> nie mniej jednak n</w:t>
      </w:r>
      <w:r w:rsidR="00105B19">
        <w:rPr>
          <w:rFonts w:eastAsia="ArialMT" w:cs="Times New Roman"/>
          <w:bCs/>
          <w:sz w:val="22"/>
          <w:szCs w:val="22"/>
        </w:rPr>
        <w:t>iż jeden pojemnik</w:t>
      </w:r>
      <w:r w:rsidR="00105B19">
        <w:rPr>
          <w:rFonts w:eastAsia="ArialMT" w:cs="Times New Roman"/>
          <w:bCs/>
          <w:sz w:val="22"/>
          <w:szCs w:val="22"/>
        </w:rPr>
        <w:br/>
      </w:r>
      <w:r w:rsidR="00CA6B8A">
        <w:rPr>
          <w:rFonts w:eastAsia="ArialMT" w:cs="Times New Roman"/>
          <w:bCs/>
          <w:sz w:val="22"/>
          <w:szCs w:val="22"/>
        </w:rPr>
        <w:t>o pojemności 120</w:t>
      </w:r>
      <w:r w:rsidRPr="00FD6FCE">
        <w:rPr>
          <w:rFonts w:eastAsia="ArialMT" w:cs="Times New Roman"/>
          <w:bCs/>
          <w:sz w:val="22"/>
          <w:szCs w:val="22"/>
        </w:rPr>
        <w:t xml:space="preserve"> l,</w:t>
      </w:r>
    </w:p>
    <w:p w:rsidR="0054129A" w:rsidRPr="00FD6FCE" w:rsidRDefault="0054129A" w:rsidP="00FD6FCE">
      <w:pPr>
        <w:pStyle w:val="Akapitzlist"/>
        <w:numPr>
          <w:ilvl w:val="1"/>
          <w:numId w:val="2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466ED6">
        <w:rPr>
          <w:rFonts w:eastAsia="ArialMT" w:cs="Times New Roman"/>
          <w:b/>
          <w:sz w:val="22"/>
          <w:szCs w:val="22"/>
        </w:rPr>
        <w:t xml:space="preserve">dla zakładów rzemieślniczych, usługowych i </w:t>
      </w:r>
      <w:r w:rsidR="00CA6B8A" w:rsidRPr="00466ED6">
        <w:rPr>
          <w:rFonts w:eastAsia="ArialMT" w:cs="Times New Roman"/>
          <w:b/>
          <w:sz w:val="22"/>
          <w:szCs w:val="22"/>
        </w:rPr>
        <w:t>produkcyjnych</w:t>
      </w:r>
      <w:r w:rsidR="00CA6B8A">
        <w:rPr>
          <w:rFonts w:eastAsia="ArialMT" w:cs="Times New Roman"/>
          <w:sz w:val="22"/>
          <w:szCs w:val="22"/>
        </w:rPr>
        <w:t xml:space="preserve"> – 10</w:t>
      </w:r>
      <w:r w:rsidRPr="00FD6FCE">
        <w:rPr>
          <w:rFonts w:eastAsia="ArialMT" w:cs="Times New Roman"/>
          <w:sz w:val="22"/>
          <w:szCs w:val="22"/>
        </w:rPr>
        <w:t xml:space="preserve"> l na każdych 10 pracowników,</w:t>
      </w:r>
      <w:r w:rsidRPr="00FD6FCE">
        <w:rPr>
          <w:rFonts w:eastAsia="ArialMT" w:cs="Times New Roman"/>
          <w:bCs/>
          <w:sz w:val="22"/>
          <w:szCs w:val="22"/>
        </w:rPr>
        <w:t xml:space="preserve"> nie mniej jednak n</w:t>
      </w:r>
      <w:r w:rsidR="00CA6B8A">
        <w:rPr>
          <w:rFonts w:eastAsia="ArialMT" w:cs="Times New Roman"/>
          <w:bCs/>
          <w:sz w:val="22"/>
          <w:szCs w:val="22"/>
        </w:rPr>
        <w:t>iż jeden pojemnik o pojemności 120</w:t>
      </w:r>
      <w:r w:rsidRPr="00FD6FCE">
        <w:rPr>
          <w:rFonts w:eastAsia="ArialMT" w:cs="Times New Roman"/>
          <w:bCs/>
          <w:sz w:val="22"/>
          <w:szCs w:val="22"/>
        </w:rPr>
        <w:t xml:space="preserve"> l,</w:t>
      </w:r>
    </w:p>
    <w:p w:rsidR="0054129A" w:rsidRPr="00FD6FCE" w:rsidRDefault="0054129A" w:rsidP="00FD6FCE">
      <w:pPr>
        <w:pStyle w:val="Akapitzlist"/>
        <w:numPr>
          <w:ilvl w:val="1"/>
          <w:numId w:val="2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466ED6">
        <w:rPr>
          <w:rFonts w:eastAsia="ArialMT" w:cs="Times New Roman"/>
          <w:b/>
          <w:sz w:val="22"/>
          <w:szCs w:val="22"/>
        </w:rPr>
        <w:t>dla hoteli, pens</w:t>
      </w:r>
      <w:r w:rsidR="00CA6B8A" w:rsidRPr="00466ED6">
        <w:rPr>
          <w:rFonts w:eastAsia="ArialMT" w:cs="Times New Roman"/>
          <w:b/>
          <w:sz w:val="22"/>
          <w:szCs w:val="22"/>
        </w:rPr>
        <w:t>jonatów itp</w:t>
      </w:r>
      <w:r w:rsidR="003C64D7">
        <w:rPr>
          <w:rFonts w:eastAsia="ArialMT" w:cs="Times New Roman"/>
          <w:sz w:val="22"/>
          <w:szCs w:val="22"/>
        </w:rPr>
        <w:t>. – nie mniej niż 2</w:t>
      </w:r>
      <w:r w:rsidR="00CA6B8A">
        <w:rPr>
          <w:rFonts w:eastAsia="ArialMT" w:cs="Times New Roman"/>
          <w:sz w:val="22"/>
          <w:szCs w:val="22"/>
        </w:rPr>
        <w:t>0</w:t>
      </w:r>
      <w:r w:rsidRPr="00FD6FCE">
        <w:rPr>
          <w:rFonts w:eastAsia="ArialMT" w:cs="Times New Roman"/>
          <w:sz w:val="22"/>
          <w:szCs w:val="22"/>
        </w:rPr>
        <w:t xml:space="preserve"> l na jedno łóżko,</w:t>
      </w:r>
      <w:r w:rsidRPr="00FD6FCE">
        <w:rPr>
          <w:rFonts w:eastAsia="ArialMT" w:cs="Times New Roman"/>
          <w:bCs/>
          <w:sz w:val="22"/>
          <w:szCs w:val="22"/>
        </w:rPr>
        <w:t xml:space="preserve"> nie mniej jednak n</w:t>
      </w:r>
      <w:r w:rsidR="00CA6B8A">
        <w:rPr>
          <w:rFonts w:eastAsia="ArialMT" w:cs="Times New Roman"/>
          <w:bCs/>
          <w:sz w:val="22"/>
          <w:szCs w:val="22"/>
        </w:rPr>
        <w:t>iż jeden pojemnik o pojemności 120</w:t>
      </w:r>
      <w:r w:rsidRPr="00FD6FCE">
        <w:rPr>
          <w:rFonts w:eastAsia="ArialMT" w:cs="Times New Roman"/>
          <w:bCs/>
          <w:sz w:val="22"/>
          <w:szCs w:val="22"/>
        </w:rPr>
        <w:t xml:space="preserve"> l,</w:t>
      </w:r>
    </w:p>
    <w:p w:rsidR="0054129A" w:rsidRPr="00CA6B8A" w:rsidRDefault="00CA6B8A" w:rsidP="00FD6FCE">
      <w:pPr>
        <w:pStyle w:val="Akapitzlist"/>
        <w:numPr>
          <w:ilvl w:val="1"/>
          <w:numId w:val="2"/>
        </w:numPr>
        <w:autoSpaceDE w:val="0"/>
        <w:jc w:val="both"/>
        <w:rPr>
          <w:rFonts w:eastAsia="ArialMT" w:cs="Times New Roman"/>
          <w:color w:val="FF0000"/>
          <w:sz w:val="22"/>
          <w:szCs w:val="22"/>
        </w:rPr>
      </w:pPr>
      <w:r w:rsidRPr="00466ED6">
        <w:rPr>
          <w:rFonts w:eastAsia="ArialMT" w:cs="Times New Roman"/>
          <w:b/>
          <w:sz w:val="22"/>
          <w:szCs w:val="22"/>
        </w:rPr>
        <w:t>dla cmentarzy</w:t>
      </w:r>
      <w:r w:rsidR="003C64D7">
        <w:rPr>
          <w:rFonts w:eastAsia="ArialMT" w:cs="Times New Roman"/>
          <w:sz w:val="22"/>
          <w:szCs w:val="22"/>
        </w:rPr>
        <w:t xml:space="preserve"> – nie mniej niż pojemnik 1100 l</w:t>
      </w:r>
      <w:r w:rsidR="0054129A" w:rsidRPr="00FD6FCE">
        <w:rPr>
          <w:rFonts w:eastAsia="ArialMT" w:cs="Times New Roman"/>
          <w:sz w:val="22"/>
          <w:szCs w:val="22"/>
        </w:rPr>
        <w:t>, a w okresie świąt: Wszystkich Świętych, Bożego Narodzenia i Świ</w:t>
      </w:r>
      <w:r>
        <w:rPr>
          <w:rFonts w:eastAsia="ArialMT" w:cs="Times New Roman"/>
          <w:sz w:val="22"/>
          <w:szCs w:val="22"/>
        </w:rPr>
        <w:t>at Wielkanocnych</w:t>
      </w:r>
      <w:r w:rsidR="0054129A" w:rsidRPr="00FD6FCE">
        <w:rPr>
          <w:rFonts w:eastAsia="ArialMT" w:cs="Times New Roman"/>
          <w:sz w:val="22"/>
          <w:szCs w:val="22"/>
        </w:rPr>
        <w:t>,</w:t>
      </w:r>
      <w:r w:rsidR="0054129A" w:rsidRPr="00FD6FCE">
        <w:rPr>
          <w:rFonts w:eastAsia="ArialMT" w:cs="Times New Roman"/>
          <w:bCs/>
          <w:sz w:val="22"/>
          <w:szCs w:val="22"/>
        </w:rPr>
        <w:t xml:space="preserve"> nie mniej jednak n</w:t>
      </w:r>
      <w:r w:rsidR="003C64D7">
        <w:rPr>
          <w:rFonts w:eastAsia="ArialMT" w:cs="Times New Roman"/>
          <w:bCs/>
          <w:sz w:val="22"/>
          <w:szCs w:val="22"/>
        </w:rPr>
        <w:t>iż jeden pojemnik</w:t>
      </w:r>
      <w:r w:rsidR="003C64D7">
        <w:rPr>
          <w:rFonts w:eastAsia="ArialMT" w:cs="Times New Roman"/>
          <w:bCs/>
          <w:sz w:val="22"/>
          <w:szCs w:val="22"/>
        </w:rPr>
        <w:br/>
      </w:r>
      <w:r>
        <w:rPr>
          <w:rFonts w:eastAsia="ArialMT" w:cs="Times New Roman"/>
          <w:bCs/>
          <w:sz w:val="22"/>
          <w:szCs w:val="22"/>
        </w:rPr>
        <w:t>o pojemności 7000</w:t>
      </w:r>
      <w:r w:rsidR="0054129A" w:rsidRPr="00FD6FCE">
        <w:rPr>
          <w:rFonts w:eastAsia="ArialMT" w:cs="Times New Roman"/>
          <w:bCs/>
          <w:sz w:val="22"/>
          <w:szCs w:val="22"/>
        </w:rPr>
        <w:t xml:space="preserve"> l,</w:t>
      </w:r>
    </w:p>
    <w:p w:rsidR="00CA6B8A" w:rsidRPr="00FD6FCE" w:rsidRDefault="00CA6B8A" w:rsidP="00FD6FCE">
      <w:pPr>
        <w:pStyle w:val="Akapitzlist"/>
        <w:numPr>
          <w:ilvl w:val="1"/>
          <w:numId w:val="2"/>
        </w:numPr>
        <w:autoSpaceDE w:val="0"/>
        <w:jc w:val="both"/>
        <w:rPr>
          <w:rFonts w:eastAsia="ArialMT" w:cs="Times New Roman"/>
          <w:color w:val="FF0000"/>
          <w:sz w:val="22"/>
          <w:szCs w:val="22"/>
        </w:rPr>
      </w:pPr>
      <w:r w:rsidRPr="00466ED6">
        <w:rPr>
          <w:rFonts w:eastAsia="ArialMT" w:cs="Times New Roman"/>
          <w:b/>
          <w:bCs/>
          <w:sz w:val="22"/>
          <w:szCs w:val="22"/>
        </w:rPr>
        <w:t>dla ogródków działkowych</w:t>
      </w:r>
      <w:r>
        <w:rPr>
          <w:rFonts w:eastAsia="ArialMT" w:cs="Times New Roman"/>
          <w:bCs/>
          <w:sz w:val="22"/>
          <w:szCs w:val="22"/>
        </w:rPr>
        <w:t xml:space="preserve"> – nie mniej niż 60 l na każdą działkę w okresie od 1 marca do 31 października każdego roku i nie mniej niż 5 l poza tym okresem.</w:t>
      </w:r>
    </w:p>
    <w:p w:rsidR="0054129A" w:rsidRPr="008F4AD2" w:rsidRDefault="0054129A" w:rsidP="0054129A">
      <w:pPr>
        <w:autoSpaceDE w:val="0"/>
        <w:jc w:val="both"/>
        <w:rPr>
          <w:rFonts w:eastAsia="Arial-BoldMT" w:cs="Times New Roman"/>
          <w:b/>
          <w:bCs/>
          <w:sz w:val="22"/>
          <w:szCs w:val="22"/>
        </w:rPr>
      </w:pPr>
    </w:p>
    <w:p w:rsidR="00FD6FCE" w:rsidRDefault="0054129A" w:rsidP="00FD6FCE">
      <w:pPr>
        <w:autoSpaceDE w:val="0"/>
        <w:jc w:val="center"/>
        <w:rPr>
          <w:rFonts w:eastAsia="Arial-BoldMT" w:cs="Times New Roman"/>
          <w:b/>
          <w:bCs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  <w:t>§ 9</w:t>
      </w:r>
      <w:r w:rsidR="00FD6FCE">
        <w:rPr>
          <w:rFonts w:eastAsia="Arial-BoldMT" w:cs="Times New Roman"/>
          <w:b/>
          <w:bCs/>
          <w:sz w:val="22"/>
          <w:szCs w:val="22"/>
        </w:rPr>
        <w:t>.</w:t>
      </w:r>
    </w:p>
    <w:p w:rsidR="0054129A" w:rsidRPr="00FD6FCE" w:rsidRDefault="0054129A" w:rsidP="00FD6FCE">
      <w:pPr>
        <w:pStyle w:val="Akapitzlist"/>
        <w:numPr>
          <w:ilvl w:val="0"/>
          <w:numId w:val="4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FD6FCE">
        <w:rPr>
          <w:rFonts w:eastAsia="ArialMT" w:cs="Times New Roman"/>
          <w:sz w:val="22"/>
          <w:szCs w:val="22"/>
        </w:rPr>
        <w:t>Pojemniki winny być ustawione w granicach nieruchomości z zachowaniem warunków określonych w rozporządzeniu Ministra Infrastruktury z dnia 12 kwietnia 2002 r. w sprawie warunków technicznych, jakim powinny odpowiadać budynki i ich usytuowanie (Dz. U. z 2002 r. Nr 75 poz. 690), na równej nawierzchni, w miarę możliwości utwardzonej, zabezpieczonej przed zbieraniem się wody i błota.</w:t>
      </w:r>
    </w:p>
    <w:p w:rsidR="0054129A" w:rsidRPr="00FD6FCE" w:rsidRDefault="0054129A" w:rsidP="00FD6FCE">
      <w:pPr>
        <w:pStyle w:val="Akapitzlist"/>
        <w:numPr>
          <w:ilvl w:val="0"/>
          <w:numId w:val="4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FD6FCE">
        <w:rPr>
          <w:rFonts w:eastAsia="ArialMT" w:cs="Times New Roman"/>
          <w:sz w:val="22"/>
          <w:szCs w:val="22"/>
        </w:rPr>
        <w:t>Miejsce ustawienia pojemników właściciel nieruchom</w:t>
      </w:r>
      <w:r w:rsidR="009E6CF4">
        <w:rPr>
          <w:rFonts w:eastAsia="ArialMT" w:cs="Times New Roman"/>
          <w:sz w:val="22"/>
          <w:szCs w:val="22"/>
        </w:rPr>
        <w:t>ości jest obowiązany utrzymywać</w:t>
      </w:r>
      <w:r w:rsidR="009E6CF4">
        <w:rPr>
          <w:rFonts w:eastAsia="ArialMT" w:cs="Times New Roman"/>
          <w:sz w:val="22"/>
          <w:szCs w:val="22"/>
        </w:rPr>
        <w:br/>
      </w:r>
      <w:r w:rsidRPr="00FD6FCE">
        <w:rPr>
          <w:rFonts w:eastAsia="ArialMT" w:cs="Times New Roman"/>
          <w:sz w:val="22"/>
          <w:szCs w:val="22"/>
        </w:rPr>
        <w:t>w czystości</w:t>
      </w:r>
      <w:r w:rsidR="00AB55FA">
        <w:rPr>
          <w:rFonts w:eastAsia="ArialMT" w:cs="Times New Roman"/>
          <w:sz w:val="22"/>
          <w:szCs w:val="22"/>
        </w:rPr>
        <w:t xml:space="preserve"> i porządku</w:t>
      </w:r>
      <w:r w:rsidRPr="00FD6FCE">
        <w:rPr>
          <w:rFonts w:eastAsia="ArialMT" w:cs="Times New Roman"/>
          <w:sz w:val="22"/>
          <w:szCs w:val="22"/>
        </w:rPr>
        <w:t xml:space="preserve">. </w:t>
      </w:r>
    </w:p>
    <w:p w:rsidR="0054129A" w:rsidRPr="007C09E7" w:rsidRDefault="0054129A" w:rsidP="0054129A">
      <w:pPr>
        <w:autoSpaceDE w:val="0"/>
        <w:jc w:val="both"/>
        <w:rPr>
          <w:rFonts w:eastAsia="Arial-BoldMT" w:cs="Times New Roman"/>
          <w:b/>
          <w:bCs/>
          <w:sz w:val="22"/>
          <w:szCs w:val="22"/>
        </w:rPr>
      </w:pPr>
    </w:p>
    <w:p w:rsidR="00FD6FCE" w:rsidRDefault="0054129A" w:rsidP="00FD6FCE">
      <w:pPr>
        <w:autoSpaceDE w:val="0"/>
        <w:jc w:val="center"/>
        <w:rPr>
          <w:rFonts w:eastAsia="Arial-BoldMT" w:cs="Times New Roman"/>
          <w:b/>
          <w:bCs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  <w:t>§ 10</w:t>
      </w:r>
      <w:r w:rsidR="00FD6FCE">
        <w:rPr>
          <w:rFonts w:eastAsia="Arial-BoldMT" w:cs="Times New Roman"/>
          <w:b/>
          <w:bCs/>
          <w:sz w:val="22"/>
          <w:szCs w:val="22"/>
        </w:rPr>
        <w:t>.</w:t>
      </w:r>
    </w:p>
    <w:p w:rsidR="0054129A" w:rsidRPr="00FD6FCE" w:rsidRDefault="0054129A" w:rsidP="00FD6FCE">
      <w:pPr>
        <w:pStyle w:val="Akapitzlist"/>
        <w:numPr>
          <w:ilvl w:val="0"/>
          <w:numId w:val="6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FD6FCE">
        <w:rPr>
          <w:rFonts w:eastAsia="ArialMT" w:cs="Times New Roman"/>
          <w:sz w:val="22"/>
          <w:szCs w:val="22"/>
        </w:rPr>
        <w:t>Prowadzący działalność gospodarczą handlowo-usługową są zobowiązani ustawić w miejscach publicznie dostępnych, w szczególności przed sklepami, punktami usługowo-handlowymi, gastronomicznymi, kosze</w:t>
      </w:r>
      <w:r w:rsidRPr="00FD6FCE">
        <w:rPr>
          <w:rFonts w:eastAsia="ArialMT" w:cs="Times New Roman"/>
          <w:color w:val="FF0000"/>
          <w:sz w:val="22"/>
          <w:szCs w:val="22"/>
        </w:rPr>
        <w:t xml:space="preserve"> </w:t>
      </w:r>
      <w:r w:rsidRPr="00FD6FCE">
        <w:rPr>
          <w:rFonts w:eastAsia="ArialMT" w:cs="Times New Roman"/>
          <w:sz w:val="22"/>
          <w:szCs w:val="22"/>
        </w:rPr>
        <w:t xml:space="preserve">na odpady komunalne </w:t>
      </w:r>
      <w:r w:rsidR="00AB55FA">
        <w:rPr>
          <w:rFonts w:eastAsia="ArialMT" w:cs="Times New Roman"/>
          <w:sz w:val="22"/>
          <w:szCs w:val="22"/>
        </w:rPr>
        <w:t xml:space="preserve">o pojemności nie mniejszej niż </w:t>
      </w:r>
      <w:r w:rsidR="003C64D7">
        <w:rPr>
          <w:rFonts w:eastAsia="ArialMT" w:cs="Times New Roman"/>
          <w:sz w:val="22"/>
          <w:szCs w:val="22"/>
        </w:rPr>
        <w:t>2</w:t>
      </w:r>
      <w:r w:rsidR="00AB55FA">
        <w:rPr>
          <w:rFonts w:eastAsia="ArialMT" w:cs="Times New Roman"/>
          <w:sz w:val="22"/>
          <w:szCs w:val="22"/>
        </w:rPr>
        <w:t>5</w:t>
      </w:r>
      <w:r w:rsidRPr="00FD6FCE">
        <w:rPr>
          <w:rFonts w:eastAsia="ArialMT" w:cs="Times New Roman"/>
          <w:sz w:val="22"/>
          <w:szCs w:val="22"/>
        </w:rPr>
        <w:t xml:space="preserve"> l, przeznaczone dla klientów w ilości zapewniającej czystość i porządek w sąsiedztwie prowadzonej działalności handlowo-usługowej,</w:t>
      </w:r>
    </w:p>
    <w:p w:rsidR="0054129A" w:rsidRDefault="0054129A" w:rsidP="00FD6FC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rFonts w:eastAsia="ArialMT"/>
          <w:sz w:val="22"/>
          <w:szCs w:val="22"/>
        </w:rPr>
        <w:t>Właściciele</w:t>
      </w:r>
      <w:r w:rsidRPr="007C09E7">
        <w:rPr>
          <w:rFonts w:eastAsia="ArialMT"/>
          <w:sz w:val="22"/>
          <w:szCs w:val="22"/>
        </w:rPr>
        <w:t xml:space="preserve"> nieruchomości lub przedsiębiorc</w:t>
      </w:r>
      <w:r>
        <w:rPr>
          <w:rFonts w:eastAsia="ArialMT"/>
          <w:sz w:val="22"/>
          <w:szCs w:val="22"/>
        </w:rPr>
        <w:t>y</w:t>
      </w:r>
      <w:r w:rsidRPr="007C09E7">
        <w:rPr>
          <w:rFonts w:eastAsia="ArialMT"/>
          <w:sz w:val="22"/>
          <w:szCs w:val="22"/>
        </w:rPr>
        <w:t xml:space="preserve"> użytkujący tereny komunikacji publicznej</w:t>
      </w:r>
      <w:r>
        <w:rPr>
          <w:rFonts w:eastAsia="ArialMT"/>
          <w:sz w:val="22"/>
          <w:szCs w:val="22"/>
        </w:rPr>
        <w:t xml:space="preserve"> zobowiązani są </w:t>
      </w:r>
      <w:r w:rsidRPr="007C09E7">
        <w:rPr>
          <w:rFonts w:eastAsia="ArialMT"/>
          <w:sz w:val="22"/>
          <w:szCs w:val="22"/>
        </w:rPr>
        <w:t xml:space="preserve"> wyposaż</w:t>
      </w:r>
      <w:r>
        <w:rPr>
          <w:rFonts w:eastAsia="ArialMT"/>
          <w:sz w:val="22"/>
          <w:szCs w:val="22"/>
        </w:rPr>
        <w:t>yć</w:t>
      </w:r>
      <w:r w:rsidRPr="007C09E7">
        <w:rPr>
          <w:rFonts w:eastAsia="ArialMT"/>
          <w:sz w:val="22"/>
          <w:szCs w:val="22"/>
        </w:rPr>
        <w:t xml:space="preserve"> miejsca pub</w:t>
      </w:r>
      <w:r>
        <w:rPr>
          <w:rFonts w:eastAsia="ArialMT"/>
          <w:sz w:val="22"/>
          <w:szCs w:val="22"/>
        </w:rPr>
        <w:t>liczne takie jak w szczególności</w:t>
      </w:r>
      <w:r w:rsidRPr="007C09E7">
        <w:rPr>
          <w:rFonts w:eastAsia="ArialMT"/>
          <w:sz w:val="22"/>
          <w:szCs w:val="22"/>
        </w:rPr>
        <w:t xml:space="preserve"> drogi publiczne, ciągi pieszo-jezdne, przystanki komunikacji, parki w zamocowane na stałe kosze uliczne</w:t>
      </w:r>
      <w:r w:rsidR="003C64D7">
        <w:rPr>
          <w:rFonts w:eastAsia="ArialMT"/>
          <w:sz w:val="22"/>
          <w:szCs w:val="22"/>
        </w:rPr>
        <w:t xml:space="preserve"> o minimalnej pojemności 25</w:t>
      </w:r>
      <w:r>
        <w:rPr>
          <w:rFonts w:eastAsia="ArialMT"/>
          <w:sz w:val="22"/>
          <w:szCs w:val="22"/>
        </w:rPr>
        <w:t xml:space="preserve"> l</w:t>
      </w:r>
      <w:r w:rsidRPr="007C09E7">
        <w:rPr>
          <w:rFonts w:eastAsia="ArialMT"/>
          <w:sz w:val="22"/>
          <w:szCs w:val="22"/>
        </w:rPr>
        <w:t xml:space="preserve"> w miarę potrzeb</w:t>
      </w:r>
      <w:r>
        <w:rPr>
          <w:rFonts w:eastAsia="ArialMT"/>
          <w:sz w:val="22"/>
          <w:szCs w:val="22"/>
        </w:rPr>
        <w:t xml:space="preserve">, </w:t>
      </w:r>
      <w:r>
        <w:rPr>
          <w:sz w:val="22"/>
          <w:szCs w:val="22"/>
        </w:rPr>
        <w:t xml:space="preserve">zgodnie z następującymi zasadami: </w:t>
      </w:r>
    </w:p>
    <w:p w:rsidR="0054129A" w:rsidRDefault="0054129A" w:rsidP="00FD6FCE">
      <w:pPr>
        <w:pStyle w:val="Default"/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chodnikach kosze należy ustawiać w odległości nie większej niż 500 m, </w:t>
      </w:r>
    </w:p>
    <w:p w:rsidR="0054129A" w:rsidRDefault="0054129A" w:rsidP="00FD6FCE">
      <w:pPr>
        <w:pStyle w:val="Default"/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przystankach komunikacji publicznej kosze należy </w:t>
      </w:r>
      <w:r w:rsidRPr="0017583A">
        <w:rPr>
          <w:color w:val="auto"/>
          <w:sz w:val="22"/>
          <w:szCs w:val="22"/>
        </w:rPr>
        <w:t>lo</w:t>
      </w:r>
      <w:r>
        <w:rPr>
          <w:color w:val="auto"/>
          <w:sz w:val="22"/>
          <w:szCs w:val="22"/>
        </w:rPr>
        <w:t>kalizować przy</w:t>
      </w:r>
      <w:r w:rsidRPr="0017583A">
        <w:rPr>
          <w:color w:val="auto"/>
          <w:sz w:val="22"/>
          <w:szCs w:val="22"/>
        </w:rPr>
        <w:t xml:space="preserve"> wiatach przystankowych</w:t>
      </w:r>
      <w:r>
        <w:rPr>
          <w:sz w:val="22"/>
          <w:szCs w:val="22"/>
        </w:rPr>
        <w:t xml:space="preserve">  a jeśli jej nie ma to w sąsiedztwie oznaczenia przystanku.</w:t>
      </w:r>
    </w:p>
    <w:p w:rsidR="00EA67EE" w:rsidRDefault="00EA67EE" w:rsidP="003C64D7">
      <w:pPr>
        <w:autoSpaceDE w:val="0"/>
        <w:spacing w:line="360" w:lineRule="auto"/>
        <w:rPr>
          <w:rFonts w:eastAsia="ArialMT" w:cs="Times New Roman"/>
          <w:sz w:val="22"/>
          <w:szCs w:val="22"/>
        </w:rPr>
      </w:pPr>
    </w:p>
    <w:p w:rsidR="003C64D7" w:rsidRDefault="003C64D7" w:rsidP="003C64D7">
      <w:pPr>
        <w:autoSpaceDE w:val="0"/>
        <w:spacing w:line="360" w:lineRule="auto"/>
        <w:rPr>
          <w:rFonts w:eastAsia="ArialMT" w:cs="Times New Roman"/>
          <w:sz w:val="22"/>
          <w:szCs w:val="22"/>
        </w:rPr>
      </w:pPr>
    </w:p>
    <w:p w:rsidR="0054129A" w:rsidRPr="007C09E7" w:rsidRDefault="0054129A" w:rsidP="0054129A">
      <w:pPr>
        <w:autoSpaceDE w:val="0"/>
        <w:spacing w:line="360" w:lineRule="auto"/>
        <w:jc w:val="center"/>
        <w:rPr>
          <w:rFonts w:eastAsia="Arial-BoldMT" w:cs="Times New Roman"/>
          <w:b/>
          <w:bCs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  <w:t>Rozdział 4</w:t>
      </w:r>
      <w:r w:rsidRPr="007C09E7">
        <w:rPr>
          <w:rFonts w:eastAsia="Arial-BoldMT" w:cs="Times New Roman"/>
          <w:b/>
          <w:bCs/>
          <w:sz w:val="22"/>
          <w:szCs w:val="22"/>
        </w:rPr>
        <w:t>.</w:t>
      </w:r>
    </w:p>
    <w:p w:rsidR="0054129A" w:rsidRPr="007C09E7" w:rsidRDefault="0054129A" w:rsidP="00FD6FCE">
      <w:pPr>
        <w:autoSpaceDE w:val="0"/>
        <w:jc w:val="center"/>
        <w:rPr>
          <w:rFonts w:eastAsia="Arial-BoldMT" w:cs="Times New Roman"/>
          <w:b/>
          <w:bCs/>
          <w:sz w:val="22"/>
          <w:szCs w:val="22"/>
        </w:rPr>
      </w:pPr>
      <w:r w:rsidRPr="007C09E7">
        <w:rPr>
          <w:rFonts w:eastAsia="Arial-BoldMT" w:cs="Times New Roman"/>
          <w:b/>
          <w:bCs/>
          <w:sz w:val="22"/>
          <w:szCs w:val="22"/>
        </w:rPr>
        <w:t>Częstotliwość i sposób pozbywania się odpadów komunalnych i nieczystości ciekłych</w:t>
      </w:r>
    </w:p>
    <w:p w:rsidR="0054129A" w:rsidRPr="007C09E7" w:rsidRDefault="0054129A" w:rsidP="00FD6FCE">
      <w:pPr>
        <w:autoSpaceDE w:val="0"/>
        <w:jc w:val="center"/>
        <w:rPr>
          <w:rFonts w:eastAsia="Arial-BoldMT" w:cs="Times New Roman"/>
          <w:b/>
          <w:bCs/>
          <w:sz w:val="22"/>
          <w:szCs w:val="22"/>
        </w:rPr>
      </w:pPr>
      <w:r w:rsidRPr="007C09E7">
        <w:rPr>
          <w:rFonts w:eastAsia="Arial-BoldMT" w:cs="Times New Roman"/>
          <w:b/>
          <w:bCs/>
          <w:sz w:val="22"/>
          <w:szCs w:val="22"/>
        </w:rPr>
        <w:t>z terenu nieruchomości oraz terenów przeznaczonych do użytku publicznego</w:t>
      </w:r>
    </w:p>
    <w:p w:rsidR="0054129A" w:rsidRDefault="0054129A" w:rsidP="0054129A">
      <w:pPr>
        <w:autoSpaceDE w:val="0"/>
        <w:spacing w:line="360" w:lineRule="auto"/>
        <w:jc w:val="both"/>
        <w:rPr>
          <w:rFonts w:eastAsia="Arial-BoldMT" w:cs="Times New Roman"/>
          <w:b/>
          <w:bCs/>
          <w:sz w:val="22"/>
          <w:szCs w:val="22"/>
        </w:rPr>
      </w:pPr>
    </w:p>
    <w:p w:rsidR="009E6CF4" w:rsidRDefault="0054129A" w:rsidP="009E6CF4">
      <w:pPr>
        <w:autoSpaceDE w:val="0"/>
        <w:jc w:val="center"/>
        <w:rPr>
          <w:rFonts w:eastAsia="Arial-BoldMT" w:cs="Times New Roman"/>
          <w:b/>
          <w:bCs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  <w:t>§ 11.</w:t>
      </w:r>
    </w:p>
    <w:p w:rsidR="00AB55FA" w:rsidRPr="00B31C0F" w:rsidRDefault="0054129A" w:rsidP="009E6CF4">
      <w:pPr>
        <w:pStyle w:val="Akapitzlist"/>
        <w:numPr>
          <w:ilvl w:val="0"/>
          <w:numId w:val="11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9E6CF4">
        <w:rPr>
          <w:rFonts w:eastAsia="ArialMT" w:cs="Times New Roman"/>
          <w:sz w:val="22"/>
          <w:szCs w:val="22"/>
        </w:rPr>
        <w:t xml:space="preserve">Odpady komunalne zmieszane należy usuwać z nieruchomości </w:t>
      </w:r>
      <w:r w:rsidR="00AB55FA">
        <w:rPr>
          <w:rFonts w:eastAsia="ArialMT" w:cs="Times New Roman"/>
          <w:color w:val="000000"/>
          <w:sz w:val="22"/>
          <w:szCs w:val="22"/>
        </w:rPr>
        <w:t>z częstotliwością:</w:t>
      </w:r>
    </w:p>
    <w:p w:rsidR="00B31C0F" w:rsidRPr="00DE54A7" w:rsidRDefault="00B31C0F" w:rsidP="00B31C0F">
      <w:pPr>
        <w:pStyle w:val="Akapitzlist"/>
        <w:autoSpaceDE w:val="0"/>
        <w:jc w:val="both"/>
        <w:rPr>
          <w:rFonts w:eastAsia="ArialMT" w:cs="Times New Roman"/>
          <w:sz w:val="22"/>
          <w:szCs w:val="22"/>
        </w:rPr>
      </w:pPr>
    </w:p>
    <w:p w:rsidR="00DE54A7" w:rsidRPr="00B31C0F" w:rsidRDefault="00DE54A7" w:rsidP="00DE54A7">
      <w:pPr>
        <w:pStyle w:val="Akapitzlist"/>
        <w:numPr>
          <w:ilvl w:val="2"/>
          <w:numId w:val="2"/>
        </w:numPr>
        <w:autoSpaceDE w:val="0"/>
        <w:ind w:left="1980"/>
        <w:jc w:val="both"/>
        <w:rPr>
          <w:rFonts w:eastAsia="ArialMT" w:cs="Times New Roman"/>
          <w:sz w:val="22"/>
          <w:szCs w:val="22"/>
        </w:rPr>
      </w:pPr>
      <w:r w:rsidRPr="00B31C0F">
        <w:rPr>
          <w:rFonts w:eastAsia="ArialMT" w:cs="Times New Roman"/>
          <w:sz w:val="22"/>
          <w:szCs w:val="22"/>
        </w:rPr>
        <w:t>dla nieruchomości w zabudowie jednorodz</w:t>
      </w:r>
      <w:r w:rsidR="001B1990" w:rsidRPr="00B31C0F">
        <w:rPr>
          <w:rFonts w:eastAsia="ArialMT" w:cs="Times New Roman"/>
          <w:sz w:val="22"/>
          <w:szCs w:val="22"/>
        </w:rPr>
        <w:t>innej</w:t>
      </w:r>
      <w:r w:rsidR="00B31C0F" w:rsidRPr="00B31C0F">
        <w:rPr>
          <w:rFonts w:eastAsia="ArialMT" w:cs="Times New Roman"/>
          <w:sz w:val="22"/>
          <w:szCs w:val="22"/>
        </w:rPr>
        <w:t xml:space="preserve">  i wielorodzinnej</w:t>
      </w:r>
      <w:r w:rsidR="001B1990" w:rsidRPr="00B31C0F">
        <w:rPr>
          <w:rFonts w:eastAsia="ArialMT" w:cs="Times New Roman"/>
          <w:sz w:val="22"/>
          <w:szCs w:val="22"/>
        </w:rPr>
        <w:t xml:space="preserve"> – nie rzadziej niż co cztery</w:t>
      </w:r>
      <w:r w:rsidRPr="00B31C0F">
        <w:rPr>
          <w:rFonts w:eastAsia="ArialMT" w:cs="Times New Roman"/>
          <w:sz w:val="22"/>
          <w:szCs w:val="22"/>
        </w:rPr>
        <w:t xml:space="preserve"> tygodnie,</w:t>
      </w:r>
    </w:p>
    <w:p w:rsidR="00DE54A7" w:rsidRPr="001F3AE8" w:rsidRDefault="00B31C0F" w:rsidP="001F3AE8">
      <w:pPr>
        <w:pStyle w:val="Akapitzlist"/>
        <w:numPr>
          <w:ilvl w:val="2"/>
          <w:numId w:val="2"/>
        </w:numPr>
        <w:autoSpaceDE w:val="0"/>
        <w:ind w:left="1980"/>
        <w:jc w:val="both"/>
        <w:rPr>
          <w:rFonts w:eastAsia="ArialMT" w:cs="Times New Roman"/>
          <w:sz w:val="22"/>
          <w:szCs w:val="22"/>
        </w:rPr>
      </w:pPr>
      <w:r w:rsidRPr="00B31C0F">
        <w:rPr>
          <w:rFonts w:eastAsia="ArialMT" w:cs="Times New Roman"/>
          <w:sz w:val="22"/>
          <w:szCs w:val="22"/>
        </w:rPr>
        <w:t xml:space="preserve">dla nieruchomości na której znajdują się obiekty użyteczności publicznej co najmniej raz na cztery tygodnie, </w:t>
      </w:r>
    </w:p>
    <w:p w:rsidR="00DE54A7" w:rsidRPr="00B31C0F" w:rsidRDefault="00DE54A7" w:rsidP="00DE54A7">
      <w:pPr>
        <w:pStyle w:val="Akapitzlist"/>
        <w:numPr>
          <w:ilvl w:val="2"/>
          <w:numId w:val="2"/>
        </w:numPr>
        <w:autoSpaceDE w:val="0"/>
        <w:ind w:left="1980"/>
        <w:jc w:val="both"/>
        <w:rPr>
          <w:rFonts w:eastAsia="ArialMT" w:cs="Times New Roman"/>
          <w:sz w:val="22"/>
          <w:szCs w:val="22"/>
        </w:rPr>
      </w:pPr>
      <w:r w:rsidRPr="00B31C0F">
        <w:rPr>
          <w:rFonts w:eastAsia="ArialMT" w:cs="Times New Roman"/>
          <w:sz w:val="22"/>
          <w:szCs w:val="22"/>
        </w:rPr>
        <w:t>dla ogródków dz</w:t>
      </w:r>
      <w:r w:rsidR="001B1990" w:rsidRPr="00B31C0F">
        <w:rPr>
          <w:rFonts w:eastAsia="ArialMT" w:cs="Times New Roman"/>
          <w:sz w:val="22"/>
          <w:szCs w:val="22"/>
        </w:rPr>
        <w:t>iałkowych -</w:t>
      </w:r>
      <w:r w:rsidRPr="00B31C0F">
        <w:rPr>
          <w:rFonts w:eastAsia="ArialMT" w:cs="Times New Roman"/>
          <w:sz w:val="22"/>
          <w:szCs w:val="22"/>
        </w:rPr>
        <w:t>,</w:t>
      </w:r>
      <w:r w:rsidR="0025431D" w:rsidRPr="00B31C0F">
        <w:rPr>
          <w:rFonts w:eastAsia="ArialMT" w:cs="Times New Roman"/>
          <w:sz w:val="22"/>
          <w:szCs w:val="22"/>
        </w:rPr>
        <w:t xml:space="preserve"> nie rzadziej niż co cztery tygodnie,</w:t>
      </w:r>
    </w:p>
    <w:p w:rsidR="00DE54A7" w:rsidRPr="00B31C0F" w:rsidRDefault="00E40809" w:rsidP="00DE54A7">
      <w:pPr>
        <w:pStyle w:val="Akapitzlist"/>
        <w:numPr>
          <w:ilvl w:val="2"/>
          <w:numId w:val="2"/>
        </w:numPr>
        <w:autoSpaceDE w:val="0"/>
        <w:ind w:left="1980"/>
        <w:jc w:val="both"/>
        <w:rPr>
          <w:rFonts w:eastAsia="ArialMT" w:cs="Times New Roman"/>
          <w:sz w:val="22"/>
          <w:szCs w:val="22"/>
        </w:rPr>
      </w:pPr>
      <w:r w:rsidRPr="00B31C0F">
        <w:rPr>
          <w:rFonts w:eastAsia="ArialMT" w:cs="Times New Roman"/>
          <w:sz w:val="22"/>
          <w:szCs w:val="22"/>
        </w:rPr>
        <w:t xml:space="preserve">dla </w:t>
      </w:r>
      <w:r w:rsidR="00DE54A7" w:rsidRPr="00B31C0F">
        <w:rPr>
          <w:rFonts w:eastAsia="ArialMT" w:cs="Times New Roman"/>
          <w:sz w:val="22"/>
          <w:szCs w:val="22"/>
        </w:rPr>
        <w:t>teren</w:t>
      </w:r>
      <w:r w:rsidRPr="00B31C0F">
        <w:rPr>
          <w:rFonts w:eastAsia="ArialMT" w:cs="Times New Roman"/>
          <w:sz w:val="22"/>
          <w:szCs w:val="22"/>
        </w:rPr>
        <w:t>ów</w:t>
      </w:r>
      <w:r w:rsidR="00DE54A7" w:rsidRPr="00B31C0F">
        <w:rPr>
          <w:rFonts w:eastAsia="ArialMT" w:cs="Times New Roman"/>
          <w:sz w:val="22"/>
          <w:szCs w:val="22"/>
        </w:rPr>
        <w:t xml:space="preserve"> niezamieszkał</w:t>
      </w:r>
      <w:r w:rsidRPr="00B31C0F">
        <w:rPr>
          <w:rFonts w:eastAsia="ArialMT" w:cs="Times New Roman"/>
          <w:sz w:val="22"/>
          <w:szCs w:val="22"/>
        </w:rPr>
        <w:t>ych</w:t>
      </w:r>
      <w:r w:rsidR="00DE54A7" w:rsidRPr="00B31C0F">
        <w:rPr>
          <w:rFonts w:eastAsia="ArialMT" w:cs="Times New Roman"/>
          <w:sz w:val="22"/>
          <w:szCs w:val="22"/>
        </w:rPr>
        <w:t xml:space="preserve"> –</w:t>
      </w:r>
      <w:r w:rsidR="00394620" w:rsidRPr="00B31C0F">
        <w:rPr>
          <w:rFonts w:eastAsia="ArialMT" w:cs="Times New Roman"/>
          <w:sz w:val="22"/>
          <w:szCs w:val="22"/>
        </w:rPr>
        <w:t xml:space="preserve">  nie rzadziej niż</w:t>
      </w:r>
      <w:r w:rsidR="00DE54A7" w:rsidRPr="00B31C0F">
        <w:rPr>
          <w:rFonts w:eastAsia="ArialMT" w:cs="Times New Roman"/>
          <w:sz w:val="22"/>
          <w:szCs w:val="22"/>
        </w:rPr>
        <w:t xml:space="preserve"> </w:t>
      </w:r>
      <w:r w:rsidR="00394620" w:rsidRPr="00B31C0F">
        <w:rPr>
          <w:rFonts w:eastAsia="ArialMT" w:cs="Times New Roman"/>
          <w:sz w:val="22"/>
          <w:szCs w:val="22"/>
        </w:rPr>
        <w:t xml:space="preserve">co </w:t>
      </w:r>
      <w:r w:rsidR="00DE54A7" w:rsidRPr="00B31C0F">
        <w:rPr>
          <w:rFonts w:eastAsia="ArialMT" w:cs="Times New Roman"/>
          <w:sz w:val="22"/>
          <w:szCs w:val="22"/>
        </w:rPr>
        <w:t>cztery tygodnie.</w:t>
      </w:r>
    </w:p>
    <w:p w:rsidR="0054129A" w:rsidRPr="00B31C0F" w:rsidRDefault="00AB55FA" w:rsidP="009E6CF4">
      <w:pPr>
        <w:pStyle w:val="Akapitzlist"/>
        <w:numPr>
          <w:ilvl w:val="0"/>
          <w:numId w:val="11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B31C0F">
        <w:rPr>
          <w:rFonts w:eastAsia="ArialMT" w:cs="Times New Roman"/>
          <w:sz w:val="22"/>
          <w:szCs w:val="22"/>
        </w:rPr>
        <w:t>C</w:t>
      </w:r>
      <w:r w:rsidR="0054129A" w:rsidRPr="00B31C0F">
        <w:rPr>
          <w:rFonts w:eastAsia="ArialMT" w:cs="Times New Roman"/>
          <w:sz w:val="22"/>
          <w:szCs w:val="22"/>
        </w:rPr>
        <w:t>zęstotliwość wywozu odpadów winna zapewnić lokalne potrzeby w tym zakresie oraz gwarantować utrzymanie właściwych warunków sanitarno-epidemiologicznych.</w:t>
      </w:r>
    </w:p>
    <w:p w:rsidR="0054129A" w:rsidRPr="00B31C0F" w:rsidRDefault="0054129A" w:rsidP="00B25EDB">
      <w:pPr>
        <w:pStyle w:val="Akapitzlist"/>
        <w:numPr>
          <w:ilvl w:val="0"/>
          <w:numId w:val="11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B31C0F">
        <w:rPr>
          <w:rFonts w:eastAsia="ArialMT" w:cs="Times New Roman"/>
          <w:sz w:val="22"/>
          <w:szCs w:val="22"/>
        </w:rPr>
        <w:lastRenderedPageBreak/>
        <w:t>Odpady komunalne pochodzące z selektywnej zbiórki należy usuwać zgodnie z następującą</w:t>
      </w:r>
      <w:r w:rsidR="00B25EDB" w:rsidRPr="00B31C0F">
        <w:rPr>
          <w:rFonts w:eastAsia="ArialMT" w:cs="Times New Roman"/>
          <w:sz w:val="22"/>
          <w:szCs w:val="22"/>
        </w:rPr>
        <w:t xml:space="preserve"> </w:t>
      </w:r>
      <w:r w:rsidRPr="00B31C0F">
        <w:rPr>
          <w:rFonts w:eastAsia="ArialMT" w:cs="Times New Roman"/>
          <w:sz w:val="22"/>
          <w:szCs w:val="22"/>
        </w:rPr>
        <w:t>częstotliwością:</w:t>
      </w:r>
    </w:p>
    <w:p w:rsidR="0054129A" w:rsidRPr="00B25EDB" w:rsidRDefault="0054129A" w:rsidP="00B25EDB">
      <w:pPr>
        <w:pStyle w:val="Akapitzlist"/>
        <w:numPr>
          <w:ilvl w:val="0"/>
          <w:numId w:val="19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B25EDB">
        <w:rPr>
          <w:rFonts w:eastAsia="ArialMT" w:cs="Times New Roman"/>
          <w:sz w:val="22"/>
          <w:szCs w:val="22"/>
        </w:rPr>
        <w:t>papier, metal, tworzywa sztuczne, szkło, opakowania wielomateriałowe:</w:t>
      </w:r>
    </w:p>
    <w:p w:rsidR="0054129A" w:rsidRPr="001F3AE8" w:rsidRDefault="0054129A" w:rsidP="001F3AE8">
      <w:pPr>
        <w:pStyle w:val="Akapitzlist"/>
        <w:numPr>
          <w:ilvl w:val="2"/>
          <w:numId w:val="10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9E6CF4">
        <w:rPr>
          <w:rFonts w:eastAsia="ArialMT" w:cs="Times New Roman"/>
          <w:sz w:val="22"/>
          <w:szCs w:val="22"/>
        </w:rPr>
        <w:t>dla nieruchomoś</w:t>
      </w:r>
      <w:r w:rsidR="00DE54A7">
        <w:rPr>
          <w:rFonts w:eastAsia="ArialMT" w:cs="Times New Roman"/>
          <w:sz w:val="22"/>
          <w:szCs w:val="22"/>
        </w:rPr>
        <w:t>ci w zabudowie jednorodz</w:t>
      </w:r>
      <w:r w:rsidR="001B1990">
        <w:rPr>
          <w:rFonts w:eastAsia="ArialMT" w:cs="Times New Roman"/>
          <w:sz w:val="22"/>
          <w:szCs w:val="22"/>
        </w:rPr>
        <w:t>innej</w:t>
      </w:r>
      <w:r w:rsidR="001F3AE8">
        <w:rPr>
          <w:rFonts w:eastAsia="ArialMT" w:cs="Times New Roman"/>
          <w:sz w:val="22"/>
          <w:szCs w:val="22"/>
        </w:rPr>
        <w:t xml:space="preserve"> i wielorodzinnej</w:t>
      </w:r>
      <w:r w:rsidR="001B1990">
        <w:rPr>
          <w:rFonts w:eastAsia="ArialMT" w:cs="Times New Roman"/>
          <w:sz w:val="22"/>
          <w:szCs w:val="22"/>
        </w:rPr>
        <w:t xml:space="preserve"> –co najmniej </w:t>
      </w:r>
      <w:r w:rsidR="00B31C0F">
        <w:rPr>
          <w:rFonts w:eastAsia="ArialMT" w:cs="Times New Roman"/>
          <w:sz w:val="22"/>
          <w:szCs w:val="22"/>
        </w:rPr>
        <w:t>jeden</w:t>
      </w:r>
      <w:r w:rsidR="001F3AE8">
        <w:rPr>
          <w:rFonts w:eastAsia="ArialMT" w:cs="Times New Roman"/>
          <w:sz w:val="22"/>
          <w:szCs w:val="22"/>
        </w:rPr>
        <w:t xml:space="preserve"> </w:t>
      </w:r>
      <w:r w:rsidR="001B1990">
        <w:rPr>
          <w:rFonts w:eastAsia="ArialMT" w:cs="Times New Roman"/>
          <w:sz w:val="22"/>
          <w:szCs w:val="22"/>
        </w:rPr>
        <w:t>raz w miesiącu</w:t>
      </w:r>
      <w:r w:rsidR="00DE54A7">
        <w:rPr>
          <w:rFonts w:eastAsia="ArialMT" w:cs="Times New Roman"/>
          <w:sz w:val="22"/>
          <w:szCs w:val="22"/>
        </w:rPr>
        <w:t>,</w:t>
      </w:r>
    </w:p>
    <w:p w:rsidR="0054129A" w:rsidRPr="009E6CF4" w:rsidRDefault="0054129A" w:rsidP="009E6CF4">
      <w:pPr>
        <w:pStyle w:val="Akapitzlist"/>
        <w:numPr>
          <w:ilvl w:val="2"/>
          <w:numId w:val="10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9E6CF4">
        <w:rPr>
          <w:rFonts w:eastAsia="ArialMT" w:cs="Times New Roman"/>
          <w:sz w:val="22"/>
          <w:szCs w:val="22"/>
        </w:rPr>
        <w:t>dla nieruchomości na której znajdują się obiekty użyteczn</w:t>
      </w:r>
      <w:r w:rsidR="00DE54A7">
        <w:rPr>
          <w:rFonts w:eastAsia="ArialMT" w:cs="Times New Roman"/>
          <w:sz w:val="22"/>
          <w:szCs w:val="22"/>
        </w:rPr>
        <w:t xml:space="preserve">ości publicznej  - </w:t>
      </w:r>
      <w:r w:rsidR="001B1990">
        <w:rPr>
          <w:rFonts w:eastAsia="ArialMT" w:cs="Times New Roman"/>
          <w:sz w:val="22"/>
          <w:szCs w:val="22"/>
        </w:rPr>
        <w:t>co najmniej jeden raz w miesiącu</w:t>
      </w:r>
      <w:r w:rsidRPr="009E6CF4">
        <w:rPr>
          <w:rFonts w:eastAsia="ArialMT" w:cs="Times New Roman"/>
          <w:sz w:val="22"/>
          <w:szCs w:val="22"/>
        </w:rPr>
        <w:t>,</w:t>
      </w:r>
    </w:p>
    <w:p w:rsidR="0054129A" w:rsidRPr="009E6CF4" w:rsidRDefault="0054129A" w:rsidP="009E6CF4">
      <w:pPr>
        <w:pStyle w:val="Akapitzlist"/>
        <w:numPr>
          <w:ilvl w:val="2"/>
          <w:numId w:val="10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9E6CF4">
        <w:rPr>
          <w:rFonts w:eastAsia="ArialMT" w:cs="Times New Roman"/>
          <w:sz w:val="22"/>
          <w:szCs w:val="22"/>
        </w:rPr>
        <w:t>dla punktów selekty</w:t>
      </w:r>
      <w:r w:rsidR="00DE54A7">
        <w:rPr>
          <w:rFonts w:eastAsia="ArialMT" w:cs="Times New Roman"/>
          <w:sz w:val="22"/>
          <w:szCs w:val="22"/>
        </w:rPr>
        <w:t xml:space="preserve">wnego zbierania  - </w:t>
      </w:r>
      <w:r w:rsidR="001B1990">
        <w:rPr>
          <w:rFonts w:eastAsia="ArialMT" w:cs="Times New Roman"/>
          <w:sz w:val="22"/>
          <w:szCs w:val="22"/>
        </w:rPr>
        <w:t>co najmniej jeden raz w miesiącu</w:t>
      </w:r>
      <w:r w:rsidRPr="009E6CF4">
        <w:rPr>
          <w:rFonts w:eastAsia="ArialMT" w:cs="Times New Roman"/>
          <w:sz w:val="22"/>
          <w:szCs w:val="22"/>
        </w:rPr>
        <w:t>,</w:t>
      </w:r>
    </w:p>
    <w:p w:rsidR="0054129A" w:rsidRDefault="0054129A" w:rsidP="009E6CF4">
      <w:pPr>
        <w:pStyle w:val="Akapitzlist"/>
        <w:numPr>
          <w:ilvl w:val="2"/>
          <w:numId w:val="10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9E6CF4">
        <w:rPr>
          <w:rFonts w:eastAsia="ArialMT" w:cs="Times New Roman"/>
          <w:sz w:val="22"/>
          <w:szCs w:val="22"/>
        </w:rPr>
        <w:t>dla ogródków</w:t>
      </w:r>
      <w:r w:rsidR="00DE54A7">
        <w:rPr>
          <w:rFonts w:eastAsia="ArialMT" w:cs="Times New Roman"/>
          <w:sz w:val="22"/>
          <w:szCs w:val="22"/>
        </w:rPr>
        <w:t xml:space="preserve"> działkowych - </w:t>
      </w:r>
      <w:r w:rsidR="001B1990">
        <w:rPr>
          <w:rFonts w:eastAsia="ArialMT" w:cs="Times New Roman"/>
          <w:sz w:val="22"/>
          <w:szCs w:val="22"/>
        </w:rPr>
        <w:t>co najmniej jeden raz w miesiącu</w:t>
      </w:r>
      <w:r w:rsidRPr="009E6CF4">
        <w:rPr>
          <w:rFonts w:eastAsia="ArialMT" w:cs="Times New Roman"/>
          <w:sz w:val="22"/>
          <w:szCs w:val="22"/>
        </w:rPr>
        <w:t>,</w:t>
      </w:r>
    </w:p>
    <w:p w:rsidR="00DE54A7" w:rsidRPr="009E6CF4" w:rsidRDefault="00DE54A7" w:rsidP="009E6CF4">
      <w:pPr>
        <w:pStyle w:val="Akapitzlist"/>
        <w:numPr>
          <w:ilvl w:val="2"/>
          <w:numId w:val="10"/>
        </w:numPr>
        <w:autoSpaceDE w:val="0"/>
        <w:jc w:val="both"/>
        <w:rPr>
          <w:rFonts w:eastAsia="ArialMT"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  <w:t xml:space="preserve">dla terenów niezamieszkałych </w:t>
      </w:r>
      <w:r w:rsidR="00E40809">
        <w:rPr>
          <w:rFonts w:eastAsia="ArialMT" w:cs="Times New Roman"/>
          <w:sz w:val="22"/>
          <w:szCs w:val="22"/>
        </w:rPr>
        <w:t>–</w:t>
      </w:r>
      <w:r>
        <w:rPr>
          <w:rFonts w:eastAsia="ArialMT" w:cs="Times New Roman"/>
          <w:sz w:val="22"/>
          <w:szCs w:val="22"/>
        </w:rPr>
        <w:t xml:space="preserve"> </w:t>
      </w:r>
      <w:r w:rsidR="001B1990">
        <w:rPr>
          <w:rFonts w:eastAsia="ArialMT" w:cs="Times New Roman"/>
          <w:sz w:val="22"/>
          <w:szCs w:val="22"/>
        </w:rPr>
        <w:t>co najmniej jeden raz w miesiącu</w:t>
      </w:r>
      <w:r w:rsidR="00E40809">
        <w:rPr>
          <w:rFonts w:eastAsia="ArialMT" w:cs="Times New Roman"/>
          <w:sz w:val="22"/>
          <w:szCs w:val="22"/>
        </w:rPr>
        <w:t>.</w:t>
      </w:r>
      <w:r>
        <w:rPr>
          <w:rFonts w:eastAsia="ArialMT" w:cs="Times New Roman"/>
          <w:sz w:val="22"/>
          <w:szCs w:val="22"/>
        </w:rPr>
        <w:t xml:space="preserve"> </w:t>
      </w:r>
    </w:p>
    <w:p w:rsidR="00E40809" w:rsidRDefault="0054129A" w:rsidP="00B25EDB">
      <w:pPr>
        <w:pStyle w:val="Akapitzlist"/>
        <w:numPr>
          <w:ilvl w:val="0"/>
          <w:numId w:val="19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E40809">
        <w:rPr>
          <w:rFonts w:eastAsia="ArialMT" w:cs="Times New Roman"/>
          <w:sz w:val="22"/>
          <w:szCs w:val="22"/>
        </w:rPr>
        <w:t>zużyty sprzęt elektryczny i elekt</w:t>
      </w:r>
      <w:r w:rsidR="00E40809">
        <w:rPr>
          <w:rFonts w:eastAsia="ArialMT" w:cs="Times New Roman"/>
          <w:sz w:val="22"/>
          <w:szCs w:val="22"/>
        </w:rPr>
        <w:t>roniczny, zużyte op</w:t>
      </w:r>
      <w:r w:rsidR="001B1990">
        <w:rPr>
          <w:rFonts w:eastAsia="ArialMT" w:cs="Times New Roman"/>
          <w:sz w:val="22"/>
          <w:szCs w:val="22"/>
        </w:rPr>
        <w:t>ony – na bieżąco do punktów selektywnego odbioru odpadów</w:t>
      </w:r>
      <w:r w:rsidR="00E40809">
        <w:rPr>
          <w:rFonts w:eastAsia="ArialMT" w:cs="Times New Roman"/>
          <w:sz w:val="22"/>
          <w:szCs w:val="22"/>
        </w:rPr>
        <w:t>,</w:t>
      </w:r>
    </w:p>
    <w:p w:rsidR="0054129A" w:rsidRPr="00E40809" w:rsidRDefault="0054129A" w:rsidP="00B25EDB">
      <w:pPr>
        <w:pStyle w:val="Akapitzlist"/>
        <w:numPr>
          <w:ilvl w:val="0"/>
          <w:numId w:val="19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E40809">
        <w:rPr>
          <w:rFonts w:eastAsia="ArialMT" w:cs="Times New Roman"/>
          <w:sz w:val="22"/>
          <w:szCs w:val="22"/>
        </w:rPr>
        <w:t>odpady wielk</w:t>
      </w:r>
      <w:r w:rsidR="00E40809" w:rsidRPr="00E40809">
        <w:rPr>
          <w:rFonts w:eastAsia="ArialMT" w:cs="Times New Roman"/>
          <w:sz w:val="22"/>
          <w:szCs w:val="22"/>
        </w:rPr>
        <w:t xml:space="preserve">ogabarytowe </w:t>
      </w:r>
      <w:r w:rsidR="00E40809">
        <w:rPr>
          <w:rFonts w:eastAsia="ArialMT" w:cs="Times New Roman"/>
          <w:sz w:val="22"/>
          <w:szCs w:val="22"/>
        </w:rPr>
        <w:t xml:space="preserve">- </w:t>
      </w:r>
      <w:r w:rsidR="00E40809" w:rsidRPr="00E40809">
        <w:rPr>
          <w:rFonts w:eastAsia="ArialMT" w:cs="Times New Roman"/>
          <w:sz w:val="22"/>
          <w:szCs w:val="22"/>
        </w:rPr>
        <w:t>co najmniej dwa razy w roku w okresie wiosny i jesieni</w:t>
      </w:r>
      <w:r w:rsidRPr="00E40809">
        <w:rPr>
          <w:rFonts w:eastAsia="ArialMT" w:cs="Times New Roman"/>
          <w:sz w:val="22"/>
          <w:szCs w:val="22"/>
        </w:rPr>
        <w:t>,</w:t>
      </w:r>
    </w:p>
    <w:p w:rsidR="0054129A" w:rsidRPr="009E6CF4" w:rsidRDefault="0054129A" w:rsidP="00B25EDB">
      <w:pPr>
        <w:pStyle w:val="Akapitzlist"/>
        <w:numPr>
          <w:ilvl w:val="0"/>
          <w:numId w:val="19"/>
        </w:numPr>
        <w:autoSpaceDE w:val="0"/>
        <w:jc w:val="both"/>
        <w:rPr>
          <w:rFonts w:eastAsia="ArialMT" w:cs="Times New Roman"/>
          <w:color w:val="000000"/>
          <w:sz w:val="22"/>
          <w:szCs w:val="22"/>
        </w:rPr>
      </w:pPr>
      <w:r w:rsidRPr="009E6CF4">
        <w:rPr>
          <w:rFonts w:eastAsia="ArialMT" w:cs="Times New Roman"/>
          <w:color w:val="000000"/>
          <w:sz w:val="22"/>
          <w:szCs w:val="22"/>
        </w:rPr>
        <w:t>przeterminowane leki i chemikalia, zużyte baterie i akumulatory na bieżąco</w:t>
      </w:r>
      <w:r w:rsidRPr="009E6CF4">
        <w:rPr>
          <w:rFonts w:ascii="TimesNewRomanPSMT" w:eastAsia="Times New Roman" w:hAnsi="TimesNewRomanPSMT" w:cs="TimesNewRomanPSMT"/>
          <w:kern w:val="0"/>
          <w:sz w:val="22"/>
          <w:szCs w:val="22"/>
          <w:lang w:eastAsia="pl-PL" w:bidi="ar-SA"/>
        </w:rPr>
        <w:t xml:space="preserve"> </w:t>
      </w:r>
      <w:r w:rsidRPr="009E6CF4">
        <w:rPr>
          <w:rFonts w:eastAsia="ArialMT" w:cs="Times New Roman"/>
          <w:color w:val="000000"/>
          <w:sz w:val="22"/>
          <w:szCs w:val="22"/>
        </w:rPr>
        <w:t xml:space="preserve">do </w:t>
      </w:r>
      <w:r w:rsidRPr="009E6CF4">
        <w:rPr>
          <w:rFonts w:eastAsia="ArialMT" w:cs="Times New Roman"/>
          <w:sz w:val="22"/>
          <w:szCs w:val="22"/>
        </w:rPr>
        <w:t>punktu selektywnego zbierania odpadów komunalnych</w:t>
      </w:r>
      <w:r w:rsidRPr="009E6CF4">
        <w:rPr>
          <w:rFonts w:eastAsia="ArialMT" w:cs="Times New Roman"/>
          <w:color w:val="000000"/>
          <w:sz w:val="22"/>
          <w:szCs w:val="22"/>
        </w:rPr>
        <w:t xml:space="preserve">, ponadto przeterminowane leki można wrzucać do pojemników znajdujących się w wyznaczonych aptekach, których lista zamieszczona jest na stronie internetowej gminy, baterie można wrzucać do pojemników znajdujących się w punktach sprzedaży i placówkach </w:t>
      </w:r>
      <w:r w:rsidR="00394620">
        <w:rPr>
          <w:rFonts w:eastAsia="ArialMT" w:cs="Times New Roman"/>
          <w:color w:val="000000"/>
          <w:sz w:val="22"/>
          <w:szCs w:val="22"/>
        </w:rPr>
        <w:t>oświatowych,</w:t>
      </w:r>
      <w:r w:rsidRPr="009E6CF4">
        <w:rPr>
          <w:rFonts w:eastAsia="ArialMT" w:cs="Times New Roman"/>
          <w:color w:val="000000"/>
          <w:sz w:val="22"/>
          <w:szCs w:val="22"/>
        </w:rPr>
        <w:t xml:space="preserve"> </w:t>
      </w:r>
    </w:p>
    <w:p w:rsidR="001B1990" w:rsidRDefault="00E40809" w:rsidP="00B25EDB">
      <w:pPr>
        <w:pStyle w:val="Akapitzlist"/>
        <w:numPr>
          <w:ilvl w:val="0"/>
          <w:numId w:val="19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1B1990">
        <w:rPr>
          <w:rFonts w:eastAsia="ArialMT" w:cs="Times New Roman"/>
          <w:sz w:val="22"/>
          <w:szCs w:val="22"/>
        </w:rPr>
        <w:t xml:space="preserve">odpady zielone – co najmniej w cyklu </w:t>
      </w:r>
      <w:r w:rsidR="001B1990">
        <w:rPr>
          <w:rFonts w:eastAsia="ArialMT" w:cs="Times New Roman"/>
          <w:sz w:val="22"/>
          <w:szCs w:val="22"/>
        </w:rPr>
        <w:t>jeden raz w miesiącu,</w:t>
      </w:r>
    </w:p>
    <w:p w:rsidR="0054129A" w:rsidRPr="001B1990" w:rsidRDefault="0054129A" w:rsidP="00B25EDB">
      <w:pPr>
        <w:pStyle w:val="Akapitzlist"/>
        <w:numPr>
          <w:ilvl w:val="0"/>
          <w:numId w:val="19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1B1990">
        <w:rPr>
          <w:rFonts w:eastAsia="ArialMT" w:cs="Times New Roman"/>
          <w:sz w:val="22"/>
          <w:szCs w:val="22"/>
        </w:rPr>
        <w:t>odpady ulegające bi</w:t>
      </w:r>
      <w:r w:rsidR="00E40809" w:rsidRPr="001B1990">
        <w:rPr>
          <w:rFonts w:eastAsia="ArialMT" w:cs="Times New Roman"/>
          <w:sz w:val="22"/>
          <w:szCs w:val="22"/>
        </w:rPr>
        <w:t xml:space="preserve">odegradacji – co najmniej </w:t>
      </w:r>
      <w:r w:rsidR="001B1990">
        <w:rPr>
          <w:rFonts w:eastAsia="ArialMT" w:cs="Times New Roman"/>
          <w:sz w:val="22"/>
          <w:szCs w:val="22"/>
        </w:rPr>
        <w:t xml:space="preserve">raz w miesiącu, </w:t>
      </w:r>
    </w:p>
    <w:p w:rsidR="0054129A" w:rsidRPr="009E6CF4" w:rsidRDefault="0054129A" w:rsidP="00EA67EE">
      <w:pPr>
        <w:pStyle w:val="Akapitzlist"/>
        <w:numPr>
          <w:ilvl w:val="0"/>
          <w:numId w:val="11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9E6CF4">
        <w:rPr>
          <w:rFonts w:eastAsia="ArialMT" w:cs="Times New Roman"/>
          <w:sz w:val="22"/>
          <w:szCs w:val="22"/>
        </w:rPr>
        <w:t>Niezależnie od częstotliwości usuwania odpadów zbieranych se</w:t>
      </w:r>
      <w:r w:rsidR="00EA67EE">
        <w:rPr>
          <w:rFonts w:eastAsia="ArialMT" w:cs="Times New Roman"/>
          <w:sz w:val="22"/>
          <w:szCs w:val="22"/>
        </w:rPr>
        <w:t>lektywnie, wymienionych</w:t>
      </w:r>
      <w:r w:rsidR="00EA67EE">
        <w:rPr>
          <w:rFonts w:eastAsia="ArialMT" w:cs="Times New Roman"/>
          <w:sz w:val="22"/>
          <w:szCs w:val="22"/>
        </w:rPr>
        <w:br/>
      </w:r>
      <w:r w:rsidR="00E40809">
        <w:rPr>
          <w:rFonts w:eastAsia="ArialMT" w:cs="Times New Roman"/>
          <w:sz w:val="22"/>
          <w:szCs w:val="22"/>
        </w:rPr>
        <w:t>w ust. 3</w:t>
      </w:r>
      <w:r w:rsidRPr="009E6CF4">
        <w:rPr>
          <w:rFonts w:eastAsia="ArialMT" w:cs="Times New Roman"/>
          <w:sz w:val="22"/>
          <w:szCs w:val="22"/>
        </w:rPr>
        <w:t>,</w:t>
      </w:r>
      <w:r w:rsidR="009E6CF4">
        <w:rPr>
          <w:rFonts w:eastAsia="ArialMT" w:cs="Times New Roman"/>
          <w:sz w:val="22"/>
          <w:szCs w:val="22"/>
        </w:rPr>
        <w:t xml:space="preserve"> </w:t>
      </w:r>
      <w:r w:rsidRPr="009E6CF4">
        <w:rPr>
          <w:rFonts w:eastAsia="ArialMT" w:cs="Times New Roman"/>
          <w:sz w:val="22"/>
          <w:szCs w:val="22"/>
        </w:rPr>
        <w:t>mieszkańcy mogą pozbywać się</w:t>
      </w:r>
      <w:r w:rsidR="00E964E9">
        <w:rPr>
          <w:rFonts w:eastAsia="ArialMT" w:cs="Times New Roman"/>
          <w:sz w:val="22"/>
          <w:szCs w:val="22"/>
        </w:rPr>
        <w:t xml:space="preserve"> odpadów zbieranych selektywnie</w:t>
      </w:r>
      <w:r w:rsidR="00EA67EE">
        <w:rPr>
          <w:rFonts w:eastAsia="ArialMT" w:cs="Times New Roman"/>
          <w:sz w:val="22"/>
          <w:szCs w:val="22"/>
        </w:rPr>
        <w:t xml:space="preserve"> </w:t>
      </w:r>
      <w:r w:rsidRPr="009E6CF4">
        <w:rPr>
          <w:rFonts w:eastAsia="ArialMT" w:cs="Times New Roman"/>
          <w:sz w:val="22"/>
          <w:szCs w:val="22"/>
        </w:rPr>
        <w:t>w następujący sposób:</w:t>
      </w:r>
    </w:p>
    <w:p w:rsidR="0054129A" w:rsidRPr="009E6CF4" w:rsidRDefault="0054129A" w:rsidP="00EA67EE">
      <w:pPr>
        <w:pStyle w:val="Akapitzlist"/>
        <w:numPr>
          <w:ilvl w:val="1"/>
          <w:numId w:val="11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9E6CF4">
        <w:rPr>
          <w:rFonts w:eastAsia="ArialMT" w:cs="Times New Roman"/>
          <w:sz w:val="22"/>
          <w:szCs w:val="22"/>
        </w:rPr>
        <w:t>przekazywać do stałych lub mobilnych punktów selektywnego zbierania odpadów,</w:t>
      </w:r>
    </w:p>
    <w:p w:rsidR="0054129A" w:rsidRPr="009E6CF4" w:rsidRDefault="0054129A" w:rsidP="00EA67EE">
      <w:pPr>
        <w:pStyle w:val="Akapitzlist"/>
        <w:numPr>
          <w:ilvl w:val="1"/>
          <w:numId w:val="11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9E6CF4">
        <w:rPr>
          <w:rFonts w:eastAsia="ArialMT" w:cs="Times New Roman"/>
          <w:sz w:val="22"/>
          <w:szCs w:val="22"/>
        </w:rPr>
        <w:t>przekazywać do punktu selektywnego zbierania odpadów komunalnych,</w:t>
      </w:r>
    </w:p>
    <w:p w:rsidR="0054129A" w:rsidRPr="009E6CF4" w:rsidRDefault="0054129A" w:rsidP="00EA67EE">
      <w:pPr>
        <w:pStyle w:val="Akapitzlist"/>
        <w:numPr>
          <w:ilvl w:val="0"/>
          <w:numId w:val="11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9E6CF4">
        <w:rPr>
          <w:rFonts w:eastAsia="ArialMT" w:cs="Times New Roman"/>
          <w:sz w:val="22"/>
          <w:szCs w:val="22"/>
        </w:rPr>
        <w:t>Ustala się następującą częstotliwość usuwania odpadów komunalnych z terenów przeznaczonych do użytku publicznego:</w:t>
      </w:r>
    </w:p>
    <w:p w:rsidR="0054129A" w:rsidRPr="009E6CF4" w:rsidRDefault="0054129A" w:rsidP="00EA67EE">
      <w:pPr>
        <w:pStyle w:val="Akapitzlist"/>
        <w:numPr>
          <w:ilvl w:val="1"/>
          <w:numId w:val="11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9E6CF4">
        <w:rPr>
          <w:rFonts w:eastAsia="ArialMT" w:cs="Times New Roman"/>
          <w:sz w:val="22"/>
          <w:szCs w:val="22"/>
        </w:rPr>
        <w:t>z</w:t>
      </w:r>
      <w:r w:rsidR="00E40809">
        <w:rPr>
          <w:rFonts w:eastAsia="ArialMT" w:cs="Times New Roman"/>
          <w:sz w:val="22"/>
          <w:szCs w:val="22"/>
        </w:rPr>
        <w:t xml:space="preserve"> koszy ulicznych co najmniej</w:t>
      </w:r>
      <w:r w:rsidRPr="009E6CF4">
        <w:rPr>
          <w:rFonts w:eastAsia="ArialMT" w:cs="Times New Roman"/>
          <w:sz w:val="22"/>
          <w:szCs w:val="22"/>
        </w:rPr>
        <w:t xml:space="preserve"> w</w:t>
      </w:r>
      <w:r w:rsidR="001B1990">
        <w:rPr>
          <w:rFonts w:eastAsia="ArialMT" w:cs="Times New Roman"/>
          <w:sz w:val="22"/>
          <w:szCs w:val="22"/>
        </w:rPr>
        <w:t xml:space="preserve"> cyklu jeden raz w miesiącu</w:t>
      </w:r>
      <w:r w:rsidRPr="009E6CF4">
        <w:rPr>
          <w:rFonts w:eastAsia="ArialMT" w:cs="Times New Roman"/>
          <w:color w:val="000000"/>
          <w:sz w:val="22"/>
          <w:szCs w:val="22"/>
        </w:rPr>
        <w:t>,</w:t>
      </w:r>
      <w:r w:rsidRPr="009E6CF4">
        <w:rPr>
          <w:rFonts w:eastAsia="ArialMT" w:cs="Times New Roman"/>
          <w:sz w:val="22"/>
          <w:szCs w:val="22"/>
        </w:rPr>
        <w:t xml:space="preserve"> nie dopuszczając do przepełnienia pojemników, w razie konieczności należy zwiększyć</w:t>
      </w:r>
      <w:r w:rsidR="00E40809">
        <w:rPr>
          <w:rFonts w:eastAsia="ArialMT" w:cs="Times New Roman"/>
          <w:sz w:val="22"/>
          <w:szCs w:val="22"/>
        </w:rPr>
        <w:t xml:space="preserve"> częstotliwość usuwania odpadów,</w:t>
      </w:r>
    </w:p>
    <w:p w:rsidR="0054129A" w:rsidRPr="009E6CF4" w:rsidRDefault="0054129A" w:rsidP="00EA67EE">
      <w:pPr>
        <w:pStyle w:val="Akapitzlist"/>
        <w:numPr>
          <w:ilvl w:val="1"/>
          <w:numId w:val="11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9E6CF4">
        <w:rPr>
          <w:rFonts w:eastAsia="ArialMT" w:cs="Times New Roman"/>
          <w:color w:val="000000"/>
          <w:sz w:val="22"/>
          <w:szCs w:val="22"/>
        </w:rPr>
        <w:t>z koszy ustawi</w:t>
      </w:r>
      <w:r w:rsidR="00E40809">
        <w:rPr>
          <w:rFonts w:eastAsia="ArialMT" w:cs="Times New Roman"/>
          <w:color w:val="000000"/>
          <w:sz w:val="22"/>
          <w:szCs w:val="22"/>
        </w:rPr>
        <w:t>anych w miejscach publicznych (</w:t>
      </w:r>
      <w:r w:rsidRPr="009E6CF4">
        <w:rPr>
          <w:rFonts w:eastAsia="ArialMT" w:cs="Times New Roman"/>
          <w:color w:val="000000"/>
          <w:sz w:val="22"/>
          <w:szCs w:val="22"/>
        </w:rPr>
        <w:t>nie będących koszami ulicznymi) co najm</w:t>
      </w:r>
      <w:r w:rsidR="001B1990">
        <w:rPr>
          <w:rFonts w:eastAsia="ArialMT" w:cs="Times New Roman"/>
          <w:color w:val="000000"/>
          <w:sz w:val="22"/>
          <w:szCs w:val="22"/>
        </w:rPr>
        <w:t>niej w cyklu jeden raz w miesiącu</w:t>
      </w:r>
      <w:r w:rsidRPr="009E6CF4">
        <w:rPr>
          <w:rFonts w:eastAsia="ArialMT" w:cs="Times New Roman"/>
          <w:color w:val="000000"/>
          <w:sz w:val="22"/>
          <w:szCs w:val="22"/>
        </w:rPr>
        <w:t>,</w:t>
      </w:r>
      <w:r w:rsidRPr="009E6CF4">
        <w:rPr>
          <w:rFonts w:eastAsia="ArialMT" w:cs="Times New Roman"/>
          <w:sz w:val="22"/>
          <w:szCs w:val="22"/>
        </w:rPr>
        <w:t xml:space="preserve"> nie dopuszczaj</w:t>
      </w:r>
      <w:r w:rsidR="00EA67EE">
        <w:rPr>
          <w:rFonts w:eastAsia="ArialMT" w:cs="Times New Roman"/>
          <w:sz w:val="22"/>
          <w:szCs w:val="22"/>
        </w:rPr>
        <w:t>ąc do przepełnienia pojemników,</w:t>
      </w:r>
      <w:r w:rsidR="001B1990">
        <w:rPr>
          <w:rFonts w:eastAsia="ArialMT" w:cs="Times New Roman"/>
          <w:sz w:val="22"/>
          <w:szCs w:val="22"/>
        </w:rPr>
        <w:t xml:space="preserve"> </w:t>
      </w:r>
      <w:r w:rsidRPr="009E6CF4">
        <w:rPr>
          <w:rFonts w:eastAsia="ArialMT" w:cs="Times New Roman"/>
          <w:sz w:val="22"/>
          <w:szCs w:val="22"/>
        </w:rPr>
        <w:t>w razie konieczności należy zwiększyć</w:t>
      </w:r>
      <w:r w:rsidR="00E40809">
        <w:rPr>
          <w:rFonts w:eastAsia="ArialMT" w:cs="Times New Roman"/>
          <w:sz w:val="22"/>
          <w:szCs w:val="22"/>
        </w:rPr>
        <w:t xml:space="preserve"> częstotliwość usuwania odpadów,</w:t>
      </w:r>
    </w:p>
    <w:p w:rsidR="00E40809" w:rsidRDefault="0054129A" w:rsidP="00EA67EE">
      <w:pPr>
        <w:pStyle w:val="Akapitzlist"/>
        <w:numPr>
          <w:ilvl w:val="1"/>
          <w:numId w:val="11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9E6CF4">
        <w:rPr>
          <w:rFonts w:eastAsia="ArialMT" w:cs="Times New Roman"/>
          <w:sz w:val="22"/>
          <w:szCs w:val="22"/>
        </w:rPr>
        <w:t>usuwanie odpadów komunalnych z cmentarzy odbywa się</w:t>
      </w:r>
      <w:r w:rsidRPr="009E6CF4">
        <w:rPr>
          <w:rFonts w:eastAsia="ArialMT" w:cs="Times New Roman"/>
          <w:color w:val="FF0000"/>
          <w:sz w:val="22"/>
          <w:szCs w:val="22"/>
        </w:rPr>
        <w:t xml:space="preserve"> </w:t>
      </w:r>
      <w:r w:rsidRPr="009E6CF4">
        <w:rPr>
          <w:rFonts w:eastAsia="ArialMT" w:cs="Times New Roman"/>
          <w:color w:val="000000"/>
          <w:sz w:val="22"/>
          <w:szCs w:val="22"/>
        </w:rPr>
        <w:t>nie rzadziej niż raz na miesiąc,</w:t>
      </w:r>
      <w:r w:rsidRPr="009E6CF4">
        <w:rPr>
          <w:rFonts w:eastAsia="ArialMT" w:cs="Times New Roman"/>
          <w:sz w:val="22"/>
          <w:szCs w:val="22"/>
        </w:rPr>
        <w:t xml:space="preserve"> nie</w:t>
      </w:r>
      <w:r w:rsidR="009E6CF4">
        <w:rPr>
          <w:rFonts w:eastAsia="ArialMT" w:cs="Times New Roman"/>
          <w:sz w:val="22"/>
          <w:szCs w:val="22"/>
        </w:rPr>
        <w:t xml:space="preserve"> </w:t>
      </w:r>
      <w:r w:rsidRPr="009E6CF4">
        <w:rPr>
          <w:rFonts w:eastAsia="ArialMT" w:cs="Times New Roman"/>
          <w:sz w:val="22"/>
          <w:szCs w:val="22"/>
        </w:rPr>
        <w:t>dopuszczając do przepełnienia pojemników, w razie konieczności należy zwiększyć częstotliwość</w:t>
      </w:r>
      <w:r w:rsidR="009E6CF4">
        <w:rPr>
          <w:rFonts w:eastAsia="ArialMT" w:cs="Times New Roman"/>
          <w:sz w:val="22"/>
          <w:szCs w:val="22"/>
        </w:rPr>
        <w:t xml:space="preserve"> </w:t>
      </w:r>
      <w:r w:rsidR="00E40809">
        <w:rPr>
          <w:rFonts w:eastAsia="ArialMT" w:cs="Times New Roman"/>
          <w:sz w:val="22"/>
          <w:szCs w:val="22"/>
        </w:rPr>
        <w:t>usuwania odpadów,</w:t>
      </w:r>
    </w:p>
    <w:p w:rsidR="0054129A" w:rsidRPr="009E6CF4" w:rsidRDefault="00E40809" w:rsidP="00EA67EE">
      <w:pPr>
        <w:pStyle w:val="Akapitzlist"/>
        <w:numPr>
          <w:ilvl w:val="1"/>
          <w:numId w:val="11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9E6CF4">
        <w:rPr>
          <w:rFonts w:eastAsia="ArialMT" w:cs="Times New Roman"/>
          <w:sz w:val="22"/>
          <w:szCs w:val="22"/>
        </w:rPr>
        <w:t>usuwanie</w:t>
      </w:r>
      <w:r>
        <w:rPr>
          <w:rFonts w:eastAsia="ArialMT" w:cs="Times New Roman"/>
          <w:sz w:val="22"/>
          <w:szCs w:val="22"/>
        </w:rPr>
        <w:t xml:space="preserve"> odpadów komunalnych z ogródków działkowych</w:t>
      </w:r>
      <w:r w:rsidRPr="009E6CF4">
        <w:rPr>
          <w:rFonts w:eastAsia="ArialMT" w:cs="Times New Roman"/>
          <w:sz w:val="22"/>
          <w:szCs w:val="22"/>
        </w:rPr>
        <w:t xml:space="preserve"> odbywa się</w:t>
      </w:r>
      <w:r w:rsidRPr="009E6CF4">
        <w:rPr>
          <w:rFonts w:eastAsia="ArialMT" w:cs="Times New Roman"/>
          <w:color w:val="FF0000"/>
          <w:sz w:val="22"/>
          <w:szCs w:val="22"/>
        </w:rPr>
        <w:t xml:space="preserve"> </w:t>
      </w:r>
      <w:r w:rsidRPr="009E6CF4">
        <w:rPr>
          <w:rFonts w:eastAsia="ArialMT" w:cs="Times New Roman"/>
          <w:color w:val="000000"/>
          <w:sz w:val="22"/>
          <w:szCs w:val="22"/>
        </w:rPr>
        <w:t>nie rzadziej niż raz na miesiąc,</w:t>
      </w:r>
      <w:r w:rsidRPr="009E6CF4">
        <w:rPr>
          <w:rFonts w:eastAsia="ArialMT" w:cs="Times New Roman"/>
          <w:sz w:val="22"/>
          <w:szCs w:val="22"/>
        </w:rPr>
        <w:t xml:space="preserve"> nie</w:t>
      </w:r>
      <w:r>
        <w:rPr>
          <w:rFonts w:eastAsia="ArialMT" w:cs="Times New Roman"/>
          <w:sz w:val="22"/>
          <w:szCs w:val="22"/>
        </w:rPr>
        <w:t xml:space="preserve"> </w:t>
      </w:r>
      <w:r w:rsidRPr="009E6CF4">
        <w:rPr>
          <w:rFonts w:eastAsia="ArialMT" w:cs="Times New Roman"/>
          <w:sz w:val="22"/>
          <w:szCs w:val="22"/>
        </w:rPr>
        <w:t xml:space="preserve">dopuszczając do przepełnienia </w:t>
      </w:r>
      <w:r w:rsidR="00E964E9">
        <w:rPr>
          <w:rFonts w:eastAsia="ArialMT" w:cs="Times New Roman"/>
          <w:sz w:val="22"/>
          <w:szCs w:val="22"/>
        </w:rPr>
        <w:t>pojemników,</w:t>
      </w:r>
      <w:r w:rsidR="00EA67EE">
        <w:rPr>
          <w:rFonts w:eastAsia="ArialMT" w:cs="Times New Roman"/>
          <w:sz w:val="22"/>
          <w:szCs w:val="22"/>
        </w:rPr>
        <w:t xml:space="preserve"> </w:t>
      </w:r>
      <w:r w:rsidRPr="009E6CF4">
        <w:rPr>
          <w:rFonts w:eastAsia="ArialMT" w:cs="Times New Roman"/>
          <w:sz w:val="22"/>
          <w:szCs w:val="22"/>
        </w:rPr>
        <w:t>w razie konieczności należy zwiększyć częstotliwość</w:t>
      </w:r>
      <w:r>
        <w:rPr>
          <w:rFonts w:eastAsia="ArialMT" w:cs="Times New Roman"/>
          <w:sz w:val="22"/>
          <w:szCs w:val="22"/>
        </w:rPr>
        <w:t xml:space="preserve"> </w:t>
      </w:r>
      <w:r w:rsidRPr="009E6CF4">
        <w:rPr>
          <w:rFonts w:eastAsia="ArialMT" w:cs="Times New Roman"/>
          <w:sz w:val="22"/>
          <w:szCs w:val="22"/>
        </w:rPr>
        <w:t>usuwania odpadów</w:t>
      </w:r>
      <w:r>
        <w:rPr>
          <w:rFonts w:eastAsia="ArialMT" w:cs="Times New Roman"/>
          <w:sz w:val="22"/>
          <w:szCs w:val="22"/>
        </w:rPr>
        <w:t>.</w:t>
      </w:r>
    </w:p>
    <w:p w:rsidR="0054129A" w:rsidRPr="007C09E7" w:rsidRDefault="0054129A" w:rsidP="0054129A">
      <w:pPr>
        <w:autoSpaceDE w:val="0"/>
        <w:jc w:val="both"/>
        <w:rPr>
          <w:rFonts w:eastAsia="ArialMT" w:cs="Times New Roman"/>
          <w:sz w:val="22"/>
          <w:szCs w:val="22"/>
        </w:rPr>
      </w:pPr>
    </w:p>
    <w:p w:rsidR="009E6CF4" w:rsidRDefault="0054129A" w:rsidP="009E6CF4">
      <w:pPr>
        <w:autoSpaceDE w:val="0"/>
        <w:jc w:val="center"/>
        <w:rPr>
          <w:rFonts w:eastAsia="Arial-BoldMT" w:cs="Times New Roman"/>
          <w:b/>
          <w:bCs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  <w:t>§ 12</w:t>
      </w:r>
      <w:r w:rsidR="009E6CF4">
        <w:rPr>
          <w:rFonts w:eastAsia="Arial-BoldMT" w:cs="Times New Roman"/>
          <w:b/>
          <w:bCs/>
          <w:sz w:val="22"/>
          <w:szCs w:val="22"/>
        </w:rPr>
        <w:t>.</w:t>
      </w:r>
    </w:p>
    <w:p w:rsidR="00E97D75" w:rsidRDefault="00E97D75" w:rsidP="009E6CF4">
      <w:pPr>
        <w:autoSpaceDE w:val="0"/>
        <w:jc w:val="center"/>
        <w:rPr>
          <w:rFonts w:eastAsia="Arial-BoldMT" w:cs="Times New Roman"/>
          <w:b/>
          <w:bCs/>
          <w:sz w:val="22"/>
          <w:szCs w:val="22"/>
        </w:rPr>
      </w:pPr>
    </w:p>
    <w:p w:rsidR="0054129A" w:rsidRDefault="0054129A" w:rsidP="0054129A">
      <w:pPr>
        <w:autoSpaceDE w:val="0"/>
        <w:jc w:val="both"/>
        <w:rPr>
          <w:rFonts w:eastAsia="ArialMT" w:cs="Times New Roman"/>
          <w:sz w:val="22"/>
          <w:szCs w:val="22"/>
        </w:rPr>
      </w:pPr>
      <w:r w:rsidRPr="007C09E7">
        <w:rPr>
          <w:rFonts w:eastAsia="ArialMT" w:cs="Times New Roman"/>
          <w:sz w:val="22"/>
          <w:szCs w:val="22"/>
        </w:rPr>
        <w:t>Właściciel nieruchomości jest zobowiązany wystawi</w:t>
      </w:r>
      <w:r>
        <w:rPr>
          <w:rFonts w:eastAsia="ArialMT" w:cs="Times New Roman"/>
          <w:sz w:val="22"/>
          <w:szCs w:val="22"/>
        </w:rPr>
        <w:t>ć pojemnik prz</w:t>
      </w:r>
      <w:r w:rsidR="009E6CF4">
        <w:rPr>
          <w:rFonts w:eastAsia="ArialMT" w:cs="Times New Roman"/>
          <w:sz w:val="22"/>
          <w:szCs w:val="22"/>
        </w:rPr>
        <w:t>eznaczony do odbierania odpadów</w:t>
      </w:r>
      <w:r w:rsidR="009E6CF4">
        <w:rPr>
          <w:rFonts w:eastAsia="ArialMT" w:cs="Times New Roman"/>
          <w:sz w:val="22"/>
          <w:szCs w:val="22"/>
        </w:rPr>
        <w:br/>
      </w:r>
      <w:r w:rsidRPr="007C09E7">
        <w:rPr>
          <w:rFonts w:eastAsia="ArialMT" w:cs="Times New Roman"/>
          <w:sz w:val="22"/>
          <w:szCs w:val="22"/>
        </w:rPr>
        <w:t>w dniu odbioru, zgodnie z ustalonym</w:t>
      </w:r>
      <w:r>
        <w:rPr>
          <w:rFonts w:eastAsia="ArialMT" w:cs="Times New Roman"/>
          <w:sz w:val="22"/>
          <w:szCs w:val="22"/>
        </w:rPr>
        <w:t xml:space="preserve"> harmonogramem</w:t>
      </w:r>
      <w:r w:rsidRPr="007C09E7">
        <w:rPr>
          <w:rFonts w:eastAsia="ArialMT" w:cs="Times New Roman"/>
          <w:sz w:val="22"/>
          <w:szCs w:val="22"/>
        </w:rPr>
        <w:t>, na chodnik lub ulicę przed wejściem na teren nieruchomości tak, aby nie zakłócać ruchu pieszego oraz</w:t>
      </w:r>
      <w:r>
        <w:rPr>
          <w:rFonts w:eastAsia="ArialMT" w:cs="Times New Roman"/>
          <w:sz w:val="22"/>
          <w:szCs w:val="22"/>
        </w:rPr>
        <w:t xml:space="preserve"> </w:t>
      </w:r>
      <w:r w:rsidRPr="007C09E7">
        <w:rPr>
          <w:rFonts w:eastAsia="ArialMT" w:cs="Times New Roman"/>
          <w:sz w:val="22"/>
          <w:szCs w:val="22"/>
        </w:rPr>
        <w:t>komunikacji samochodowej</w:t>
      </w:r>
      <w:r>
        <w:rPr>
          <w:rFonts w:eastAsia="ArialMT" w:cs="Times New Roman"/>
          <w:sz w:val="22"/>
          <w:szCs w:val="22"/>
        </w:rPr>
        <w:t>.</w:t>
      </w:r>
    </w:p>
    <w:p w:rsidR="0054129A" w:rsidRPr="007C09E7" w:rsidRDefault="0054129A" w:rsidP="0054129A">
      <w:pPr>
        <w:autoSpaceDE w:val="0"/>
        <w:jc w:val="both"/>
        <w:rPr>
          <w:rFonts w:eastAsia="ArialMT" w:cs="Times New Roman"/>
          <w:sz w:val="22"/>
          <w:szCs w:val="22"/>
        </w:rPr>
      </w:pPr>
    </w:p>
    <w:p w:rsidR="009E6CF4" w:rsidRDefault="0054129A" w:rsidP="009E6CF4">
      <w:pPr>
        <w:autoSpaceDE w:val="0"/>
        <w:jc w:val="center"/>
        <w:rPr>
          <w:rFonts w:eastAsia="ArialMT" w:cs="Times New Roman"/>
          <w:sz w:val="22"/>
          <w:szCs w:val="22"/>
        </w:rPr>
      </w:pPr>
      <w:r w:rsidRPr="00286779">
        <w:rPr>
          <w:rFonts w:eastAsia="ArialMT" w:cs="Times New Roman"/>
          <w:b/>
          <w:sz w:val="22"/>
          <w:szCs w:val="22"/>
        </w:rPr>
        <w:t>§</w:t>
      </w:r>
      <w:r>
        <w:rPr>
          <w:rFonts w:eastAsia="ArialMT" w:cs="Times New Roman"/>
          <w:b/>
          <w:sz w:val="22"/>
          <w:szCs w:val="22"/>
        </w:rPr>
        <w:t xml:space="preserve"> 13</w:t>
      </w:r>
      <w:r w:rsidRPr="00286779">
        <w:rPr>
          <w:rFonts w:eastAsia="ArialMT" w:cs="Times New Roman"/>
          <w:b/>
          <w:sz w:val="22"/>
          <w:szCs w:val="22"/>
        </w:rPr>
        <w:t>.</w:t>
      </w:r>
    </w:p>
    <w:p w:rsidR="00B25EDB" w:rsidRDefault="0054129A" w:rsidP="00B25EDB">
      <w:pPr>
        <w:autoSpaceDE w:val="0"/>
        <w:jc w:val="both"/>
        <w:rPr>
          <w:rFonts w:eastAsia="ArialMT" w:cs="Times New Roman"/>
          <w:sz w:val="22"/>
          <w:szCs w:val="22"/>
        </w:rPr>
      </w:pPr>
      <w:r w:rsidRPr="00BD1FF3">
        <w:rPr>
          <w:rFonts w:eastAsia="ArialMT" w:cs="Times New Roman"/>
          <w:sz w:val="22"/>
          <w:szCs w:val="22"/>
        </w:rPr>
        <w:t>Zbiorniki bezodpływowe powinny być opróżniane z częstotliwością wynikającą z pojemności zbiornika</w:t>
      </w:r>
      <w:r>
        <w:rPr>
          <w:rFonts w:eastAsia="ArialMT" w:cs="Times New Roman"/>
          <w:sz w:val="22"/>
          <w:szCs w:val="22"/>
        </w:rPr>
        <w:t xml:space="preserve"> </w:t>
      </w:r>
      <w:r w:rsidRPr="00BD1FF3">
        <w:rPr>
          <w:rFonts w:eastAsia="ArialMT" w:cs="Times New Roman"/>
          <w:sz w:val="22"/>
          <w:szCs w:val="22"/>
        </w:rPr>
        <w:t>w sposób gwarantujący, że nie nastąpi jakikolwiek wypływ</w:t>
      </w:r>
      <w:r>
        <w:rPr>
          <w:rFonts w:eastAsia="ArialMT" w:cs="Times New Roman"/>
          <w:sz w:val="22"/>
          <w:szCs w:val="22"/>
        </w:rPr>
        <w:t xml:space="preserve"> </w:t>
      </w:r>
      <w:r w:rsidRPr="00BD1FF3">
        <w:rPr>
          <w:rFonts w:eastAsia="ArialMT" w:cs="Times New Roman"/>
          <w:sz w:val="22"/>
          <w:szCs w:val="22"/>
        </w:rPr>
        <w:t>ze zbiornika (zwłaszcza wynikający z jego przepełnienia), a także zanieczyszczenie powierzchni ziemi i wód</w:t>
      </w:r>
      <w:r>
        <w:rPr>
          <w:rFonts w:eastAsia="ArialMT" w:cs="Times New Roman"/>
          <w:sz w:val="22"/>
          <w:szCs w:val="22"/>
        </w:rPr>
        <w:t xml:space="preserve"> </w:t>
      </w:r>
      <w:r w:rsidRPr="00BD1FF3">
        <w:rPr>
          <w:rFonts w:eastAsia="ArialMT" w:cs="Times New Roman"/>
          <w:sz w:val="22"/>
          <w:szCs w:val="22"/>
        </w:rPr>
        <w:t>po</w:t>
      </w:r>
      <w:r>
        <w:rPr>
          <w:rFonts w:eastAsia="ArialMT" w:cs="Times New Roman"/>
          <w:sz w:val="22"/>
          <w:szCs w:val="22"/>
        </w:rPr>
        <w:t>wierzchniowych oraz podziemnych.</w:t>
      </w:r>
    </w:p>
    <w:p w:rsidR="008F45C0" w:rsidRDefault="008F45C0" w:rsidP="0054129A">
      <w:pPr>
        <w:autoSpaceDE w:val="0"/>
        <w:spacing w:line="360" w:lineRule="auto"/>
        <w:jc w:val="center"/>
        <w:rPr>
          <w:rFonts w:eastAsia="Arial-BoldMT" w:cs="Times New Roman"/>
          <w:b/>
          <w:bCs/>
          <w:sz w:val="22"/>
          <w:szCs w:val="22"/>
        </w:rPr>
      </w:pPr>
    </w:p>
    <w:p w:rsidR="008F45C0" w:rsidRDefault="008F45C0" w:rsidP="0054129A">
      <w:pPr>
        <w:autoSpaceDE w:val="0"/>
        <w:spacing w:line="360" w:lineRule="auto"/>
        <w:jc w:val="center"/>
        <w:rPr>
          <w:rFonts w:eastAsia="Arial-BoldMT" w:cs="Times New Roman"/>
          <w:b/>
          <w:bCs/>
          <w:sz w:val="22"/>
          <w:szCs w:val="22"/>
        </w:rPr>
      </w:pPr>
    </w:p>
    <w:p w:rsidR="00B25EDB" w:rsidRDefault="00B25EDB" w:rsidP="0054129A">
      <w:pPr>
        <w:autoSpaceDE w:val="0"/>
        <w:spacing w:line="360" w:lineRule="auto"/>
        <w:jc w:val="center"/>
        <w:rPr>
          <w:rFonts w:eastAsia="Arial-BoldMT" w:cs="Times New Roman"/>
          <w:b/>
          <w:bCs/>
          <w:sz w:val="22"/>
          <w:szCs w:val="22"/>
        </w:rPr>
      </w:pPr>
    </w:p>
    <w:p w:rsidR="00A069B7" w:rsidRDefault="00A069B7" w:rsidP="0054129A">
      <w:pPr>
        <w:autoSpaceDE w:val="0"/>
        <w:spacing w:line="360" w:lineRule="auto"/>
        <w:jc w:val="center"/>
        <w:rPr>
          <w:rFonts w:eastAsia="Arial-BoldMT" w:cs="Times New Roman"/>
          <w:b/>
          <w:bCs/>
          <w:sz w:val="22"/>
          <w:szCs w:val="22"/>
        </w:rPr>
      </w:pPr>
    </w:p>
    <w:p w:rsidR="00A069B7" w:rsidRDefault="00A069B7" w:rsidP="0054129A">
      <w:pPr>
        <w:autoSpaceDE w:val="0"/>
        <w:spacing w:line="360" w:lineRule="auto"/>
        <w:jc w:val="center"/>
        <w:rPr>
          <w:rFonts w:eastAsia="Arial-BoldMT" w:cs="Times New Roman"/>
          <w:b/>
          <w:bCs/>
          <w:sz w:val="22"/>
          <w:szCs w:val="22"/>
        </w:rPr>
      </w:pPr>
    </w:p>
    <w:p w:rsidR="00872792" w:rsidRDefault="00872792" w:rsidP="00872792">
      <w:pPr>
        <w:autoSpaceDE w:val="0"/>
        <w:jc w:val="center"/>
        <w:rPr>
          <w:rFonts w:eastAsia="Arial-BoldMT" w:cs="Times New Roman"/>
          <w:bCs/>
          <w:sz w:val="22"/>
          <w:szCs w:val="22"/>
        </w:rPr>
      </w:pPr>
      <w:r w:rsidRPr="00286779">
        <w:rPr>
          <w:rFonts w:eastAsia="ArialMT" w:cs="Times New Roman"/>
          <w:b/>
          <w:sz w:val="22"/>
          <w:szCs w:val="22"/>
        </w:rPr>
        <w:lastRenderedPageBreak/>
        <w:t>§</w:t>
      </w:r>
      <w:r>
        <w:rPr>
          <w:rFonts w:eastAsia="ArialMT" w:cs="Times New Roman"/>
          <w:b/>
          <w:sz w:val="22"/>
          <w:szCs w:val="22"/>
        </w:rPr>
        <w:t>14</w:t>
      </w:r>
    </w:p>
    <w:p w:rsidR="007E4EA1" w:rsidRPr="007E4EA1" w:rsidRDefault="007E4EA1" w:rsidP="007E4EA1">
      <w:pPr>
        <w:autoSpaceDE w:val="0"/>
        <w:rPr>
          <w:rFonts w:eastAsia="Arial-BoldMT" w:cs="Times New Roman"/>
          <w:bCs/>
          <w:sz w:val="22"/>
          <w:szCs w:val="22"/>
        </w:rPr>
      </w:pPr>
      <w:r w:rsidRPr="007E4EA1">
        <w:rPr>
          <w:rFonts w:eastAsia="Arial-BoldMT" w:cs="Times New Roman"/>
          <w:bCs/>
          <w:sz w:val="22"/>
          <w:szCs w:val="22"/>
        </w:rPr>
        <w:t>Dla zabudowy jednorodzinnej dopuszczalne jest:</w:t>
      </w:r>
    </w:p>
    <w:p w:rsidR="007E4EA1" w:rsidRDefault="007E4EA1" w:rsidP="007E4EA1">
      <w:pPr>
        <w:pStyle w:val="Akapitzlist"/>
        <w:numPr>
          <w:ilvl w:val="2"/>
          <w:numId w:val="19"/>
        </w:numPr>
        <w:autoSpaceDE w:val="0"/>
        <w:ind w:left="709" w:hanging="283"/>
        <w:rPr>
          <w:rFonts w:eastAsia="Arial-BoldMT" w:cs="Times New Roman"/>
          <w:bCs/>
          <w:sz w:val="22"/>
          <w:szCs w:val="22"/>
        </w:rPr>
      </w:pPr>
      <w:r>
        <w:rPr>
          <w:rFonts w:eastAsia="Arial-BoldMT" w:cs="Times New Roman"/>
          <w:bCs/>
          <w:sz w:val="22"/>
          <w:szCs w:val="22"/>
        </w:rPr>
        <w:t>Prowadzenie kompostowania odpadó</w:t>
      </w:r>
      <w:r w:rsidRPr="007E4EA1">
        <w:rPr>
          <w:rFonts w:eastAsia="Arial-BoldMT" w:cs="Times New Roman"/>
          <w:bCs/>
          <w:sz w:val="22"/>
          <w:szCs w:val="22"/>
        </w:rPr>
        <w:t xml:space="preserve">w komunalnych </w:t>
      </w:r>
      <w:r>
        <w:rPr>
          <w:rFonts w:eastAsia="Arial-BoldMT" w:cs="Times New Roman"/>
          <w:bCs/>
          <w:sz w:val="22"/>
          <w:szCs w:val="22"/>
        </w:rPr>
        <w:t>ulegają</w:t>
      </w:r>
      <w:r w:rsidRPr="007E4EA1">
        <w:rPr>
          <w:rFonts w:eastAsia="Arial-BoldMT" w:cs="Times New Roman"/>
          <w:bCs/>
          <w:sz w:val="22"/>
          <w:szCs w:val="22"/>
        </w:rPr>
        <w:t>cych biodegradacji</w:t>
      </w:r>
      <w:r>
        <w:rPr>
          <w:rFonts w:eastAsia="Arial-BoldMT" w:cs="Times New Roman"/>
          <w:bCs/>
          <w:sz w:val="22"/>
          <w:szCs w:val="22"/>
        </w:rPr>
        <w:t xml:space="preserve"> (w tym odpadów zielonych) na własne potrzeby lub wykorzystywanie tych odpadów do skarmiania zwierząt. Powyższe wymaga złożenia informacji przez właściciela nieruchomości.</w:t>
      </w:r>
    </w:p>
    <w:p w:rsidR="007E4EA1" w:rsidRPr="007E4EA1" w:rsidRDefault="007E4EA1" w:rsidP="007E4EA1">
      <w:pPr>
        <w:pStyle w:val="Akapitzlist"/>
        <w:numPr>
          <w:ilvl w:val="2"/>
          <w:numId w:val="19"/>
        </w:numPr>
        <w:autoSpaceDE w:val="0"/>
        <w:ind w:left="709" w:hanging="283"/>
        <w:rPr>
          <w:rFonts w:eastAsia="Arial-BoldMT" w:cs="Times New Roman"/>
          <w:bCs/>
          <w:sz w:val="22"/>
          <w:szCs w:val="22"/>
        </w:rPr>
      </w:pPr>
      <w:r>
        <w:rPr>
          <w:rFonts w:eastAsia="Arial-BoldMT" w:cs="Times New Roman"/>
          <w:bCs/>
          <w:sz w:val="22"/>
          <w:szCs w:val="22"/>
        </w:rPr>
        <w:t>Spalanie zgromadzonych pozostałości roślinnych porażonych chorobami, które wykluczają ich kompostowanie, jeżeli ich spalanie nie narusza odrębnych przepisów.</w:t>
      </w:r>
    </w:p>
    <w:p w:rsidR="00EA67EE" w:rsidRDefault="00EA67EE" w:rsidP="0054129A">
      <w:pPr>
        <w:autoSpaceDE w:val="0"/>
        <w:spacing w:line="360" w:lineRule="auto"/>
        <w:jc w:val="center"/>
        <w:rPr>
          <w:rFonts w:eastAsia="Arial-BoldMT" w:cs="Times New Roman"/>
          <w:b/>
          <w:bCs/>
          <w:sz w:val="22"/>
          <w:szCs w:val="22"/>
        </w:rPr>
      </w:pPr>
    </w:p>
    <w:p w:rsidR="00EA67EE" w:rsidRDefault="00EA67EE" w:rsidP="0054129A">
      <w:pPr>
        <w:autoSpaceDE w:val="0"/>
        <w:spacing w:line="360" w:lineRule="auto"/>
        <w:jc w:val="center"/>
        <w:rPr>
          <w:rFonts w:eastAsia="Arial-BoldMT" w:cs="Times New Roman"/>
          <w:b/>
          <w:bCs/>
          <w:sz w:val="22"/>
          <w:szCs w:val="22"/>
        </w:rPr>
      </w:pPr>
    </w:p>
    <w:p w:rsidR="0054129A" w:rsidRDefault="0054129A" w:rsidP="0054129A">
      <w:pPr>
        <w:autoSpaceDE w:val="0"/>
        <w:spacing w:line="360" w:lineRule="auto"/>
        <w:jc w:val="center"/>
        <w:rPr>
          <w:rFonts w:eastAsia="Arial-BoldMT" w:cs="Times New Roman"/>
          <w:b/>
          <w:bCs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  <w:t>Rozdział 5</w:t>
      </w:r>
      <w:r w:rsidRPr="007C09E7">
        <w:rPr>
          <w:rFonts w:eastAsia="Arial-BoldMT" w:cs="Times New Roman"/>
          <w:b/>
          <w:bCs/>
          <w:sz w:val="22"/>
          <w:szCs w:val="22"/>
        </w:rPr>
        <w:t>.</w:t>
      </w:r>
    </w:p>
    <w:p w:rsidR="007F45B0" w:rsidRDefault="007F45B0" w:rsidP="007F45B0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  <w:r w:rsidRPr="007F45B0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>Inne wymagania wynikające z wojewódzkiego planu gospodarki odpadami</w:t>
      </w:r>
    </w:p>
    <w:p w:rsidR="007F45B0" w:rsidRPr="007F45B0" w:rsidRDefault="007F45B0" w:rsidP="007F45B0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7F45B0" w:rsidRDefault="007F45B0" w:rsidP="007F45B0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>§ 15.</w:t>
      </w:r>
    </w:p>
    <w:p w:rsidR="007F45B0" w:rsidRPr="007F45B0" w:rsidRDefault="007F45B0" w:rsidP="007F45B0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7F45B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Edukacja ekologiczna promująca zapobieganie powstawaniu odpadów oraz właściwe postępowanie z wytworzonymi odpadami, a także promowanie wykorzystywania produktów wytwarzanych z materiałów odpadowych poprzez od</w:t>
      </w: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powiednie działania promocyjne oraz</w:t>
      </w:r>
      <w:r w:rsidRPr="007F45B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edukacyjne. </w:t>
      </w:r>
    </w:p>
    <w:p w:rsidR="007F45B0" w:rsidRPr="007F45B0" w:rsidRDefault="007F45B0" w:rsidP="007F45B0">
      <w:pPr>
        <w:pStyle w:val="Akapitzlist"/>
        <w:numPr>
          <w:ilvl w:val="0"/>
          <w:numId w:val="22"/>
        </w:numPr>
        <w:autoSpaceDE w:val="0"/>
        <w:jc w:val="both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7F45B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Promowanie kompostowania i fermentacji zbieranych selektywnie odpadów ulegających biodegradacji.</w:t>
      </w:r>
    </w:p>
    <w:p w:rsidR="007F45B0" w:rsidRPr="007F45B0" w:rsidRDefault="007F45B0" w:rsidP="007F45B0">
      <w:pPr>
        <w:pStyle w:val="Akapitzlist"/>
        <w:numPr>
          <w:ilvl w:val="0"/>
          <w:numId w:val="22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7F45B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Powstające w gospodarstwach domowych odpady ulegające biodegradacji powinny być w pierwszej kolejności wykorzystywane przez mieszkańców we własnym zakresie, np. poprzez kompostowanie w przydomowych kompostownikach w zabudowie jednorodzinnej i na terenach wiejskich.</w:t>
      </w:r>
    </w:p>
    <w:p w:rsidR="007F45B0" w:rsidRDefault="007F45B0" w:rsidP="007F45B0">
      <w:pPr>
        <w:autoSpaceDE w:val="0"/>
        <w:jc w:val="both"/>
        <w:rPr>
          <w:rFonts w:eastAsia="ArialMT" w:cs="Times New Roman"/>
          <w:sz w:val="22"/>
          <w:szCs w:val="22"/>
        </w:rPr>
      </w:pPr>
    </w:p>
    <w:p w:rsidR="007E4EA1" w:rsidRDefault="007E4EA1" w:rsidP="007F45B0">
      <w:pPr>
        <w:autoSpaceDE w:val="0"/>
        <w:jc w:val="both"/>
        <w:rPr>
          <w:rFonts w:eastAsia="ArialMT" w:cs="Times New Roman"/>
          <w:sz w:val="22"/>
          <w:szCs w:val="22"/>
        </w:rPr>
      </w:pPr>
    </w:p>
    <w:p w:rsidR="007F45B0" w:rsidRDefault="007F45B0" w:rsidP="007F45B0">
      <w:pPr>
        <w:autoSpaceDE w:val="0"/>
        <w:jc w:val="center"/>
        <w:rPr>
          <w:rFonts w:eastAsia="ArialMT" w:cs="Times New Roman"/>
          <w:b/>
          <w:sz w:val="22"/>
          <w:szCs w:val="22"/>
        </w:rPr>
      </w:pPr>
      <w:r w:rsidRPr="007F45B0">
        <w:rPr>
          <w:rFonts w:eastAsia="ArialMT" w:cs="Times New Roman"/>
          <w:b/>
          <w:sz w:val="22"/>
          <w:szCs w:val="22"/>
        </w:rPr>
        <w:t>Rozdział 6</w:t>
      </w:r>
    </w:p>
    <w:p w:rsidR="007F45B0" w:rsidRPr="007F45B0" w:rsidRDefault="007F45B0" w:rsidP="007F45B0">
      <w:pPr>
        <w:autoSpaceDE w:val="0"/>
        <w:jc w:val="center"/>
        <w:rPr>
          <w:rFonts w:eastAsia="ArialMT" w:cs="Times New Roman"/>
          <w:b/>
          <w:sz w:val="22"/>
          <w:szCs w:val="22"/>
        </w:rPr>
      </w:pPr>
    </w:p>
    <w:p w:rsidR="0054129A" w:rsidRPr="007C09E7" w:rsidRDefault="0054129A" w:rsidP="009E6CF4">
      <w:pPr>
        <w:autoSpaceDE w:val="0"/>
        <w:jc w:val="center"/>
        <w:rPr>
          <w:rFonts w:eastAsia="Arial-BoldMT" w:cs="Times New Roman"/>
          <w:b/>
          <w:bCs/>
          <w:sz w:val="22"/>
          <w:szCs w:val="22"/>
        </w:rPr>
      </w:pPr>
      <w:r w:rsidRPr="007C09E7">
        <w:rPr>
          <w:rFonts w:eastAsia="Arial-BoldMT" w:cs="Times New Roman"/>
          <w:b/>
          <w:bCs/>
          <w:sz w:val="22"/>
          <w:szCs w:val="22"/>
        </w:rPr>
        <w:t>Obowiązki osób utrzymujących zwierzęta domowe, mających na celu ochronę przed</w:t>
      </w:r>
      <w:r w:rsidR="009E6CF4">
        <w:rPr>
          <w:rFonts w:eastAsia="Arial-BoldMT" w:cs="Times New Roman"/>
          <w:b/>
          <w:bCs/>
          <w:sz w:val="22"/>
          <w:szCs w:val="22"/>
        </w:rPr>
        <w:t xml:space="preserve"> </w:t>
      </w:r>
      <w:r w:rsidRPr="007C09E7">
        <w:rPr>
          <w:rFonts w:eastAsia="Arial-BoldMT" w:cs="Times New Roman"/>
          <w:b/>
          <w:bCs/>
          <w:sz w:val="22"/>
          <w:szCs w:val="22"/>
        </w:rPr>
        <w:t>zagrożeniem lub uciążliwością dla ludzi oraz przed zanieczyszczeniem terenów</w:t>
      </w:r>
      <w:r w:rsidR="009E6CF4">
        <w:rPr>
          <w:rFonts w:eastAsia="Arial-BoldMT" w:cs="Times New Roman"/>
          <w:b/>
          <w:bCs/>
          <w:sz w:val="22"/>
          <w:szCs w:val="22"/>
        </w:rPr>
        <w:t xml:space="preserve"> </w:t>
      </w:r>
      <w:r w:rsidRPr="007C09E7">
        <w:rPr>
          <w:rFonts w:eastAsia="Arial-BoldMT" w:cs="Times New Roman"/>
          <w:b/>
          <w:bCs/>
          <w:sz w:val="22"/>
          <w:szCs w:val="22"/>
        </w:rPr>
        <w:t>przeznaczonych do wspólnego użytku</w:t>
      </w:r>
    </w:p>
    <w:p w:rsidR="0054129A" w:rsidRDefault="0054129A" w:rsidP="0054129A">
      <w:pPr>
        <w:autoSpaceDE w:val="0"/>
        <w:spacing w:line="360" w:lineRule="auto"/>
        <w:jc w:val="both"/>
        <w:rPr>
          <w:rFonts w:eastAsia="Arial-BoldMT" w:cs="Times New Roman"/>
          <w:b/>
          <w:bCs/>
          <w:sz w:val="22"/>
          <w:szCs w:val="22"/>
        </w:rPr>
      </w:pPr>
    </w:p>
    <w:p w:rsidR="00582D4F" w:rsidRDefault="007F45B0" w:rsidP="00582D4F">
      <w:pPr>
        <w:autoSpaceDE w:val="0"/>
        <w:jc w:val="center"/>
        <w:rPr>
          <w:rFonts w:eastAsia="Arial-BoldMT" w:cs="Times New Roman"/>
          <w:b/>
          <w:bCs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  <w:t>§ 16</w:t>
      </w:r>
      <w:r w:rsidR="00582D4F">
        <w:rPr>
          <w:rFonts w:eastAsia="Arial-BoldMT" w:cs="Times New Roman"/>
          <w:b/>
          <w:bCs/>
          <w:sz w:val="22"/>
          <w:szCs w:val="22"/>
        </w:rPr>
        <w:t>.</w:t>
      </w:r>
    </w:p>
    <w:p w:rsidR="0054129A" w:rsidRPr="00582D4F" w:rsidRDefault="0054129A" w:rsidP="00582D4F">
      <w:pPr>
        <w:pStyle w:val="Akapitzlist"/>
        <w:numPr>
          <w:ilvl w:val="0"/>
          <w:numId w:val="13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582D4F">
        <w:rPr>
          <w:rFonts w:eastAsia="ArialMT" w:cs="Times New Roman"/>
          <w:sz w:val="22"/>
          <w:szCs w:val="22"/>
        </w:rPr>
        <w:t>Osoby utrzymujące zwierzęta domowe są zobowiązane do zachowania bezpieczeństwa</w:t>
      </w:r>
      <w:r w:rsidR="00582D4F" w:rsidRPr="00582D4F">
        <w:rPr>
          <w:rFonts w:eastAsia="ArialMT" w:cs="Times New Roman"/>
          <w:sz w:val="22"/>
          <w:szCs w:val="22"/>
        </w:rPr>
        <w:t xml:space="preserve"> </w:t>
      </w:r>
      <w:r w:rsidRPr="00582D4F">
        <w:rPr>
          <w:rFonts w:eastAsia="ArialMT" w:cs="Times New Roman"/>
          <w:sz w:val="22"/>
          <w:szCs w:val="22"/>
        </w:rPr>
        <w:t>i środków ostrożności, zapewniających ochronę przed zagrożeniem lub uciążliwością dla ludzi oraz</w:t>
      </w:r>
      <w:r w:rsidR="00582D4F" w:rsidRPr="00582D4F">
        <w:rPr>
          <w:rFonts w:eastAsia="ArialMT" w:cs="Times New Roman"/>
          <w:sz w:val="22"/>
          <w:szCs w:val="22"/>
        </w:rPr>
        <w:t xml:space="preserve"> </w:t>
      </w:r>
      <w:r w:rsidRPr="00582D4F">
        <w:rPr>
          <w:rFonts w:eastAsia="ArialMT" w:cs="Times New Roman"/>
          <w:sz w:val="22"/>
          <w:szCs w:val="22"/>
        </w:rPr>
        <w:t>przed zanieczyszczeniem terenów przeznaczonych do użytku publicznego.</w:t>
      </w:r>
    </w:p>
    <w:p w:rsidR="0054129A" w:rsidRPr="00582D4F" w:rsidRDefault="0054129A" w:rsidP="00582D4F">
      <w:pPr>
        <w:pStyle w:val="Akapitzlist"/>
        <w:numPr>
          <w:ilvl w:val="0"/>
          <w:numId w:val="13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582D4F">
        <w:rPr>
          <w:rFonts w:eastAsia="ArialMT" w:cs="Times New Roman"/>
          <w:sz w:val="22"/>
          <w:szCs w:val="22"/>
        </w:rPr>
        <w:t>Obowiązki właścicieli utrzymujących zwierzęta domowe:</w:t>
      </w:r>
    </w:p>
    <w:p w:rsidR="0054129A" w:rsidRPr="00582D4F" w:rsidRDefault="0054129A" w:rsidP="00582D4F">
      <w:pPr>
        <w:pStyle w:val="Akapitzlist"/>
        <w:numPr>
          <w:ilvl w:val="1"/>
          <w:numId w:val="13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582D4F">
        <w:rPr>
          <w:rFonts w:eastAsia="ArialMT" w:cs="Times New Roman"/>
          <w:sz w:val="22"/>
          <w:szCs w:val="22"/>
        </w:rPr>
        <w:t>zabrania się właścicielom zwierząt domowych wypuszczania ich bez dozoru poza teren nieruchomości, a w budownictwie wielorodzinnym poza obręb własnego mieszkania,</w:t>
      </w:r>
    </w:p>
    <w:p w:rsidR="0054129A" w:rsidRPr="00582D4F" w:rsidRDefault="0054129A" w:rsidP="00582D4F">
      <w:pPr>
        <w:pStyle w:val="Akapitzlist"/>
        <w:numPr>
          <w:ilvl w:val="1"/>
          <w:numId w:val="13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582D4F">
        <w:rPr>
          <w:rFonts w:eastAsia="ArialMT" w:cs="Times New Roman"/>
          <w:sz w:val="22"/>
          <w:szCs w:val="22"/>
        </w:rPr>
        <w:t>wyposażenie psa w obrożę, a w przypadku ras uznawanych za agresywne w rozumieniu przepisów odrębnych oraz w inny sposób zagrażającego otoczeniu – także w kaganiec,</w:t>
      </w:r>
    </w:p>
    <w:p w:rsidR="0054129A" w:rsidRPr="00582D4F" w:rsidRDefault="0054129A" w:rsidP="00582D4F">
      <w:pPr>
        <w:pStyle w:val="Akapitzlist"/>
        <w:numPr>
          <w:ilvl w:val="1"/>
          <w:numId w:val="13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582D4F">
        <w:rPr>
          <w:rFonts w:eastAsia="ArialMT" w:cs="Times New Roman"/>
          <w:sz w:val="22"/>
          <w:szCs w:val="22"/>
        </w:rPr>
        <w:t>w miejscach publicznych prowadzić psa na smyczy, a psa rasy uznawanej za agresywną lub psa</w:t>
      </w:r>
      <w:r w:rsidR="00582D4F">
        <w:rPr>
          <w:rFonts w:eastAsia="ArialMT" w:cs="Times New Roman"/>
          <w:sz w:val="22"/>
          <w:szCs w:val="22"/>
        </w:rPr>
        <w:t xml:space="preserve"> </w:t>
      </w:r>
      <w:r w:rsidRPr="00582D4F">
        <w:rPr>
          <w:rFonts w:eastAsia="ArialMT" w:cs="Times New Roman"/>
          <w:sz w:val="22"/>
          <w:szCs w:val="22"/>
        </w:rPr>
        <w:t>w inny sposób zagrażającego otoczeniu dodatkowo w nałożonym kagańcu,</w:t>
      </w:r>
    </w:p>
    <w:p w:rsidR="0054129A" w:rsidRPr="00582D4F" w:rsidRDefault="0054129A" w:rsidP="00582D4F">
      <w:pPr>
        <w:pStyle w:val="Akapitzlist"/>
        <w:numPr>
          <w:ilvl w:val="1"/>
          <w:numId w:val="13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582D4F">
        <w:rPr>
          <w:rFonts w:eastAsia="ArialMT" w:cs="Times New Roman"/>
          <w:sz w:val="22"/>
          <w:szCs w:val="22"/>
        </w:rPr>
        <w:t xml:space="preserve">zwolnienie przez właściciela psów ze smyczy na terenie nieruchomości może mieć miejsce w przypadku, gdy nieruchomość jest ogrodzona w sposób uniemożliwiający jej </w:t>
      </w:r>
      <w:r w:rsidR="00B25EDB">
        <w:rPr>
          <w:rFonts w:eastAsia="ArialMT" w:cs="Times New Roman"/>
          <w:sz w:val="22"/>
          <w:szCs w:val="22"/>
        </w:rPr>
        <w:t>o</w:t>
      </w:r>
      <w:r w:rsidRPr="00582D4F">
        <w:rPr>
          <w:rFonts w:eastAsia="ArialMT" w:cs="Times New Roman"/>
          <w:sz w:val="22"/>
          <w:szCs w:val="22"/>
        </w:rPr>
        <w:t>puszczenie przez</w:t>
      </w:r>
      <w:r w:rsidR="00582D4F">
        <w:rPr>
          <w:rFonts w:eastAsia="ArialMT" w:cs="Times New Roman"/>
          <w:sz w:val="22"/>
          <w:szCs w:val="22"/>
        </w:rPr>
        <w:t xml:space="preserve"> </w:t>
      </w:r>
      <w:r w:rsidRPr="00582D4F">
        <w:rPr>
          <w:rFonts w:eastAsia="ArialMT" w:cs="Times New Roman"/>
          <w:sz w:val="22"/>
          <w:szCs w:val="22"/>
        </w:rPr>
        <w:t>psa i wykluczający dostęp osób trzecich,</w:t>
      </w:r>
    </w:p>
    <w:p w:rsidR="0054129A" w:rsidRPr="00582D4F" w:rsidRDefault="0054129A" w:rsidP="00582D4F">
      <w:pPr>
        <w:pStyle w:val="Akapitzlist"/>
        <w:numPr>
          <w:ilvl w:val="1"/>
          <w:numId w:val="13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582D4F">
        <w:rPr>
          <w:rFonts w:eastAsia="ArialMT" w:cs="Times New Roman"/>
          <w:sz w:val="22"/>
          <w:szCs w:val="22"/>
        </w:rPr>
        <w:t>zabrania się wprowadzania zwierząt domowych na te</w:t>
      </w:r>
      <w:r w:rsidR="00CA5ACE">
        <w:rPr>
          <w:rFonts w:eastAsia="ArialMT" w:cs="Times New Roman"/>
          <w:sz w:val="22"/>
          <w:szCs w:val="22"/>
        </w:rPr>
        <w:t>reny przeznaczone na place gier</w:t>
      </w:r>
      <w:r w:rsidR="00CA5ACE">
        <w:rPr>
          <w:rFonts w:eastAsia="ArialMT" w:cs="Times New Roman"/>
          <w:sz w:val="22"/>
          <w:szCs w:val="22"/>
        </w:rPr>
        <w:br/>
      </w:r>
      <w:r w:rsidRPr="00582D4F">
        <w:rPr>
          <w:rFonts w:eastAsia="ArialMT" w:cs="Times New Roman"/>
          <w:sz w:val="22"/>
          <w:szCs w:val="22"/>
        </w:rPr>
        <w:t>i zabaw,</w:t>
      </w:r>
      <w:r w:rsidR="00582D4F">
        <w:rPr>
          <w:rFonts w:eastAsia="ArialMT" w:cs="Times New Roman"/>
          <w:sz w:val="22"/>
          <w:szCs w:val="22"/>
        </w:rPr>
        <w:t xml:space="preserve"> </w:t>
      </w:r>
      <w:r w:rsidRPr="00582D4F">
        <w:rPr>
          <w:rFonts w:eastAsia="ArialMT" w:cs="Times New Roman"/>
          <w:sz w:val="22"/>
          <w:szCs w:val="22"/>
        </w:rPr>
        <w:t>piaskownic dla dzieci, parków oraz innych terenów objętych zakazem na podstawie odrębnych regulaminów, ustalonych przez zarządców nieruchomości,</w:t>
      </w:r>
    </w:p>
    <w:p w:rsidR="00582D4F" w:rsidRDefault="0054129A" w:rsidP="00582D4F">
      <w:pPr>
        <w:pStyle w:val="Akapitzlist"/>
        <w:numPr>
          <w:ilvl w:val="1"/>
          <w:numId w:val="13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582D4F">
        <w:rPr>
          <w:rFonts w:eastAsia="ArialMT" w:cs="Times New Roman"/>
          <w:sz w:val="22"/>
          <w:szCs w:val="22"/>
        </w:rPr>
        <w:t>natychmiastowe usuwanie, przez właścicieli, zanieczyszczeń pozostawionych przez zwierzęta</w:t>
      </w:r>
      <w:r w:rsidR="00582D4F">
        <w:rPr>
          <w:rFonts w:eastAsia="ArialMT" w:cs="Times New Roman"/>
          <w:sz w:val="22"/>
          <w:szCs w:val="22"/>
        </w:rPr>
        <w:t xml:space="preserve"> </w:t>
      </w:r>
      <w:r w:rsidRPr="00582D4F">
        <w:rPr>
          <w:rFonts w:eastAsia="ArialMT" w:cs="Times New Roman"/>
          <w:sz w:val="22"/>
          <w:szCs w:val="22"/>
        </w:rPr>
        <w:t>domowe w obiektach i na terenach przezn</w:t>
      </w:r>
      <w:r w:rsidR="00CA5ACE">
        <w:rPr>
          <w:rFonts w:eastAsia="ArialMT" w:cs="Times New Roman"/>
          <w:sz w:val="22"/>
          <w:szCs w:val="22"/>
        </w:rPr>
        <w:t>aczonych do użytku publicznego,</w:t>
      </w:r>
      <w:r w:rsidR="00CA5ACE">
        <w:rPr>
          <w:rFonts w:eastAsia="ArialMT" w:cs="Times New Roman"/>
          <w:sz w:val="22"/>
          <w:szCs w:val="22"/>
        </w:rPr>
        <w:br/>
      </w:r>
      <w:r w:rsidRPr="00582D4F">
        <w:rPr>
          <w:rFonts w:eastAsia="ArialMT" w:cs="Times New Roman"/>
          <w:sz w:val="22"/>
          <w:szCs w:val="22"/>
        </w:rPr>
        <w:t>a w szczególności na</w:t>
      </w:r>
      <w:r w:rsidR="00582D4F">
        <w:rPr>
          <w:rFonts w:eastAsia="ArialMT" w:cs="Times New Roman"/>
          <w:sz w:val="22"/>
          <w:szCs w:val="22"/>
        </w:rPr>
        <w:t xml:space="preserve"> </w:t>
      </w:r>
      <w:r w:rsidRPr="00582D4F">
        <w:rPr>
          <w:rFonts w:eastAsia="ArialMT" w:cs="Times New Roman"/>
          <w:sz w:val="22"/>
          <w:szCs w:val="22"/>
        </w:rPr>
        <w:t>chodnikach, jezdniach, placach, parkingach, terenach zielonych</w:t>
      </w:r>
      <w:r w:rsidR="00582D4F">
        <w:rPr>
          <w:rFonts w:eastAsia="ArialMT" w:cs="Times New Roman"/>
          <w:sz w:val="22"/>
          <w:szCs w:val="22"/>
        </w:rPr>
        <w:t>, itp.</w:t>
      </w:r>
    </w:p>
    <w:p w:rsidR="0054129A" w:rsidRPr="00582D4F" w:rsidRDefault="0054129A" w:rsidP="00582D4F">
      <w:pPr>
        <w:pStyle w:val="Akapitzlist"/>
        <w:numPr>
          <w:ilvl w:val="0"/>
          <w:numId w:val="13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582D4F">
        <w:rPr>
          <w:rFonts w:eastAsia="ArialMT" w:cs="Times New Roman"/>
          <w:sz w:val="22"/>
          <w:szCs w:val="22"/>
        </w:rPr>
        <w:t>Obowiązek ten nie dotyczy</w:t>
      </w:r>
      <w:r w:rsidR="00582D4F">
        <w:rPr>
          <w:rFonts w:eastAsia="ArialMT" w:cs="Times New Roman"/>
          <w:sz w:val="22"/>
          <w:szCs w:val="22"/>
        </w:rPr>
        <w:t xml:space="preserve"> </w:t>
      </w:r>
      <w:r w:rsidRPr="00582D4F">
        <w:rPr>
          <w:rFonts w:eastAsia="ArialMT" w:cs="Times New Roman"/>
          <w:sz w:val="22"/>
          <w:szCs w:val="22"/>
        </w:rPr>
        <w:t>osób niewidomych, korzystających z psów przewodników.</w:t>
      </w:r>
    </w:p>
    <w:p w:rsidR="0054129A" w:rsidRDefault="0054129A" w:rsidP="00CA5ACE">
      <w:pPr>
        <w:autoSpaceDE w:val="0"/>
        <w:spacing w:line="360" w:lineRule="auto"/>
        <w:rPr>
          <w:rFonts w:eastAsia="Arial-BoldMT" w:cs="Times New Roman"/>
          <w:b/>
          <w:bCs/>
          <w:sz w:val="22"/>
          <w:szCs w:val="22"/>
        </w:rPr>
      </w:pPr>
    </w:p>
    <w:p w:rsidR="008F45C0" w:rsidRDefault="008F45C0" w:rsidP="00CA5ACE">
      <w:pPr>
        <w:autoSpaceDE w:val="0"/>
        <w:spacing w:line="360" w:lineRule="auto"/>
        <w:rPr>
          <w:rFonts w:eastAsia="Arial-BoldMT" w:cs="Times New Roman"/>
          <w:b/>
          <w:bCs/>
          <w:sz w:val="22"/>
          <w:szCs w:val="22"/>
        </w:rPr>
      </w:pPr>
    </w:p>
    <w:p w:rsidR="0054129A" w:rsidRPr="007C09E7" w:rsidRDefault="007F45B0" w:rsidP="0054129A">
      <w:pPr>
        <w:autoSpaceDE w:val="0"/>
        <w:spacing w:line="360" w:lineRule="auto"/>
        <w:jc w:val="center"/>
        <w:rPr>
          <w:rFonts w:eastAsia="Arial-BoldMT" w:cs="Times New Roman"/>
          <w:b/>
          <w:bCs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  <w:lastRenderedPageBreak/>
        <w:t>Rozdział 7</w:t>
      </w:r>
      <w:r w:rsidR="0054129A" w:rsidRPr="007C09E7">
        <w:rPr>
          <w:rFonts w:eastAsia="Arial-BoldMT" w:cs="Times New Roman"/>
          <w:b/>
          <w:bCs/>
          <w:sz w:val="22"/>
          <w:szCs w:val="22"/>
        </w:rPr>
        <w:t>.</w:t>
      </w:r>
    </w:p>
    <w:p w:rsidR="0054129A" w:rsidRPr="007C09E7" w:rsidRDefault="0054129A" w:rsidP="00582D4F">
      <w:pPr>
        <w:autoSpaceDE w:val="0"/>
        <w:jc w:val="center"/>
        <w:rPr>
          <w:rFonts w:eastAsia="Arial-BoldMT" w:cs="Times New Roman"/>
          <w:b/>
          <w:bCs/>
          <w:sz w:val="22"/>
          <w:szCs w:val="22"/>
        </w:rPr>
      </w:pPr>
      <w:r w:rsidRPr="007C09E7">
        <w:rPr>
          <w:rFonts w:eastAsia="Arial-BoldMT" w:cs="Times New Roman"/>
          <w:b/>
          <w:bCs/>
          <w:sz w:val="22"/>
          <w:szCs w:val="22"/>
        </w:rPr>
        <w:t xml:space="preserve">Wymagania </w:t>
      </w:r>
      <w:r>
        <w:rPr>
          <w:rFonts w:eastAsia="Arial-BoldMT" w:cs="Times New Roman"/>
          <w:b/>
          <w:bCs/>
          <w:sz w:val="22"/>
          <w:szCs w:val="22"/>
        </w:rPr>
        <w:t xml:space="preserve">dotyczące </w:t>
      </w:r>
      <w:r w:rsidRPr="007C09E7">
        <w:rPr>
          <w:rFonts w:eastAsia="Arial-BoldMT" w:cs="Times New Roman"/>
          <w:b/>
          <w:bCs/>
          <w:sz w:val="22"/>
          <w:szCs w:val="22"/>
        </w:rPr>
        <w:t>utrzymywania zwierząt gospodarskich na terenach wyłączonych</w:t>
      </w:r>
      <w:r w:rsidR="00582D4F">
        <w:rPr>
          <w:rFonts w:eastAsia="Arial-BoldMT" w:cs="Times New Roman"/>
          <w:b/>
          <w:bCs/>
          <w:sz w:val="22"/>
          <w:szCs w:val="22"/>
        </w:rPr>
        <w:t xml:space="preserve"> </w:t>
      </w:r>
      <w:r w:rsidRPr="007C09E7">
        <w:rPr>
          <w:rFonts w:eastAsia="Arial-BoldMT" w:cs="Times New Roman"/>
          <w:b/>
          <w:bCs/>
          <w:sz w:val="22"/>
          <w:szCs w:val="22"/>
        </w:rPr>
        <w:t>z produkcji rolniczej</w:t>
      </w:r>
      <w:r w:rsidRPr="00E9172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 tym także zakazu ich utrzymywania na określonych obszarach lub w poszczególnych nieruchomościach.</w:t>
      </w:r>
    </w:p>
    <w:p w:rsidR="0054129A" w:rsidRDefault="0054129A" w:rsidP="0054129A">
      <w:pPr>
        <w:autoSpaceDE w:val="0"/>
        <w:spacing w:line="360" w:lineRule="auto"/>
        <w:jc w:val="both"/>
        <w:rPr>
          <w:rFonts w:eastAsia="Arial-BoldMT" w:cs="Times New Roman"/>
          <w:b/>
          <w:bCs/>
          <w:sz w:val="22"/>
          <w:szCs w:val="22"/>
        </w:rPr>
      </w:pPr>
    </w:p>
    <w:p w:rsidR="00582D4F" w:rsidRDefault="007F45B0" w:rsidP="00582D4F">
      <w:pPr>
        <w:autoSpaceDE w:val="0"/>
        <w:jc w:val="center"/>
        <w:rPr>
          <w:rFonts w:eastAsia="Arial-BoldMT" w:cs="Times New Roman"/>
          <w:b/>
          <w:bCs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  <w:t>§ 17</w:t>
      </w:r>
      <w:r w:rsidR="00582D4F">
        <w:rPr>
          <w:rFonts w:eastAsia="Arial-BoldMT" w:cs="Times New Roman"/>
          <w:b/>
          <w:bCs/>
          <w:sz w:val="22"/>
          <w:szCs w:val="22"/>
        </w:rPr>
        <w:t>.</w:t>
      </w:r>
    </w:p>
    <w:p w:rsidR="0054129A" w:rsidRPr="00582D4F" w:rsidRDefault="0054129A" w:rsidP="00582D4F">
      <w:pPr>
        <w:pStyle w:val="Akapitzlist"/>
        <w:numPr>
          <w:ilvl w:val="0"/>
          <w:numId w:val="15"/>
        </w:numPr>
        <w:autoSpaceDE w:val="0"/>
        <w:jc w:val="both"/>
        <w:rPr>
          <w:rFonts w:eastAsia="Arial-BoldMT" w:cs="Times New Roman"/>
          <w:sz w:val="22"/>
          <w:szCs w:val="22"/>
        </w:rPr>
      </w:pPr>
      <w:r w:rsidRPr="00582D4F">
        <w:rPr>
          <w:rFonts w:eastAsia="Arial-BoldMT" w:cs="Times New Roman"/>
          <w:sz w:val="22"/>
          <w:szCs w:val="22"/>
        </w:rPr>
        <w:t>Zwierzęta gospodarskie mogą być utrzymywane na terenach wy</w:t>
      </w:r>
      <w:r w:rsidR="00582D4F">
        <w:rPr>
          <w:rFonts w:eastAsia="Arial-BoldMT" w:cs="Times New Roman"/>
          <w:sz w:val="22"/>
          <w:szCs w:val="22"/>
        </w:rPr>
        <w:t>łączonych z produkcji rolniczej</w:t>
      </w:r>
      <w:r w:rsidR="00582D4F">
        <w:rPr>
          <w:rFonts w:eastAsia="Arial-BoldMT" w:cs="Times New Roman"/>
          <w:sz w:val="22"/>
          <w:szCs w:val="22"/>
        </w:rPr>
        <w:br/>
      </w:r>
      <w:r w:rsidRPr="00582D4F">
        <w:rPr>
          <w:rFonts w:eastAsia="Arial-BoldMT" w:cs="Times New Roman"/>
          <w:sz w:val="22"/>
          <w:szCs w:val="22"/>
        </w:rPr>
        <w:t>w pomieszczeniach zamkniętych i terenach ogrodzonych tak, by nie mogły przedostać się na drogi publiczne oraz tereny przeznaczone do użytku publicznego. Utrzymanie zwierząt nie może powodować uciążliwości, w szczególności zapachowych (odory) dla innych osób zamieszkujących na nieruchomości lub na nieruchomościach sąsiednich.</w:t>
      </w:r>
    </w:p>
    <w:p w:rsidR="0054129A" w:rsidRPr="00582D4F" w:rsidRDefault="0054129A" w:rsidP="00582D4F">
      <w:pPr>
        <w:pStyle w:val="Akapitzlist"/>
        <w:numPr>
          <w:ilvl w:val="0"/>
          <w:numId w:val="15"/>
        </w:numPr>
        <w:autoSpaceDE w:val="0"/>
        <w:jc w:val="both"/>
        <w:rPr>
          <w:rFonts w:eastAsia="Arial-BoldMT" w:cs="Times New Roman"/>
          <w:sz w:val="22"/>
          <w:szCs w:val="22"/>
        </w:rPr>
      </w:pPr>
      <w:r w:rsidRPr="00582D4F">
        <w:rPr>
          <w:rFonts w:eastAsia="Arial-BoldMT" w:cs="Times New Roman"/>
          <w:sz w:val="22"/>
          <w:szCs w:val="22"/>
        </w:rPr>
        <w:t xml:space="preserve">Wytwarzane w trakcie utrzymania zwierząt gospodarskich odpady i nieczystości należy gromadzić i usuwać  </w:t>
      </w:r>
      <w:r w:rsidRPr="00582D4F">
        <w:rPr>
          <w:rFonts w:cs="Times New Roman"/>
          <w:sz w:val="22"/>
          <w:szCs w:val="22"/>
        </w:rPr>
        <w:t>w sposób zgodny z prawem, niepowodujący zanieczyszczenia terenu nieruchomości oraz wód powierzchniowych i podziemnych.</w:t>
      </w:r>
      <w:r w:rsidRPr="00582D4F">
        <w:rPr>
          <w:rFonts w:eastAsia="Arial-BoldMT" w:cs="Times New Roman"/>
          <w:sz w:val="22"/>
          <w:szCs w:val="22"/>
        </w:rPr>
        <w:t xml:space="preserve"> </w:t>
      </w:r>
    </w:p>
    <w:p w:rsidR="0054129A" w:rsidRPr="00582D4F" w:rsidRDefault="0054129A" w:rsidP="00582D4F">
      <w:pPr>
        <w:pStyle w:val="Akapitzlist"/>
        <w:numPr>
          <w:ilvl w:val="0"/>
          <w:numId w:val="15"/>
        </w:numPr>
        <w:autoSpaceDE w:val="0"/>
        <w:jc w:val="both"/>
        <w:rPr>
          <w:rFonts w:cs="Times New Roman"/>
          <w:bCs/>
          <w:sz w:val="22"/>
          <w:szCs w:val="22"/>
        </w:rPr>
      </w:pPr>
      <w:r w:rsidRPr="00582D4F">
        <w:rPr>
          <w:rFonts w:eastAsia="Arial-BoldMT" w:cs="Times New Roman"/>
          <w:sz w:val="22"/>
          <w:szCs w:val="22"/>
        </w:rPr>
        <w:t>Zabrania się trzymania zwierząt gospodarskich w budynkach mieszkalnych w zabudowie wielorodzinnej.</w:t>
      </w:r>
    </w:p>
    <w:p w:rsidR="0054129A" w:rsidRDefault="0054129A" w:rsidP="0054129A">
      <w:pPr>
        <w:autoSpaceDE w:val="0"/>
        <w:spacing w:line="360" w:lineRule="auto"/>
        <w:jc w:val="both"/>
        <w:rPr>
          <w:rFonts w:eastAsia="Arial-BoldMT" w:cs="Times New Roman"/>
          <w:b/>
          <w:bCs/>
          <w:sz w:val="22"/>
          <w:szCs w:val="22"/>
        </w:rPr>
      </w:pPr>
    </w:p>
    <w:p w:rsidR="0054129A" w:rsidRPr="007C09E7" w:rsidRDefault="007F45B0" w:rsidP="0054129A">
      <w:pPr>
        <w:autoSpaceDE w:val="0"/>
        <w:spacing w:line="360" w:lineRule="auto"/>
        <w:jc w:val="center"/>
        <w:rPr>
          <w:rFonts w:eastAsia="Arial-BoldMT" w:cs="Times New Roman"/>
          <w:b/>
          <w:bCs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  <w:t>Rozdział 8</w:t>
      </w:r>
      <w:r w:rsidR="0054129A" w:rsidRPr="007C09E7">
        <w:rPr>
          <w:rFonts w:eastAsia="Arial-BoldMT" w:cs="Times New Roman"/>
          <w:b/>
          <w:bCs/>
          <w:sz w:val="22"/>
          <w:szCs w:val="22"/>
        </w:rPr>
        <w:t>.</w:t>
      </w:r>
    </w:p>
    <w:p w:rsidR="0054129A" w:rsidRPr="007C09E7" w:rsidRDefault="0054129A" w:rsidP="0054129A">
      <w:pPr>
        <w:autoSpaceDE w:val="0"/>
        <w:spacing w:line="360" w:lineRule="auto"/>
        <w:jc w:val="center"/>
        <w:rPr>
          <w:rFonts w:eastAsia="Arial-BoldMT" w:cs="Times New Roman"/>
          <w:b/>
          <w:bCs/>
          <w:sz w:val="22"/>
          <w:szCs w:val="22"/>
        </w:rPr>
      </w:pPr>
      <w:r w:rsidRPr="007C09E7">
        <w:rPr>
          <w:rFonts w:eastAsia="Arial-BoldMT" w:cs="Times New Roman"/>
          <w:b/>
          <w:bCs/>
          <w:sz w:val="22"/>
          <w:szCs w:val="22"/>
        </w:rPr>
        <w:t>Wyznaczenie obszarów podlegające obowiązkowej deratyzacji oraz terminy jej</w:t>
      </w:r>
      <w:r w:rsidR="00582D4F">
        <w:rPr>
          <w:rFonts w:eastAsia="Arial-BoldMT" w:cs="Times New Roman"/>
          <w:b/>
          <w:bCs/>
          <w:sz w:val="22"/>
          <w:szCs w:val="22"/>
        </w:rPr>
        <w:t xml:space="preserve"> </w:t>
      </w:r>
      <w:r w:rsidRPr="007C09E7">
        <w:rPr>
          <w:rFonts w:eastAsia="Arial-BoldMT" w:cs="Times New Roman"/>
          <w:b/>
          <w:bCs/>
          <w:sz w:val="22"/>
          <w:szCs w:val="22"/>
        </w:rPr>
        <w:t>przeprowadzania</w:t>
      </w:r>
    </w:p>
    <w:p w:rsidR="0054129A" w:rsidRDefault="0054129A" w:rsidP="0054129A">
      <w:pPr>
        <w:autoSpaceDE w:val="0"/>
        <w:jc w:val="both"/>
        <w:rPr>
          <w:rFonts w:eastAsia="Arial-BoldMT" w:cs="Times New Roman"/>
          <w:b/>
          <w:bCs/>
          <w:sz w:val="22"/>
          <w:szCs w:val="22"/>
        </w:rPr>
      </w:pPr>
    </w:p>
    <w:p w:rsidR="00582D4F" w:rsidRDefault="007F45B0" w:rsidP="00582D4F">
      <w:pPr>
        <w:autoSpaceDE w:val="0"/>
        <w:jc w:val="center"/>
        <w:rPr>
          <w:rFonts w:eastAsia="Arial-BoldMT" w:cs="Times New Roman"/>
          <w:b/>
          <w:bCs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  <w:t>§ 18</w:t>
      </w:r>
      <w:r w:rsidR="00582D4F">
        <w:rPr>
          <w:rFonts w:eastAsia="Arial-BoldMT" w:cs="Times New Roman"/>
          <w:b/>
          <w:bCs/>
          <w:sz w:val="22"/>
          <w:szCs w:val="22"/>
        </w:rPr>
        <w:t>.</w:t>
      </w:r>
    </w:p>
    <w:p w:rsidR="0054129A" w:rsidRPr="00582D4F" w:rsidRDefault="0054129A" w:rsidP="00582D4F">
      <w:pPr>
        <w:pStyle w:val="Akapitzlist"/>
        <w:numPr>
          <w:ilvl w:val="0"/>
          <w:numId w:val="17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582D4F">
        <w:rPr>
          <w:rFonts w:eastAsia="ArialMT" w:cs="Times New Roman"/>
          <w:sz w:val="22"/>
          <w:szCs w:val="22"/>
        </w:rPr>
        <w:t>Obowiązkowej deratyzacji podlegają obszary:</w:t>
      </w:r>
    </w:p>
    <w:p w:rsidR="0054129A" w:rsidRPr="00582D4F" w:rsidRDefault="0054129A" w:rsidP="00582D4F">
      <w:pPr>
        <w:pStyle w:val="Akapitzlist"/>
        <w:numPr>
          <w:ilvl w:val="1"/>
          <w:numId w:val="17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582D4F">
        <w:rPr>
          <w:rFonts w:eastAsia="ArialMT" w:cs="Times New Roman"/>
          <w:sz w:val="22"/>
          <w:szCs w:val="22"/>
        </w:rPr>
        <w:t>zabudowane obiektami i magazynami wykorzystywanymi odpowiednio do przetwórstwa spożywczego, bądź przechowywania produktów rolno-spożywczych,</w:t>
      </w:r>
    </w:p>
    <w:p w:rsidR="0054129A" w:rsidRPr="00582D4F" w:rsidRDefault="0054129A" w:rsidP="00582D4F">
      <w:pPr>
        <w:pStyle w:val="Akapitzlist"/>
        <w:numPr>
          <w:ilvl w:val="1"/>
          <w:numId w:val="17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582D4F">
        <w:rPr>
          <w:rFonts w:eastAsia="ArialMT" w:cs="Times New Roman"/>
          <w:sz w:val="22"/>
          <w:szCs w:val="22"/>
        </w:rPr>
        <w:t>obszary wielorodzinnej zabudowy mieszkaniowej.</w:t>
      </w:r>
    </w:p>
    <w:p w:rsidR="0054129A" w:rsidRDefault="0054129A" w:rsidP="00582D4F">
      <w:pPr>
        <w:pStyle w:val="Akapitzlist"/>
        <w:numPr>
          <w:ilvl w:val="0"/>
          <w:numId w:val="17"/>
        </w:numPr>
        <w:autoSpaceDE w:val="0"/>
        <w:jc w:val="both"/>
        <w:rPr>
          <w:rFonts w:eastAsia="ArialMT" w:cs="Times New Roman"/>
          <w:sz w:val="22"/>
          <w:szCs w:val="22"/>
        </w:rPr>
      </w:pPr>
      <w:r w:rsidRPr="00582D4F">
        <w:rPr>
          <w:rFonts w:eastAsia="ArialMT" w:cs="Times New Roman"/>
          <w:sz w:val="22"/>
          <w:szCs w:val="22"/>
        </w:rPr>
        <w:t>Deratyzację na obszarach wymienionych w pkt 1 należy przeprowadzić raz w roku w miesiącu wrześniu lub październiku.</w:t>
      </w:r>
    </w:p>
    <w:p w:rsidR="00CA5ACE" w:rsidRPr="00CA5ACE" w:rsidRDefault="00CA5ACE" w:rsidP="00CA5ACE">
      <w:pPr>
        <w:autoSpaceDE w:val="0"/>
        <w:jc w:val="both"/>
        <w:rPr>
          <w:rFonts w:eastAsia="ArialMT" w:cs="Times New Roman"/>
          <w:sz w:val="22"/>
          <w:szCs w:val="22"/>
        </w:rPr>
      </w:pPr>
    </w:p>
    <w:p w:rsidR="00CA5ACE" w:rsidRPr="00CA5ACE" w:rsidRDefault="00CA5ACE" w:rsidP="00CA5ACE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 w:rsidRPr="00CA5ACE">
        <w:rPr>
          <w:rFonts w:cs="Times New Roman"/>
          <w:b/>
          <w:bCs/>
          <w:sz w:val="22"/>
          <w:szCs w:val="22"/>
        </w:rPr>
        <w:t>Rozdział 8.</w:t>
      </w:r>
    </w:p>
    <w:p w:rsidR="00CA5ACE" w:rsidRPr="00CA5ACE" w:rsidRDefault="00CA5ACE" w:rsidP="00CA5ACE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 w:rsidRPr="00CA5ACE">
        <w:rPr>
          <w:rFonts w:cs="Times New Roman"/>
          <w:b/>
          <w:bCs/>
          <w:sz w:val="22"/>
          <w:szCs w:val="22"/>
        </w:rPr>
        <w:t>Postanowienia końcowe</w:t>
      </w:r>
    </w:p>
    <w:p w:rsidR="00CA5ACE" w:rsidRPr="00CA5ACE" w:rsidRDefault="00CA5ACE" w:rsidP="00CA5ACE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</w:p>
    <w:p w:rsidR="00CA5ACE" w:rsidRPr="00CA5ACE" w:rsidRDefault="00CA5ACE" w:rsidP="00CA5ACE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 w:rsidRPr="00CA5ACE">
        <w:rPr>
          <w:rFonts w:cs="Times New Roman"/>
          <w:b/>
          <w:bCs/>
          <w:sz w:val="22"/>
          <w:szCs w:val="22"/>
        </w:rPr>
        <w:t>§ 19.</w:t>
      </w:r>
    </w:p>
    <w:p w:rsidR="00CA5ACE" w:rsidRPr="00CA5ACE" w:rsidRDefault="00CA5ACE" w:rsidP="00CA5ACE">
      <w:pPr>
        <w:pStyle w:val="Akapitzlist"/>
        <w:numPr>
          <w:ilvl w:val="0"/>
          <w:numId w:val="18"/>
        </w:numPr>
        <w:tabs>
          <w:tab w:val="left" w:pos="9356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cs="Times New Roman"/>
          <w:color w:val="000000"/>
          <w:sz w:val="22"/>
          <w:szCs w:val="22"/>
        </w:rPr>
      </w:pPr>
      <w:r w:rsidRPr="00CA5ACE">
        <w:rPr>
          <w:rFonts w:cs="Times New Roman"/>
          <w:color w:val="000000"/>
          <w:sz w:val="22"/>
          <w:szCs w:val="22"/>
        </w:rPr>
        <w:t xml:space="preserve">Upoważnieni przez </w:t>
      </w:r>
      <w:r w:rsidR="00A069B7">
        <w:rPr>
          <w:rFonts w:cs="Times New Roman"/>
          <w:color w:val="000000"/>
          <w:sz w:val="22"/>
          <w:szCs w:val="22"/>
        </w:rPr>
        <w:t>Wójta Gminy Kłomnice</w:t>
      </w:r>
      <w:r w:rsidRPr="00CA5ACE">
        <w:rPr>
          <w:rFonts w:cs="Times New Roman"/>
          <w:color w:val="000000"/>
          <w:sz w:val="22"/>
          <w:szCs w:val="22"/>
        </w:rPr>
        <w:t xml:space="preserve"> pracownicy oraz jednostki upoważnione do kontroli na mocy odrębnych przepisów, są uprawnieni do wykonywania czynności kontrolnych w zakresie stosowania postanowień Regulaminu.</w:t>
      </w:r>
    </w:p>
    <w:p w:rsidR="00CA5ACE" w:rsidRPr="00CA5ACE" w:rsidRDefault="00CA5ACE" w:rsidP="00CA5ACE">
      <w:pPr>
        <w:pStyle w:val="Akapitzlist"/>
        <w:numPr>
          <w:ilvl w:val="0"/>
          <w:numId w:val="18"/>
        </w:numPr>
        <w:tabs>
          <w:tab w:val="left" w:pos="9356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cs="Times New Roman"/>
          <w:color w:val="000000"/>
          <w:sz w:val="22"/>
          <w:szCs w:val="22"/>
        </w:rPr>
      </w:pPr>
      <w:r w:rsidRPr="00CA5ACE">
        <w:rPr>
          <w:rFonts w:cs="Times New Roman"/>
          <w:color w:val="000000"/>
          <w:sz w:val="22"/>
          <w:szCs w:val="22"/>
        </w:rPr>
        <w:t>Pracownicy przeprowadzający kontrolę, będą się legitymować wobec użytkowników nieruchomości legitymacją służbową.</w:t>
      </w:r>
    </w:p>
    <w:p w:rsidR="00CA5ACE" w:rsidRPr="00CA5ACE" w:rsidRDefault="00CA5ACE" w:rsidP="00CA5ACE">
      <w:pPr>
        <w:pStyle w:val="Akapitzlist"/>
        <w:numPr>
          <w:ilvl w:val="0"/>
          <w:numId w:val="18"/>
        </w:numPr>
        <w:tabs>
          <w:tab w:val="left" w:pos="9356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cs="Times New Roman"/>
          <w:color w:val="000000"/>
          <w:sz w:val="22"/>
          <w:szCs w:val="22"/>
        </w:rPr>
      </w:pPr>
      <w:r w:rsidRPr="00CA5ACE">
        <w:rPr>
          <w:rFonts w:cs="Times New Roman"/>
          <w:color w:val="000000"/>
          <w:sz w:val="22"/>
          <w:szCs w:val="22"/>
        </w:rPr>
        <w:t>Kto nie wykonuje obowiązków określonych Regulaminem podlega karze grzywny, na podstawie art. 10 ust. 2a ustawy z dnia 13 września 1996 r. o utrzymaniu czystości</w:t>
      </w:r>
      <w:r>
        <w:rPr>
          <w:rFonts w:cs="Times New Roman"/>
          <w:color w:val="000000"/>
          <w:sz w:val="22"/>
          <w:szCs w:val="22"/>
        </w:rPr>
        <w:t xml:space="preserve">  </w:t>
      </w:r>
      <w:r w:rsidRPr="00CA5ACE">
        <w:rPr>
          <w:rFonts w:cs="Times New Roman"/>
          <w:color w:val="000000"/>
          <w:sz w:val="22"/>
          <w:szCs w:val="22"/>
        </w:rPr>
        <w:t>i porządku w gminach.</w:t>
      </w:r>
    </w:p>
    <w:p w:rsidR="00AD25C9" w:rsidRPr="00CA5ACE" w:rsidRDefault="00CA5ACE" w:rsidP="00FF05DD">
      <w:pPr>
        <w:pStyle w:val="Akapitzlist"/>
        <w:numPr>
          <w:ilvl w:val="0"/>
          <w:numId w:val="18"/>
        </w:numPr>
        <w:tabs>
          <w:tab w:val="left" w:pos="9356"/>
        </w:tabs>
        <w:suppressAutoHyphens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 w:rsidRPr="00FF05DD">
        <w:rPr>
          <w:rFonts w:cs="Times New Roman"/>
          <w:color w:val="000000"/>
          <w:sz w:val="22"/>
          <w:szCs w:val="22"/>
        </w:rPr>
        <w:t xml:space="preserve">Wszelkie nieprawidłowości dotyczące stanu czystości i porządku na terenie gminy można zgłaszać do </w:t>
      </w:r>
      <w:r w:rsidR="00A069B7">
        <w:rPr>
          <w:rFonts w:cs="Times New Roman"/>
          <w:color w:val="000000"/>
          <w:sz w:val="22"/>
          <w:szCs w:val="22"/>
        </w:rPr>
        <w:t>Urzędu  Gminy</w:t>
      </w:r>
      <w:bookmarkStart w:id="0" w:name="_GoBack"/>
      <w:bookmarkEnd w:id="0"/>
      <w:r w:rsidR="00A069B7">
        <w:rPr>
          <w:rFonts w:cs="Times New Roman"/>
          <w:color w:val="000000"/>
          <w:sz w:val="22"/>
          <w:szCs w:val="22"/>
        </w:rPr>
        <w:t xml:space="preserve"> w Kłomnicach</w:t>
      </w:r>
      <w:r w:rsidR="00FF05DD">
        <w:rPr>
          <w:rFonts w:cs="Times New Roman"/>
          <w:color w:val="000000"/>
          <w:sz w:val="22"/>
          <w:szCs w:val="22"/>
        </w:rPr>
        <w:t>.</w:t>
      </w:r>
      <w:r w:rsidRPr="00FF05DD">
        <w:rPr>
          <w:rFonts w:cs="Times New Roman"/>
          <w:color w:val="000000"/>
          <w:sz w:val="22"/>
          <w:szCs w:val="22"/>
        </w:rPr>
        <w:t xml:space="preserve"> </w:t>
      </w:r>
    </w:p>
    <w:sectPr w:rsidR="00AD25C9" w:rsidRPr="00CA5ACE" w:rsidSect="00DF28BD">
      <w:footerReference w:type="default" r:id="rId9"/>
      <w:pgSz w:w="11906" w:h="16838"/>
      <w:pgMar w:top="1135" w:right="1274" w:bottom="1135" w:left="1276" w:header="567" w:footer="567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06" w:rsidRDefault="00F15806" w:rsidP="00CA5ACE">
      <w:r>
        <w:separator/>
      </w:r>
    </w:p>
  </w:endnote>
  <w:endnote w:type="continuationSeparator" w:id="0">
    <w:p w:rsidR="00F15806" w:rsidRDefault="00F15806" w:rsidP="00CA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charset w:val="EE"/>
    <w:family w:val="swiss"/>
    <w:pitch w:val="default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861168"/>
      <w:docPartObj>
        <w:docPartGallery w:val="Page Numbers (Bottom of Page)"/>
        <w:docPartUnique/>
      </w:docPartObj>
    </w:sdtPr>
    <w:sdtEndPr/>
    <w:sdtContent>
      <w:p w:rsidR="00CA5ACE" w:rsidRDefault="00C36C89">
        <w:pPr>
          <w:pStyle w:val="Stopka"/>
          <w:jc w:val="center"/>
        </w:pPr>
        <w:r>
          <w:fldChar w:fldCharType="begin"/>
        </w:r>
        <w:r w:rsidR="00CA5ACE">
          <w:instrText>PAGE   \* MERGEFORMAT</w:instrText>
        </w:r>
        <w:r>
          <w:fldChar w:fldCharType="separate"/>
        </w:r>
        <w:r w:rsidR="008207A5">
          <w:rPr>
            <w:noProof/>
          </w:rPr>
          <w:t>6</w:t>
        </w:r>
        <w:r>
          <w:fldChar w:fldCharType="end"/>
        </w:r>
      </w:p>
    </w:sdtContent>
  </w:sdt>
  <w:p w:rsidR="00F25DC9" w:rsidRDefault="008207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06" w:rsidRDefault="00F15806" w:rsidP="00CA5ACE">
      <w:r>
        <w:separator/>
      </w:r>
    </w:p>
  </w:footnote>
  <w:footnote w:type="continuationSeparator" w:id="0">
    <w:p w:rsidR="00F15806" w:rsidRDefault="00F15806" w:rsidP="00CA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E21"/>
    <w:multiLevelType w:val="hybridMultilevel"/>
    <w:tmpl w:val="E9201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353B"/>
    <w:multiLevelType w:val="hybridMultilevel"/>
    <w:tmpl w:val="F3C8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1A27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23695"/>
    <w:multiLevelType w:val="hybridMultilevel"/>
    <w:tmpl w:val="5EE4B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18187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D44C0B8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BC7"/>
    <w:multiLevelType w:val="hybridMultilevel"/>
    <w:tmpl w:val="9B56C588"/>
    <w:lvl w:ilvl="0" w:tplc="46823D8A">
      <w:start w:val="1"/>
      <w:numFmt w:val="decimal"/>
      <w:lvlText w:val="%1."/>
      <w:lvlJc w:val="left"/>
      <w:pPr>
        <w:ind w:left="720" w:hanging="360"/>
      </w:pPr>
      <w:rPr>
        <w:rFonts w:eastAsia="ArialMT" w:hint="default"/>
      </w:rPr>
    </w:lvl>
    <w:lvl w:ilvl="1" w:tplc="24B460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648ED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A6E14"/>
    <w:multiLevelType w:val="hybridMultilevel"/>
    <w:tmpl w:val="9718E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ACC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90406"/>
    <w:multiLevelType w:val="hybridMultilevel"/>
    <w:tmpl w:val="DFFEC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2A5D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E3B3E"/>
    <w:multiLevelType w:val="hybridMultilevel"/>
    <w:tmpl w:val="E7288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826D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6257B"/>
    <w:multiLevelType w:val="hybridMultilevel"/>
    <w:tmpl w:val="451A7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37D3E"/>
    <w:multiLevelType w:val="hybridMultilevel"/>
    <w:tmpl w:val="B80AE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5613A"/>
    <w:multiLevelType w:val="hybridMultilevel"/>
    <w:tmpl w:val="355EBB16"/>
    <w:lvl w:ilvl="0" w:tplc="E1A402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BEB4A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935A7E"/>
    <w:multiLevelType w:val="hybridMultilevel"/>
    <w:tmpl w:val="DEA0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163A8"/>
    <w:multiLevelType w:val="hybridMultilevel"/>
    <w:tmpl w:val="C054C67C"/>
    <w:lvl w:ilvl="0" w:tplc="46823D8A">
      <w:start w:val="1"/>
      <w:numFmt w:val="decimal"/>
      <w:lvlText w:val="%1."/>
      <w:lvlJc w:val="left"/>
      <w:pPr>
        <w:ind w:left="720" w:hanging="360"/>
      </w:pPr>
      <w:rPr>
        <w:rFonts w:eastAsia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843E1"/>
    <w:multiLevelType w:val="hybridMultilevel"/>
    <w:tmpl w:val="94200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10605"/>
    <w:multiLevelType w:val="hybridMultilevel"/>
    <w:tmpl w:val="31BEA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E048B"/>
    <w:multiLevelType w:val="hybridMultilevel"/>
    <w:tmpl w:val="CEBE0010"/>
    <w:lvl w:ilvl="0" w:tplc="CC08D3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2212D55"/>
    <w:multiLevelType w:val="hybridMultilevel"/>
    <w:tmpl w:val="979A6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772CD"/>
    <w:multiLevelType w:val="hybridMultilevel"/>
    <w:tmpl w:val="9A90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A63F4"/>
    <w:multiLevelType w:val="hybridMultilevel"/>
    <w:tmpl w:val="96744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37D6B"/>
    <w:multiLevelType w:val="hybridMultilevel"/>
    <w:tmpl w:val="37D0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1575E"/>
    <w:multiLevelType w:val="hybridMultilevel"/>
    <w:tmpl w:val="F202C5DA"/>
    <w:lvl w:ilvl="0" w:tplc="E1A402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63D24"/>
    <w:multiLevelType w:val="hybridMultilevel"/>
    <w:tmpl w:val="91587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07551"/>
    <w:multiLevelType w:val="hybridMultilevel"/>
    <w:tmpl w:val="FE326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7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15"/>
  </w:num>
  <w:num w:numId="15">
    <w:abstractNumId w:val="13"/>
  </w:num>
  <w:num w:numId="16">
    <w:abstractNumId w:val="21"/>
  </w:num>
  <w:num w:numId="17">
    <w:abstractNumId w:val="5"/>
  </w:num>
  <w:num w:numId="18">
    <w:abstractNumId w:val="14"/>
  </w:num>
  <w:num w:numId="19">
    <w:abstractNumId w:val="9"/>
  </w:num>
  <w:num w:numId="20">
    <w:abstractNumId w:val="20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BB"/>
    <w:rsid w:val="0003181C"/>
    <w:rsid w:val="000C75B5"/>
    <w:rsid w:val="000E5C6F"/>
    <w:rsid w:val="000F0212"/>
    <w:rsid w:val="00105B19"/>
    <w:rsid w:val="00105B68"/>
    <w:rsid w:val="001B1990"/>
    <w:rsid w:val="001F3AE8"/>
    <w:rsid w:val="002378B3"/>
    <w:rsid w:val="0025431D"/>
    <w:rsid w:val="002C44A5"/>
    <w:rsid w:val="002D59B0"/>
    <w:rsid w:val="00301E2C"/>
    <w:rsid w:val="00370EC2"/>
    <w:rsid w:val="00380084"/>
    <w:rsid w:val="00394620"/>
    <w:rsid w:val="003A3B35"/>
    <w:rsid w:val="003C4F58"/>
    <w:rsid w:val="003C64D7"/>
    <w:rsid w:val="00466ED6"/>
    <w:rsid w:val="004E03EA"/>
    <w:rsid w:val="0050003E"/>
    <w:rsid w:val="0053623F"/>
    <w:rsid w:val="0054129A"/>
    <w:rsid w:val="00582D4F"/>
    <w:rsid w:val="005856BB"/>
    <w:rsid w:val="005B72CF"/>
    <w:rsid w:val="006938D6"/>
    <w:rsid w:val="006A29D3"/>
    <w:rsid w:val="006A4AFD"/>
    <w:rsid w:val="006F5522"/>
    <w:rsid w:val="00725C31"/>
    <w:rsid w:val="00783CF0"/>
    <w:rsid w:val="007E4EA1"/>
    <w:rsid w:val="007F45B0"/>
    <w:rsid w:val="008207A5"/>
    <w:rsid w:val="008373BD"/>
    <w:rsid w:val="00872792"/>
    <w:rsid w:val="008F45C0"/>
    <w:rsid w:val="00910257"/>
    <w:rsid w:val="00967BCF"/>
    <w:rsid w:val="009A007B"/>
    <w:rsid w:val="009E6CF4"/>
    <w:rsid w:val="00A069B7"/>
    <w:rsid w:val="00AB55FA"/>
    <w:rsid w:val="00AD25C9"/>
    <w:rsid w:val="00AF1C37"/>
    <w:rsid w:val="00AF7ED5"/>
    <w:rsid w:val="00B25EDB"/>
    <w:rsid w:val="00B31C0F"/>
    <w:rsid w:val="00B6516C"/>
    <w:rsid w:val="00BB598F"/>
    <w:rsid w:val="00BC6C05"/>
    <w:rsid w:val="00C36C89"/>
    <w:rsid w:val="00C4402A"/>
    <w:rsid w:val="00C751FF"/>
    <w:rsid w:val="00C8306E"/>
    <w:rsid w:val="00CA06C3"/>
    <w:rsid w:val="00CA20EB"/>
    <w:rsid w:val="00CA5ACE"/>
    <w:rsid w:val="00CA6B8A"/>
    <w:rsid w:val="00D044D1"/>
    <w:rsid w:val="00D350F7"/>
    <w:rsid w:val="00D56610"/>
    <w:rsid w:val="00D7636C"/>
    <w:rsid w:val="00DE54A7"/>
    <w:rsid w:val="00DF28BD"/>
    <w:rsid w:val="00E05645"/>
    <w:rsid w:val="00E40809"/>
    <w:rsid w:val="00E73753"/>
    <w:rsid w:val="00E90084"/>
    <w:rsid w:val="00E964E9"/>
    <w:rsid w:val="00E97D75"/>
    <w:rsid w:val="00EA67EE"/>
    <w:rsid w:val="00EF56B0"/>
    <w:rsid w:val="00F10E12"/>
    <w:rsid w:val="00F15806"/>
    <w:rsid w:val="00FC65A7"/>
    <w:rsid w:val="00FD6FCE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29A"/>
    <w:pPr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12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129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4129A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FD6FCE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CA5A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5AC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A5A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06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06E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29A"/>
    <w:pPr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12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129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4129A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FD6FCE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CA5A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5AC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A5A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06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06E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16C79-2688-4941-AA9F-69E324E4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3117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</dc:creator>
  <cp:lastModifiedBy>Joanna Woch Muszyńska</cp:lastModifiedBy>
  <cp:revision>5</cp:revision>
  <cp:lastPrinted>2012-12-07T13:13:00Z</cp:lastPrinted>
  <dcterms:created xsi:type="dcterms:W3CDTF">2012-12-07T11:25:00Z</dcterms:created>
  <dcterms:modified xsi:type="dcterms:W3CDTF">2012-12-07T13:16:00Z</dcterms:modified>
</cp:coreProperties>
</file>