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Pr="00AB4A33" w:rsidRDefault="00EF78E9" w:rsidP="00CE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AB4A33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194A11" w:rsidRPr="00194A11">
        <w:rPr>
          <w:rFonts w:ascii="Times New Roman" w:hAnsi="Times New Roman" w:cs="Times New Roman"/>
          <w:sz w:val="24"/>
          <w:szCs w:val="24"/>
        </w:rPr>
        <w:t>2012-08-13</w:t>
      </w:r>
    </w:p>
    <w:p w:rsidR="00B12478" w:rsidRDefault="00B12478" w:rsidP="00CE5005">
      <w:pPr>
        <w:pStyle w:val="Default"/>
        <w:rPr>
          <w:color w:val="auto"/>
        </w:rPr>
      </w:pPr>
    </w:p>
    <w:p w:rsidR="00CE5005" w:rsidRPr="00AB4A33" w:rsidRDefault="00B12478" w:rsidP="00CE5005">
      <w:pPr>
        <w:pStyle w:val="Default"/>
        <w:rPr>
          <w:color w:val="auto"/>
        </w:rPr>
      </w:pPr>
      <w:r>
        <w:rPr>
          <w:color w:val="auto"/>
        </w:rPr>
        <w:t>GKIO-I.271.10</w:t>
      </w:r>
      <w:r w:rsidR="00CE5005" w:rsidRPr="00AB4A33">
        <w:rPr>
          <w:color w:val="auto"/>
        </w:rPr>
        <w:t>.2012</w:t>
      </w:r>
    </w:p>
    <w:p w:rsidR="00CE5005" w:rsidRPr="00AB4A33" w:rsidRDefault="00CE5005" w:rsidP="00194A11">
      <w:pPr>
        <w:pStyle w:val="Default"/>
        <w:rPr>
          <w:color w:val="auto"/>
        </w:rPr>
      </w:pPr>
    </w:p>
    <w:p w:rsidR="002A4742" w:rsidRPr="009828A2" w:rsidRDefault="002A4742" w:rsidP="002A474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828A2">
        <w:rPr>
          <w:b/>
          <w:bCs/>
          <w:color w:val="auto"/>
          <w:sz w:val="28"/>
          <w:szCs w:val="28"/>
        </w:rPr>
        <w:t xml:space="preserve">Odpowiedź </w:t>
      </w:r>
      <w:r>
        <w:rPr>
          <w:b/>
          <w:bCs/>
          <w:color w:val="auto"/>
          <w:sz w:val="28"/>
          <w:szCs w:val="28"/>
        </w:rPr>
        <w:t xml:space="preserve">nr 2 </w:t>
      </w:r>
      <w:r w:rsidRPr="009828A2">
        <w:rPr>
          <w:b/>
          <w:bCs/>
          <w:color w:val="auto"/>
          <w:sz w:val="28"/>
          <w:szCs w:val="28"/>
        </w:rPr>
        <w:t xml:space="preserve">na zapytania oferentów </w:t>
      </w:r>
    </w:p>
    <w:p w:rsidR="00F642B7" w:rsidRPr="00AB4A33" w:rsidRDefault="00F642B7" w:rsidP="00194A11">
      <w:pPr>
        <w:pStyle w:val="Default"/>
        <w:rPr>
          <w:color w:val="auto"/>
        </w:rPr>
      </w:pPr>
    </w:p>
    <w:p w:rsidR="00B12478" w:rsidRPr="00FE4172" w:rsidRDefault="00CE5005" w:rsidP="00B12478">
      <w:pPr>
        <w:pStyle w:val="khheader"/>
        <w:spacing w:after="240" w:afterAutospacing="0"/>
        <w:rPr>
          <w:b/>
          <w:bCs/>
        </w:rPr>
      </w:pPr>
      <w:r w:rsidRPr="00AB4A33">
        <w:rPr>
          <w:b/>
          <w:bCs/>
        </w:rPr>
        <w:t xml:space="preserve">dot. </w:t>
      </w:r>
      <w:r w:rsidR="00B12478" w:rsidRPr="00FE4172">
        <w:rPr>
          <w:b/>
          <w:bCs/>
        </w:rPr>
        <w:t>Budowa kompleksu boisk sportowych w ramach programu Moje Boisko - Orlik 2012(boisko piłkarskie oraz boisko wielofunkcyjne wraz z zapleczem sanitarno - szatniowym) w Gminie Kłomnice w miejscowości Nieznanice przy ul. Mstowskiej i Sobieskiego.</w:t>
      </w:r>
    </w:p>
    <w:p w:rsidR="00CE5005" w:rsidRPr="00AB4A33" w:rsidRDefault="00CE5005" w:rsidP="00B12478">
      <w:pPr>
        <w:pStyle w:val="Tekstpodstawowy3"/>
        <w:spacing w:line="276" w:lineRule="auto"/>
        <w:jc w:val="both"/>
        <w:rPr>
          <w:b/>
          <w:szCs w:val="24"/>
        </w:rPr>
      </w:pPr>
    </w:p>
    <w:p w:rsidR="00B12478" w:rsidRPr="00B12478" w:rsidRDefault="009C0FF2" w:rsidP="00B1247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Inwestor jest w posiadaniu badań geologicznych (zawierających przekroje gruntu) ? Jeśli tak prosimy o ich udostępnienie</w:t>
      </w:r>
    </w:p>
    <w:p w:rsidR="00B12478" w:rsidRDefault="00B12478" w:rsidP="00B12478">
      <w:pPr>
        <w:pStyle w:val="NormalnyWeb"/>
        <w:jc w:val="both"/>
        <w:rPr>
          <w:b/>
        </w:rPr>
      </w:pPr>
      <w:r w:rsidRPr="00B12478">
        <w:rPr>
          <w:b/>
        </w:rPr>
        <w:t xml:space="preserve">Odp. </w:t>
      </w:r>
      <w:r w:rsidR="0083002C">
        <w:rPr>
          <w:b/>
        </w:rPr>
        <w:t>Zamawiający</w:t>
      </w:r>
      <w:r w:rsidR="00FE6E24">
        <w:rPr>
          <w:b/>
        </w:rPr>
        <w:t xml:space="preserve"> jest w posiadaniu badań geologicznych. Badania dostępne są na stronie internetowej </w:t>
      </w:r>
      <w:hyperlink r:id="rId7" w:history="1">
        <w:r w:rsidR="00FE6E24" w:rsidRPr="00EC6300">
          <w:rPr>
            <w:rStyle w:val="Hipercze"/>
            <w:b/>
          </w:rPr>
          <w:t>www.bip.klomnice.pl</w:t>
        </w:r>
      </w:hyperlink>
      <w:r w:rsidR="00FE6E24">
        <w:rPr>
          <w:b/>
        </w:rPr>
        <w:t xml:space="preserve"> zakładka przetargi /rok 2012/</w:t>
      </w:r>
      <w:proofErr w:type="spellStart"/>
      <w:r w:rsidR="00FE6E24">
        <w:rPr>
          <w:b/>
        </w:rPr>
        <w:t>poz</w:t>
      </w:r>
      <w:proofErr w:type="spellEnd"/>
      <w:r w:rsidR="00FE6E24">
        <w:rPr>
          <w:b/>
        </w:rPr>
        <w:t xml:space="preserve"> 6</w:t>
      </w:r>
    </w:p>
    <w:p w:rsidR="0083002C" w:rsidRDefault="0083002C" w:rsidP="00B12478">
      <w:pPr>
        <w:pStyle w:val="NormalnyWeb"/>
        <w:jc w:val="both"/>
        <w:rPr>
          <w:b/>
        </w:rPr>
      </w:pPr>
    </w:p>
    <w:p w:rsidR="0083002C" w:rsidRDefault="0083002C" w:rsidP="0083002C">
      <w:pPr>
        <w:pStyle w:val="NormalnyWeb"/>
        <w:numPr>
          <w:ilvl w:val="0"/>
          <w:numId w:val="20"/>
        </w:numPr>
        <w:ind w:left="426"/>
        <w:jc w:val="both"/>
      </w:pPr>
      <w:r>
        <w:t>Kompletna dokumentacja geologiczna jest ważnym i niezbędnym elementem do prawidłowej wyceny zakresu prac. Czy inwestor przewiduje przedłużenie terminu składania ofert o czas niezbędny do zapoznania się z dokumentacją geologiczną?</w:t>
      </w:r>
    </w:p>
    <w:p w:rsidR="0083002C" w:rsidRDefault="0083002C" w:rsidP="0083002C">
      <w:pPr>
        <w:pStyle w:val="NormalnyWeb"/>
        <w:jc w:val="both"/>
        <w:rPr>
          <w:b/>
        </w:rPr>
      </w:pPr>
    </w:p>
    <w:p w:rsidR="0083002C" w:rsidRDefault="0083002C" w:rsidP="0083002C">
      <w:pPr>
        <w:pStyle w:val="NormalnyWeb"/>
        <w:jc w:val="both"/>
        <w:rPr>
          <w:b/>
        </w:rPr>
      </w:pPr>
      <w:r w:rsidRPr="00B12478">
        <w:rPr>
          <w:b/>
        </w:rPr>
        <w:t xml:space="preserve">Odp. </w:t>
      </w:r>
      <w:r>
        <w:rPr>
          <w:b/>
        </w:rPr>
        <w:t>Zamawiający nie przewiduje przedłużenia terminu składania ofert.</w:t>
      </w:r>
    </w:p>
    <w:p w:rsidR="0083002C" w:rsidRDefault="0083002C" w:rsidP="0083002C">
      <w:pPr>
        <w:pStyle w:val="NormalnyWeb"/>
        <w:ind w:left="66"/>
        <w:jc w:val="both"/>
      </w:pPr>
    </w:p>
    <w:p w:rsidR="0083002C" w:rsidRDefault="0083002C" w:rsidP="0083002C">
      <w:pPr>
        <w:pStyle w:val="NormalnyWeb"/>
        <w:numPr>
          <w:ilvl w:val="0"/>
          <w:numId w:val="20"/>
        </w:numPr>
        <w:ind w:left="426"/>
        <w:jc w:val="both"/>
      </w:pPr>
      <w:r>
        <w:t>Prosimy o potwierdzenie czy ilości składowe w załączonym przedmiarze są zgodne ze stanem faktycznym prac przewidzianych przy wykonaniu w/w inwestycji?</w:t>
      </w:r>
    </w:p>
    <w:p w:rsidR="00194A11" w:rsidRDefault="00194A11" w:rsidP="00194A11">
      <w:pPr>
        <w:pStyle w:val="NormalnyWeb"/>
        <w:ind w:left="66"/>
        <w:jc w:val="both"/>
      </w:pPr>
    </w:p>
    <w:p w:rsidR="00194A11" w:rsidRDefault="00194A11" w:rsidP="00194A11">
      <w:pPr>
        <w:pStyle w:val="NormalnyWeb"/>
        <w:ind w:left="66"/>
        <w:jc w:val="both"/>
        <w:rPr>
          <w:b/>
        </w:rPr>
      </w:pPr>
      <w:r w:rsidRPr="00194A11">
        <w:rPr>
          <w:b/>
        </w:rPr>
        <w:t>Odp. Oferent ma obowiązek zapoznania się z dokumentacją techniczną i z terminem inwestycji i sam określa czy planowane roboty są zgodne z zawartością dokumentacji projektowej, przedmiary mają jedynie ułatwić oferentowi przygotowanie oferty przetargowej.</w:t>
      </w:r>
    </w:p>
    <w:p w:rsidR="00194A11" w:rsidRPr="00194A11" w:rsidRDefault="00194A11" w:rsidP="00194A11">
      <w:pPr>
        <w:pStyle w:val="NormalnyWeb"/>
        <w:ind w:left="66"/>
        <w:jc w:val="both"/>
        <w:rPr>
          <w:b/>
        </w:rPr>
      </w:pPr>
    </w:p>
    <w:p w:rsidR="0083002C" w:rsidRDefault="0083002C" w:rsidP="0083002C">
      <w:pPr>
        <w:pStyle w:val="NormalnyWeb"/>
        <w:numPr>
          <w:ilvl w:val="0"/>
          <w:numId w:val="20"/>
        </w:numPr>
        <w:ind w:left="426"/>
        <w:jc w:val="both"/>
      </w:pPr>
      <w:r>
        <w:t>Prosimy o wskazanie miejsca wywozu ziemi, gruzu itp. (odległość od planowanej inwestycji w km)</w:t>
      </w:r>
    </w:p>
    <w:p w:rsidR="00194A11" w:rsidRDefault="00194A11" w:rsidP="00194A11">
      <w:pPr>
        <w:pStyle w:val="NormalnyWeb"/>
        <w:ind w:left="426"/>
        <w:jc w:val="both"/>
      </w:pPr>
    </w:p>
    <w:p w:rsidR="00194A11" w:rsidRDefault="00194A11" w:rsidP="00194A11">
      <w:pPr>
        <w:pStyle w:val="NormalnyWeb"/>
        <w:ind w:left="66"/>
        <w:jc w:val="both"/>
        <w:rPr>
          <w:b/>
        </w:rPr>
      </w:pPr>
      <w:r w:rsidRPr="00194A11">
        <w:rPr>
          <w:b/>
        </w:rPr>
        <w:t xml:space="preserve">Odp. Odległość od planowanej inwestycji do miejsca wywozu ziemi, gruzu itp. należy przyjąć ok. </w:t>
      </w:r>
      <w:r w:rsidR="00AA127D">
        <w:rPr>
          <w:b/>
        </w:rPr>
        <w:t>5</w:t>
      </w:r>
      <w:r w:rsidRPr="00194A11">
        <w:rPr>
          <w:b/>
        </w:rPr>
        <w:t xml:space="preserve"> km</w:t>
      </w:r>
    </w:p>
    <w:p w:rsidR="00194A11" w:rsidRPr="00194A11" w:rsidRDefault="00194A11" w:rsidP="00194A11">
      <w:pPr>
        <w:pStyle w:val="NormalnyWeb"/>
        <w:ind w:left="66"/>
        <w:jc w:val="both"/>
        <w:rPr>
          <w:b/>
        </w:rPr>
      </w:pPr>
    </w:p>
    <w:p w:rsidR="0083002C" w:rsidRDefault="0083002C" w:rsidP="0083002C">
      <w:pPr>
        <w:pStyle w:val="NormalnyWeb"/>
        <w:numPr>
          <w:ilvl w:val="0"/>
          <w:numId w:val="20"/>
        </w:numPr>
        <w:ind w:left="426"/>
        <w:jc w:val="both"/>
      </w:pPr>
      <w:r>
        <w:t>Czy inwestor dopuszcza wykonanie nawierzchni poliuretanowej w jednym kolorze standardowym ceglastym jak na większości boisk tego typu?</w:t>
      </w:r>
    </w:p>
    <w:p w:rsidR="00194A11" w:rsidRDefault="00194A11" w:rsidP="00194A11">
      <w:pPr>
        <w:pStyle w:val="NormalnyWeb"/>
        <w:ind w:left="426"/>
        <w:jc w:val="both"/>
      </w:pPr>
    </w:p>
    <w:p w:rsidR="00194A11" w:rsidRPr="00194A11" w:rsidRDefault="00194A11" w:rsidP="00194A11">
      <w:pPr>
        <w:pStyle w:val="NormalnyWeb"/>
        <w:jc w:val="both"/>
        <w:rPr>
          <w:b/>
        </w:rPr>
      </w:pPr>
      <w:r w:rsidRPr="00194A11">
        <w:rPr>
          <w:b/>
        </w:rPr>
        <w:t>Odp. Zamawiający nie dopuszcza wykonania nawierzchni  poliuretanowej w jednym kolorze standardowym ceglastym.</w:t>
      </w:r>
    </w:p>
    <w:p w:rsidR="00AB4A33" w:rsidRDefault="00AB4A33" w:rsidP="00AB4A33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A11" w:rsidRPr="00B12478" w:rsidRDefault="00194A11" w:rsidP="00AB4A33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478" w:rsidRDefault="00194A11" w:rsidP="00194A11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194A11" w:rsidRDefault="00194A11" w:rsidP="00194A11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194A11" w:rsidSect="00CE500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9C" w:rsidRDefault="00012B9C" w:rsidP="00EE7108">
      <w:pPr>
        <w:spacing w:after="0" w:line="240" w:lineRule="auto"/>
      </w:pPr>
      <w:r>
        <w:separator/>
      </w:r>
    </w:p>
  </w:endnote>
  <w:endnote w:type="continuationSeparator" w:id="0">
    <w:p w:rsidR="00012B9C" w:rsidRDefault="00012B9C" w:rsidP="00EE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18" w:rsidRDefault="00AB0D18">
    <w:pPr>
      <w:pStyle w:val="Stopka"/>
      <w:jc w:val="center"/>
    </w:pPr>
  </w:p>
  <w:p w:rsidR="00AB0D18" w:rsidRDefault="00AB0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9C" w:rsidRDefault="00012B9C" w:rsidP="00EE7108">
      <w:pPr>
        <w:spacing w:after="0" w:line="240" w:lineRule="auto"/>
      </w:pPr>
      <w:r>
        <w:separator/>
      </w:r>
    </w:p>
  </w:footnote>
  <w:footnote w:type="continuationSeparator" w:id="0">
    <w:p w:rsidR="00012B9C" w:rsidRDefault="00012B9C" w:rsidP="00EE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22"/>
    <w:multiLevelType w:val="hybridMultilevel"/>
    <w:tmpl w:val="8C94A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981"/>
    <w:multiLevelType w:val="hybridMultilevel"/>
    <w:tmpl w:val="82904D0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02AE0"/>
    <w:multiLevelType w:val="hybridMultilevel"/>
    <w:tmpl w:val="6A8CD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367F"/>
    <w:multiLevelType w:val="hybridMultilevel"/>
    <w:tmpl w:val="CD4C70AC"/>
    <w:lvl w:ilvl="0" w:tplc="E512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0426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6F6B49"/>
    <w:multiLevelType w:val="hybridMultilevel"/>
    <w:tmpl w:val="339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160"/>
    <w:multiLevelType w:val="hybridMultilevel"/>
    <w:tmpl w:val="CE96D4D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9490EEB"/>
    <w:multiLevelType w:val="hybridMultilevel"/>
    <w:tmpl w:val="0A34F0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4E5131"/>
    <w:multiLevelType w:val="hybridMultilevel"/>
    <w:tmpl w:val="F22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CF4"/>
    <w:multiLevelType w:val="hybridMultilevel"/>
    <w:tmpl w:val="AB24179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E42644F"/>
    <w:multiLevelType w:val="hybridMultilevel"/>
    <w:tmpl w:val="3BBAC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2727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6B14D9"/>
    <w:multiLevelType w:val="hybridMultilevel"/>
    <w:tmpl w:val="02F6E67A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47BC"/>
    <w:multiLevelType w:val="hybridMultilevel"/>
    <w:tmpl w:val="210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698C"/>
    <w:multiLevelType w:val="hybridMultilevel"/>
    <w:tmpl w:val="442C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01515"/>
    <w:multiLevelType w:val="hybridMultilevel"/>
    <w:tmpl w:val="D952B3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8"/>
  </w:num>
  <w:num w:numId="8">
    <w:abstractNumId w:val="3"/>
  </w:num>
  <w:num w:numId="9">
    <w:abstractNumId w:val="7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E9"/>
    <w:rsid w:val="0000353A"/>
    <w:rsid w:val="00012B9C"/>
    <w:rsid w:val="00021EDA"/>
    <w:rsid w:val="000658D6"/>
    <w:rsid w:val="000F5BCB"/>
    <w:rsid w:val="00117784"/>
    <w:rsid w:val="00194A11"/>
    <w:rsid w:val="00210976"/>
    <w:rsid w:val="00285A32"/>
    <w:rsid w:val="0029575F"/>
    <w:rsid w:val="002A1B71"/>
    <w:rsid w:val="002A4742"/>
    <w:rsid w:val="003417CF"/>
    <w:rsid w:val="0036558E"/>
    <w:rsid w:val="00404556"/>
    <w:rsid w:val="00440C6F"/>
    <w:rsid w:val="00466967"/>
    <w:rsid w:val="004A0097"/>
    <w:rsid w:val="004D41D5"/>
    <w:rsid w:val="00564717"/>
    <w:rsid w:val="00565954"/>
    <w:rsid w:val="00595B7B"/>
    <w:rsid w:val="005A0736"/>
    <w:rsid w:val="005E230E"/>
    <w:rsid w:val="00684B3C"/>
    <w:rsid w:val="006909C8"/>
    <w:rsid w:val="006C56DB"/>
    <w:rsid w:val="006D4C3E"/>
    <w:rsid w:val="006F4ED0"/>
    <w:rsid w:val="0083002C"/>
    <w:rsid w:val="008450CC"/>
    <w:rsid w:val="00861017"/>
    <w:rsid w:val="00880CA8"/>
    <w:rsid w:val="00883453"/>
    <w:rsid w:val="008E69E2"/>
    <w:rsid w:val="00985473"/>
    <w:rsid w:val="009A6F63"/>
    <w:rsid w:val="009C0FF2"/>
    <w:rsid w:val="00A076DA"/>
    <w:rsid w:val="00A359C0"/>
    <w:rsid w:val="00A50443"/>
    <w:rsid w:val="00AA127D"/>
    <w:rsid w:val="00AB0D18"/>
    <w:rsid w:val="00AB4A33"/>
    <w:rsid w:val="00AD6E12"/>
    <w:rsid w:val="00B12478"/>
    <w:rsid w:val="00B45B86"/>
    <w:rsid w:val="00BA12BC"/>
    <w:rsid w:val="00BE48CE"/>
    <w:rsid w:val="00BE6F30"/>
    <w:rsid w:val="00C05980"/>
    <w:rsid w:val="00C2713D"/>
    <w:rsid w:val="00C87701"/>
    <w:rsid w:val="00CE5005"/>
    <w:rsid w:val="00D2028C"/>
    <w:rsid w:val="00DB08A2"/>
    <w:rsid w:val="00DB5413"/>
    <w:rsid w:val="00DC4D8E"/>
    <w:rsid w:val="00E03D69"/>
    <w:rsid w:val="00E07356"/>
    <w:rsid w:val="00E603EB"/>
    <w:rsid w:val="00EA7C41"/>
    <w:rsid w:val="00EE7108"/>
    <w:rsid w:val="00EF78E9"/>
    <w:rsid w:val="00F40940"/>
    <w:rsid w:val="00F62AB7"/>
    <w:rsid w:val="00F642B7"/>
    <w:rsid w:val="00F71624"/>
    <w:rsid w:val="00F90712"/>
    <w:rsid w:val="00FB08B6"/>
    <w:rsid w:val="00FB6B1A"/>
    <w:rsid w:val="00F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8E9"/>
    <w:pPr>
      <w:ind w:left="720"/>
      <w:contextualSpacing/>
    </w:pPr>
  </w:style>
  <w:style w:type="paragraph" w:customStyle="1" w:styleId="Default">
    <w:name w:val="Default"/>
    <w:rsid w:val="00CE50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E500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50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009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450C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108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108"/>
    <w:rPr>
      <w:rFonts w:ascii="Calibri" w:hAnsi="Calibri"/>
      <w:lang w:eastAsia="pl-PL"/>
    </w:rPr>
  </w:style>
  <w:style w:type="paragraph" w:customStyle="1" w:styleId="khheader">
    <w:name w:val="kh_header"/>
    <w:basedOn w:val="Normalny"/>
    <w:rsid w:val="00B1247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2478"/>
    <w:pPr>
      <w:spacing w:after="0" w:line="240" w:lineRule="auto"/>
      <w:ind w:left="0" w:righ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Aleksandra Stępień</cp:lastModifiedBy>
  <cp:revision>4</cp:revision>
  <cp:lastPrinted>2012-08-13T13:23:00Z</cp:lastPrinted>
  <dcterms:created xsi:type="dcterms:W3CDTF">2012-08-13T13:19:00Z</dcterms:created>
  <dcterms:modified xsi:type="dcterms:W3CDTF">2012-08-13T13:23:00Z</dcterms:modified>
</cp:coreProperties>
</file>