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90748E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101/XI/2019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18 października 2019 r.</w:t>
      </w:r>
    </w:p>
    <w:p w:rsidR="00A77B3E" w:rsidRDefault="0090748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Związek Gmin i Powiatów Subregionu Północnego</w:t>
      </w:r>
      <w:r>
        <w:rPr>
          <w:b/>
          <w:color w:val="000000"/>
          <w:u w:color="000000"/>
        </w:rPr>
        <w:br/>
        <w:t>Województwa Śląskiego</w:t>
      </w:r>
    </w:p>
    <w:p w:rsidR="00A77B3E" w:rsidRDefault="0090748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 STATUTU</w:t>
      </w:r>
      <w:r>
        <w:rPr>
          <w:b/>
          <w:color w:val="000000"/>
          <w:u w:color="000000"/>
        </w:rPr>
        <w:br/>
        <w:t>POSTANOWIENIA OGÓLNE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Stowarzyszenie o nazwie Związek Gmin i Powiatów Subregionu Północnego Województwa Śląskiego (zwany dalej Związkiem) jest dobrowolnym samorządnym stowarzyszeniem gmin i powiatów, powołanym dla wsparcia idei samorządności lokalnej, ochrony wspólnych interesów, wymiany doświadczeń, promocji osiągnięć oraz realizacji wspólnych przedsięwzięć i inwestycji.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Związek może posługiwać się nazwą skróconą: Związek Subregionu Północnego.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Związek prowadzi swoją działalność na obszarze Rzeczypospolitej Polskiej, w szczególności zaś na obszarze gmin i powiatów będących członkami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Związek może prowadzić działalność poza granicami kraju.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Związek posiada osobowość prawną.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Czas funkcjonowania Związku jest nieograniczony.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Siedzibą Związku jest Miasto Częstochowa.</w:t>
      </w:r>
    </w:p>
    <w:p w:rsidR="00A77B3E" w:rsidRDefault="009074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CELE I ZADANIA ZWIĄZKU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Celem Związku jest: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upowszechnianie idei samorządności lokalnej i regionalnej oraz wspieranie jej rozwoju;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ochrona wspólnych interesów członków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współdziałanie na rzecz efektywnego wykorzystywania środków unijnych w perspektywie finansowej na lata 2021-2027;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gospodarczego i kulturowego rozwoju powiatów i gmin należących do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wzrost innowacyjności i konkurencyjności gospodarki, w tym sektora małych i średnich przedsiębiorstw;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poprawa jakości środowiska kulturowego, w tym zwiększenie atrakcyjności terenu;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współdziałanie przy zapobieganiu skutkom klęsk żywiołowych;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wspomaganie członków w realizacji zadań własnych i zleconych;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rozwijanie współpracy międzyregionalnej i międzynarodowej;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poprawa jakości środowiska przyrodniczego, ze szczególnym uwzględnieniem poprawy jakości powietrza, wykorzystywania odnawialnych źródeł energii i ochrony różnorodności biologicznej;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rozbudowa, integracja oraz unowocześnianie systemu transportowego i komunikacyjnego w subregionie, ze szczególnym uwzględnieniem transportu publicznego w głównych węzłach;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budowa subregionalnej sieci tras rowerowych, ze szczególnym uwzględnieniem szlaków o znaczeniu międzynarodowym, krajowym i regionalnym;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wsparcie członków Związku przy działaniach na rzecz adaptacji do zmian klimatu;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wzrost wykształcenia mieszkańców oraz rozwój ich zdolności adaptacyjnych do zmian społeczno- gospodarczych;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upowszechnianie walorów turystycznych Subregionu Północnego oraz wspieranie działalności na rzecz rozwoju bazy rekreacyjno – turystycznej;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p) </w:t>
      </w:r>
      <w:r>
        <w:rPr>
          <w:color w:val="000000"/>
          <w:u w:color="000000"/>
        </w:rPr>
        <w:t>stymulowanie i wspieranie rewitalizacji na obszarze subregionu;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podtrzymywanie tradycji narodowej, pielęgnowanie polskości oraz rozwoju świadomości narodowej, obywatelskiej i kulturowej.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Do zadań Związku należy: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reprezentowanie oraz wyrażanie opinii i wspólnych interesów członków Związku wobec administracji rządowej (centralnej i wojewódzkiej) oraz samorządowej szczebla wojewódzkiego, jak również innych organizacji samorządowych, gospodarczych i społecznych;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rozwoju samorządności lokalnej i regionalnej;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przygotowanie modelu współpracy samorządów oraz dokumentów strategicznych na potrzeby perspektywy finansowej na lata 2021-2027;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koordynacja działań zmierzających do pełnienia roli Instytucji Pośredniczącej dla Regionalnych Inwestycji Terytorialnych na lata 2021-2027;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rozwijanie współpracy i wymiany informacji między samorządem lokalnym a Sejmikiem i Zarządem Województwa Śląskiego oraz Parlamentarzystami;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wnioskowanie o dofinansowanie podejmowanych inicjatyw z funduszów krajowych i europejskich;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wsparcie Członków Związku w pozyskiwaniu środków zewnętrznych;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promocja społeczności lokalnych regionu oraz osiągnięć gmin i powiatów należących do Związku (w tym innowacyjnych rozwiązań wypracowanych w gminach i powiatach);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prowadzenie działalności informacyjnej, konsultacyjnej i programowej, mającej na celu wspólne rozwiązywanie problemów samorządu terytorialnego Regionu oraz wymiana doświadczeń w zakresie wykonywania zadań własnych samorządu lokalnego oraz zadań zleconych przez administrację rządową i samorząd wojewódzki;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opiniowanie projektów aktów prawnych, regulujących działalność samorządu lokalnego;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podejmowanie własnych inicjatyw prawodawczych w istotnych kwestiach dotyczących statusu prawnego samorządu lokalnego;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wspieranie rozwoju współpracy i wymiany doświadczeń w zakresie rozwoju gospodarczego, kulturalnego, oświatowego i społecznego, ochrony środowiska naturalnego oraz organizacji usług publicznych między gminami i powiatami należącymi do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działania na rzecz ładu przestrzennego i skoordynowanego zagospodarowania terenu;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wspieranie wymiany kulturalnej, edukacyjnej i sportowej między gminami i powiatami należącymi do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inicjowanie i wspieranie rozwoju gospodarczego;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prowadzenie wspólnych przedsięwzięć inwestycyjnych;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podejmowanie działań na rzecz wzajemnej pomocy między członkami Związku, zwłaszcza w zakresie zapobiegania oraz zwalczania skutków klęsk żywiołowych i planów adaptacyjności;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pomoc członkom Związku w nawiązywaniu współpracy z gminami i powiatami za granicą;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s) </w:t>
      </w:r>
      <w:r>
        <w:rPr>
          <w:color w:val="000000"/>
          <w:u w:color="000000"/>
        </w:rPr>
        <w:t>tworzenie samodzielnie lub wespół z innymi podmiotami, stowarzyszeń, fundacji, organizacji, przedsiębiorstw, zakładów lub jednostek organizacyjnych w celu realizacji celów oraz zadań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t) </w:t>
      </w:r>
      <w:r>
        <w:rPr>
          <w:color w:val="000000"/>
          <w:u w:color="000000"/>
        </w:rPr>
        <w:t>podejmowanie działań mających na celu rozwój małych i średnich przedsiębiorstw;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u) </w:t>
      </w:r>
      <w:r>
        <w:rPr>
          <w:color w:val="000000"/>
          <w:u w:color="000000"/>
        </w:rPr>
        <w:t>wspieranie działań innowacyjnych, transferu technologii;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v) </w:t>
      </w:r>
      <w:r>
        <w:rPr>
          <w:color w:val="000000"/>
          <w:u w:color="000000"/>
        </w:rPr>
        <w:t>podejmowanie działań mających na celu wykorzystanie odnawialnych źródeł energii;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w) </w:t>
      </w:r>
      <w:r>
        <w:rPr>
          <w:color w:val="000000"/>
          <w:u w:color="000000"/>
        </w:rPr>
        <w:t>podejmowanie wszystkich innych zadań zmierzających do osiągnięcia celów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Związek nie prowadzi działalności gospodarczej.</w:t>
      </w:r>
    </w:p>
    <w:p w:rsidR="00A77B3E" w:rsidRDefault="009074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CZŁONKOWIE ZWIĄZKU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Członkiem Związku może być każda gmina i powiat znajdujące się na obszarze Subregionu Północnego Województwa Śląskiego. Uzyskanie członkostwa Związku wymaga podjęcia przez radę gminy lub powiatu uchwały o przystąpieniu do Związku.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Nabycie praw i obowiązków członka Związku następuje w dniu podjęcia uchwały przez Zarząd Związku o przyjęciu do Związku. Jednostka samorządu terytorialnego, której Zarząd Związku odmówił przyjęcia w skład członków Związku, może złożyć odwołanie do Zgromadzenia Ogólnego Związku w terminie 30 dni od momentu doręczenia uchwały Zarządu. Decyzja Zgromadzenia Ogólnego jest decyzją ostateczną.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Członkom Związku przysługuje: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 udziału w Zgromadzeniu Ogólnym z głosem stanowiącym;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czynne i bierne prawo wyborcze dla ich przedstawicieli do organów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zgłaszania wniosków we wszystkich sprawach, dotyczących celów i zadań Związku oraz do przedkładania projektów uchwał;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korzystania z obiektów i urządzeń, będących w dyspozycji Związku na zasadach określonych przez Zarząd;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korzystania z usług świadczonych przez Związek;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prawo do regularnego otrzymywania informacji o działalności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Członka Związku należy: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przestrzeganie postanowień Statutu, regulaminów, uchwał organów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aktywne uczestnictwo w realizacji celów statutowych;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czynny udział w pracach Związku, w posiedzeniach Zgromadzenia Ogólnego oraz w pracach organów i komisji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regularne opłacanie składek członkowskich.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Członkostwo w Związku ustaje na skutek: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wystąpienia członka ze Związku w terminie sześciu miesięcy, liczonym od dnia złożenia pisemnego wypowiedzenia Zarządowi Związku, w ostatnim dniu kalendarzowym sześciomiesięcznego terminu wypowiedzenia;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wykreślenia członka ze Związku w przypadku, gdy: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członek utraci status gminy lub powiatu;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członek zalega z płaceniem składki członkowskiej mimo pisemnego wezwania przez okres dłuższy niż 6 miesięcy;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członek w poważny sposób naruszy dobre imię Związku;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członek nie przestrzega zapisów Statutu, regulaminów oraz uchwał organów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Ustanie członkostwa powoduje wygaśnięcie wszelkich zobowiązań Związku wobec członka. Ustanie członkostwa nie zwalnia członka od obowiązku uiszczenia zaległych składek.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Decyzję o wykreśleniu członka ze Związku podejmuje Zarząd w formie uchwały.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uchwały o wykreśleniu członka ze Związku członkowi przysługuje odwołanie do Zgromadzenia Ogólnego w terminie 30 dni od momentu jej doręczenia.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Ustanie członkostwa na skutek wykreślenia następuje z momentem wskazanym w uchwale Zarządu, bądź z dniem, w którym Zgromadzenie Ogólne zatwierdzi uchwałę Zarządu o wykreśleniu. Decyzja Zgromadzenia Ogólnego jest decyzją ostateczną.</w:t>
      </w:r>
    </w:p>
    <w:p w:rsidR="00A77B3E" w:rsidRDefault="009074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ORGANY ZWIĄZKU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Organami Związku są: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Zgromadzenie Ogólne,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Zarząd,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Komisja Rewizyjna.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Związku trwa 5 lat, przy czym pierwsza kadencja kończy się z dniem przeprowadzenia wyborów organów Związku podczas Zgromadzenia Ogólnego zwołanego zgodnie z §12 ust. 5 statutu w związku z zakończeniem kadencji samorządu terytorialnego, w okresie której Związek został powołany.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Zgromadzenie Ogólne jest najwyższym organem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Członka Związku na sesji Zgromadzenia Ogólnego reprezentuje organ wykonawczy gminy lub powiatu, bądź osoba desygnowana przez organ wykonawczy Gminy lub Powiatu.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głosów poszczególnych członków w Zgromadzeniu Ogólnym zależy od liczebności społeczności lokalnych, które reprezentują i wynosi: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głos dla gminy liczącej do 15.000 mieszkańców;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 głosy dla gminy liczącej od 15.001 do 30.000 mieszkańców;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3 głosy dla gminy liczącej od 30.001 do 45.000 mieszkańców oraz dodatkowo 1 głos na każde kolejne rozpoczęte 15.000 mieszkańców;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5 głosów dla pozostałych powiatów.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Zarząd zwołuje Zgromadzenie Ogólne co najmniej raz do roku w terminie do 3 miesięcy od daty otrzymania opinii Komisji Rewizyjnej w przedmiocie sprawozdania Zarządu z wykonania planu finansowego Związku za rok ubiegły (sesja absolutoryjno-budżetowa), jednak nie później niż do 30 czerwca danego roku kalendarzowego.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Zarząd Zwołuje Zgromadzenie Ogólne wyborcze tj. posiedzenie, na którym dokonuje się wyboru Zarządu Związku i Komisji Rewizyjnej, nie później niż po upływie 6 miesięcy od daty przeprowadzonych wyborów samorządowych w RP.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Nadzwyczajne Zgromadzenie zwoływane jest przez Zarząd: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żądanie 1/4 członków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własnej inicjatywy;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żądanie Komisji Rewizyjnej;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gdy liczba członków Zarządu albo Komisji Rewizyjnej spadnie poniżej połowy ogólnej liczby członków.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sytuacjach niecierpiących zwłoki może być zwołane Zgromadzenie Ogólne w trybie korespondencyjnym. Tryb przeprowadzenia Zgromadzenie Ogólnego Korespondencyjnego oraz zakres spraw, które w tym trybie mogą być rozstrzygnięte zostanie uregulowany w Regulaminie Zgromadzenia Ogólnego.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Głosowanie na Zgromadzeniu Ogólnym odbywa się w sposób jawny, z wyjątkiem wyborów do organów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Zgromadzenia Ogólnego podejmowane są zwykłą większością głosów, w obecności co najmniej połowy członków Związku zastrzeżeniem ust 3 oraz § 16, ust. 3. W przypadku równej ilości głosów za i przeciw, rozstrzyga głos Przewodniczącego Zgromadzenia Ogólnego.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Roczny plan finansowy uchwalany jest przez Zgromadzenie Ogólne bezwzględną większością głosów, przy wymaganej obecności co najmniej połowy członków Związku.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Obrady Zgromadzenia Ogólnego prowadzi każdorazowo Przewodniczący wybierany spośród przedstawicieli gmin i powiatów uczestniczących w Zgromadzeniu.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Do kompetencji Zgromadzenia Ogólnego należy: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uchwalanie Statutu i jego zmian;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uchwalanie ramowego planu działalności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rozpatrywanie i przyjmowanie rocznych sprawozdań Zarządu i Komisji Rewizyjnej oraz udzielanie absolutorium Organom Związku z wykonania przez nich obowiązków;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zatwierdzanie bilansu oraz rachunku zysków i strat Związku za ubiegły rok;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wybór i odwoływanie Przewodniczącego Związku oraz innych członków Zarządu, Komisji Rewizyjnej, jak również uzupełnianie składu tych organów;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uchwalanie rocznego planu finansowego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podejmowanie uchwał w sprawie wysokości składek członkowskich;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podejmowanie uchwał w sprawie wynagrodzenia Członków Zarządu za czynności wykonywane w związku z pełnioną funkcją;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określanie ogólnych zasad gospodarowania majątkiem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uchwalanie Regulaminu Obrad Zgromadzenia Ogólnego;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zatwierdzanie Regulaminu Komisji Rewizyjnej;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zatwierdzanie Regulaminu Zarządu;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rozpatrywanie odwołań członków stowarzyszenia od uchwały zarządu w sprawie wykreślenia członka Zarządu;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podejmowanie uchwały w sprawie likwidacji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przyjęcia Strategii Rozwoju Subregionu Północnego i jej aktualizacji;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przyjęcia innych dokumentów strategicznych dla subregionu, w tym strategii ponadlokalnej w zakresie perspektywy finansowej 2021-2027 i jej aktualizacji;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dokonywanie autentycznej wykładni postanowień Statutu;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podejmowanie decyzji w sprawach zastrzeżonych dla Zgromadzenia Ogólnego przez inne postanowienia Statutu.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 Zarząd składa się z 7 członków, wybranych przez Zgromadzenie Ogólne na okres 5 lat, z uwzględnieniem zapisu § 12, ust. 5.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Zarządu wchodzą: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przedstawiciele 3 największych pod względem liczby mieszkańców miast subregionu północnego, których kandydatury zgłaszają prezydenci/burmistrzowie tych miast;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 przedstawicieli powiatu częstochowskiego, których kandydatury wskazuje starosta tego powiatu,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2 przedstawicieli pozostałych powiatów (po jednym z każdego), których kandydatury zgłaszają starostowie tych powiatów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Wyboru dokonuje się w głosowaniu tajnym, bezwzględną liczbą głosów, na okres 5 lat, przy czym kadencja kończy się z wyborem nowego składu Zarządu, zgodnie z § 12, ust. 5 Statutu.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Członkiem Zarządu może być wybrana osoba spoza przedstawicieli członków obecnych na Zgromadzeniu, pod warunkiem zgody na kandydowanie wyrażonej na piśmie.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Członek Zarządu może udzielić stałego pełnomocnictwa do udziału w posiedzeniach Zarządu.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Wygaśniecie mandatu członka Zarządu Związku następuje na skutek: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zrzeczenia się mandatu;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ustania członkostwa gminy, powiatu w 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odwołania;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upływu kadencji;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śmierci.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zmniejszenia się liczby Członków Zarządu Związku, Zgromadzenie Ogólne dokona na najbliższym posiedzeniu wyborów uzupełniających. Do czasu posiedzenia, o którym mowa powyżej, Zarząd Związku może działać w niepełnym składzie osobowym.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Członkom Zarządu może przysługiwać wynagrodzenie za czynności wykonywane w związku z pełnioną funkcją.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Umowę z Członkiem Zarządu w imieniu Związku zawiera Członek Komisji Rewizyjnej wskazany w uchwale tego organu.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 Zgromadzenie Ogólne wybiera spośród członków Zarządu, Przewodniczącego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Wyboru dokonuje się w głosowaniu tajnym, zwykłą większością głosów na okres 5 lat, na czas kadencji Zarządu, zgodnie z § 16, ust. 3 Statutu.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Przewodniczący Związku pełni funkcję Przewodniczącego Zarządu.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Związku kieruje działalnością Związku i reprezentuje go na zewnątrz, z zastrzeżeniem przepisu § 26, ust. 4.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Związku w drodze Zarządzenia może wyznaczyć spośród pozostałych członków Zarządu osobę, która pełni za niego zastępstwo na czas jego nieobecności określając zakres kompetencji.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 Zarząd może podejmować uchwały w wypadku, gdy uczestniczy w nim co najmniej połowa jego aktualnego składu, z uwzględnieniem stałych zastępców, o których mowa w § 16 ust 5.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są podejmowane zwykłą większością głosów.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równiej ilości głosów za i przeciw, rozstrzyga głos Przewodniczącego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tryb funkcjonowania Zarządu określa regulamin uchwalony przez Zgromadzenie Ogólne.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Zarząd zapewnia realizację celów i zadań Związku przez podejmowanie uchwał, stanowisk, decyzji i wszelkich istotnych czynności, niezastrzeżonych w Statucie Związku do wyłącznej właściwości innych organów, a w szczególności: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wykonuje uchwały Zgromadzenia Ogólnego;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przygotowuje projekty dokumentów programowych Związku, w tym projekt ramowego planu działalności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akceptuje bieżące plany działalności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przygotowuje projekt rocznego planu finansowego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zwołuje zwyczajne i nadzwyczajne sesje Zgromadzenia Ogólnego oraz przygotowuje projekty porządku obrad, uchwał, stanowisk, apeli i rezolucji Zgromadzenia;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podejmuje uchwały o przyjęciu w poczet członków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 drodze uchwały stwierdza wystąpienie członka ze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podejmuje uchwały o wykreśleniu członka ze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gospodaruje majątkiem Związku w ramach uchwalonego rocznego planu finansowego oraz ogólnych zasad gospodarowania majątkiem Związku, w szczególności zaś jest uprawniony do: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nabywania i zbywania nieruchomości;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zaciągania pożyczek i kredytów oraz emitowania i nabywania obligacji do wysokości określonej przez Zgromadzenie Ogólne;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przyjmowania darowizn, spadków i zapisów;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nabywania i zbywania papierów wartościowych do wysokości określonej przez Zgromadzenie Ogólne;</w:t>
      </w:r>
    </w:p>
    <w:p w:rsidR="00A77B3E" w:rsidRDefault="0090748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czuwania nad regulowaniem płatności (w tym zwłaszcza wierzytelności) na rzecz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określa w drodze uchwały sposób wpłacania składek członkowskich;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opracowuje tekst jednolity statutu;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podejmuje uchwały w sprawie zatrudnienia lub zwolnienia Dyrektora Biura Związku oraz ustala wynagrodzenie dla niego.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realizuje powierzone mu zadania i obowiązki poprzez podejmowanie uchwał i przyjmowanie stanowisk. Uchwały i stanowiska Zarządu wchodzą w życie z dniem podjęcia, chyba że uchwała lub stanowisko stanowi inaczej.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posiedzeń Zarządu sporządza się protokół, który podpisuje Przewodniczący Związku lub pod jego nieobecność wskazany przez niego członek Zarządu.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 Zarząd może powoływać komisje i grupy robocze dla realizacji zadań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Komisje i grupy robocze mogą wnioskować rozpatrzenie określonych spraw oraz podjęcie uchwał i stanowisk przez Zarząd.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 i grupy robocze są powoływane bądź dla rozpatrywania spraw o charakterze branżowym (komisje stałe Związku), bądź też dla zbadania określonej sprawy (komisje nadzwyczajne).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Komisje i grupy robocze mogą zwracać się do członków Związku o udzielenie informacji lub przedstawienie dokumentów, dotyczących spraw będących przedmiotem zainteresowania komisji.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Likwidacji komisji lub grupy roboczej dokonuje Zarząd w drodze uchwały.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 Dyrektor Biura kieruje bieżącą działalnością Związku, a w szczególności: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wykonuje uchwały Zarządu;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realizuje decyzje podjęte przez Przewodniczącego i Zarząd;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kieruje pracą Biura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przygotowuje posiedzenia Zarządu;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realizuje ramowy plan działalności Związku oraz roczny plan finansowy Związku pod stałym nadzorem Zarządu.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Funkcję zwierzchnika służbowego w stosunku do Dyrektora Biura sprawuje Przewodniczący Związku lub wyznaczona przez niego osoba. Dyrektor Biura wykonuje czynności pracodawcy w sprawach ze stosunku pracy wobec pracowników Biura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Pracownicy Biura podlegają służbowo Dyrektorowi Biura.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lub Zarząd może upoważnić Dyrektora Biura lub pracownika Biura Związku do podpisywania dokumentów w przypadkach i zakresie określonych w upoważnieniach.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Regulamin organizacyjny i regulamin wynagradzania pracowników Biura Związku określa Zarząd Związku w drodze uchwały.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 Komisja Rewizyjna jest organem kontrolnym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Rewizyjna składa się z 3 osób wybieranych przez Zgromadzenie Ogólne, w głosowaniu tajnym, zwykłą większością głosów na okres 5 lat, przy czym kadencja kończy się z wyborem nowego składu Komisji Rewizyjnej, zgodnie z § 12, ust. 5 Statutu.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Komisję Rewizyjną tworzą przedstawiciele trzech gmin z powiatów: częstochowskiego, kłobuckiego i myszkowskiego, po jednym dla terenu każdego z tych powiatów.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Rewizyjnej wybierają spośród siebie Przewodniczącego, który kieruje pracami Komisji.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Wygaśniecie mandatu członka Komisji Rewizyjnej następuje na skutek: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zrzeczenia się mandatu;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ustania członkowska gminy, powiatu w 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odwołania;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upływu kadencji;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śmierci.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zmniejszenia się liczby Członków Komisji Rewizyjnej, Zgromadzenie Ogólne dokona na najbliższym posiedzeniu wyborów uzupełniających.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 można łączyć funkcji członka Komisji Rewizyjnej z funkcją członka Zarządu.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Członkiem Komisji Rewizyjnej nie może zostać osoba zatrudniona w 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Termin pierwszego posiedzenia Komisji Rewizyjnej wyznacza Przewodniczący Związku.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 Komisja Rewizyjna kontroluje działalność Zarządu pod względem celowości gospodarowania, jak również zgodności podejmowanych działań z postanowieniami prawa i Statutu, przedkłada Zgromadzeniu wnioski w przedmiocie absolutorium dla Zarządu oraz wykonuje inne zadania zlecone przez Zgromadzenie.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Komisja Rewizyjna podejmuję uchwałę o której mowa w § 16 ust.9 Statutu.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Komisji Rewizyjnej są podejmowane zwykłą większością głosów, przy obecności ponad połowy jej członków. W wypadku równej ilości głosów za i przeciw, decyduje głos Przewodniczącego Komisji Rewizyjnej.</w:t>
      </w:r>
    </w:p>
    <w:p w:rsidR="00A77B3E" w:rsidRDefault="009074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MAJĄTEK ZWIĄZKU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Majątek Związku stanowią nieruchomości, ruchomości, prawa, papiery wartościowe i fundusze (środki finansowe znajdujące się w dyspozycji Związku).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dochody Związku składają się między innymi: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składki członkowskie;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darowizny, spadki i zapisy;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wpływy z majątku Związku;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wpływy z ofiarności publicznej;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dotacje i subwencje w tym z funduszy europejskich;</w:t>
      </w:r>
    </w:p>
    <w:p w:rsidR="00A77B3E" w:rsidRDefault="0090748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dochody z lokat bankowych.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 Tryb gospodarowania majątkiem i zasady gospodarki finansowej Związku określają normy powszechnie obowiązujące oraz przepisy stanowione przez Zgromadzenie Ogólne w drodze uchwały.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bieżącej działalności finansowej Związku jest roczny plan finansowy.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potrzeby Zgromadzenie Ogólne uchwala wieloletni plan inwestycyjny bądź wieloletni plan przedsięwzięć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Oświadczenia woli w zakresie praw i obowiązków majątkowych składa w imieniu Związku dwóch członków Zarządu lub członek Zarządu i Dyrektor Biura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Zarząd w drodze uchwały może upoważnić Dyrektora Biura Związku do dysponowania środkami finansowymi Związku do wysokości określonej przez Zarząd w zakresie bieżącego funkcjonowania Biura.</w:t>
      </w:r>
    </w:p>
    <w:p w:rsidR="00A77B3E" w:rsidRDefault="009074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 Likwidacja Związku wymaga uchwały Zgromadzenia Ogólnego, podjętej bezwzględną większością głosów przy obecności 2/3 przedstawicieli ogólnej liczby członków Związku.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rozliczeniu wierzytelności i długów Związku, majątek Związku ulega podziałowi pomiędzy wszystkich aktualnych członków, proporcjonalnie do sumy składek członkowskich wniesionych przez każdego członka Związku w całym okresie jego członkostwa.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Zgromadzenia Ogólnego o likwidacji Związku określa sposób dokonania rozliczeń wierzytelności i długów Związku.</w:t>
      </w:r>
    </w:p>
    <w:p w:rsidR="00A77B3E" w:rsidRDefault="009074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 Zmiana Statutu nie może dotyczyć jego podstawowego celu, określonego w § 1 ust.1 Statutu.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Organem uprawnionym do przygotowania zmian w Statucie jest Zarząd Związku, na wniosek zainteresowanych organów lub z własnej inicjatywy.</w:t>
      </w:r>
    </w:p>
    <w:p w:rsidR="00A77B3E" w:rsidRDefault="009074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o zmianie Statutu podejmowane są przez Zgromadzenie Ogólne zwykłą większością głosów, w obecności co najmniej połowy członków Związku.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AB" w:rsidRDefault="0090748E">
      <w:r>
        <w:separator/>
      </w:r>
    </w:p>
  </w:endnote>
  <w:endnote w:type="continuationSeparator" w:id="0">
    <w:p w:rsidR="001C67AB" w:rsidRDefault="0090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59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55927" w:rsidRDefault="0090748E">
          <w:pPr>
            <w:jc w:val="left"/>
            <w:rPr>
              <w:sz w:val="18"/>
            </w:rPr>
          </w:pPr>
          <w:r>
            <w:rPr>
              <w:sz w:val="18"/>
            </w:rPr>
            <w:t>Id: 00D9470C-2B22-429D-AFC5-DA11DD33F314.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55927" w:rsidRDefault="009074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19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55927" w:rsidRDefault="003559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AB" w:rsidRDefault="0090748E">
      <w:r>
        <w:separator/>
      </w:r>
    </w:p>
  </w:footnote>
  <w:footnote w:type="continuationSeparator" w:id="0">
    <w:p w:rsidR="001C67AB" w:rsidRDefault="0090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5927"/>
    <w:rsid w:val="001C67AB"/>
    <w:rsid w:val="00355927"/>
    <w:rsid w:val="0090748E"/>
    <w:rsid w:val="00D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543B9-4921-4B57-91C3-36B049D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07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3288</Words>
  <Characters>19731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101/XI/2019 z dnia 18 października 2019 r.</vt:lpstr>
      <vt:lpstr/>
    </vt:vector>
  </TitlesOfParts>
  <Company>Rada Gminy Kłomnice</Company>
  <LinksUpToDate>false</LinksUpToDate>
  <CharactersWithSpaces>22974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101/XI/2019 z dnia 18 października 2019 r.</dc:title>
  <dc:subject>w sprawie wyrażenia zgody na utworzenie i^przystąpienie do stowarzyszenia o^nazwie Związek Gmin i^Powiatów Subregionu Północnego Województwa Śląskiego</dc:subject>
  <dc:creator>ewilk</dc:creator>
  <cp:lastModifiedBy>Paweł Wysocki</cp:lastModifiedBy>
  <cp:revision>2</cp:revision>
  <cp:lastPrinted>2019-10-21T11:25:00Z</cp:lastPrinted>
  <dcterms:created xsi:type="dcterms:W3CDTF">2019-11-08T11:14:00Z</dcterms:created>
  <dcterms:modified xsi:type="dcterms:W3CDTF">2019-11-08T11:14:00Z</dcterms:modified>
  <cp:category>Akt prawny</cp:category>
</cp:coreProperties>
</file>