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F5" w:rsidRPr="003C19F5" w:rsidRDefault="003C19F5" w:rsidP="003C19F5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 w:rsidRPr="003C19F5">
        <w:rPr>
          <w:rFonts w:ascii="Arial" w:hAnsi="Arial" w:cs="Arial"/>
          <w:b/>
          <w:bCs/>
          <w:sz w:val="20"/>
          <w:szCs w:val="20"/>
        </w:rPr>
        <w:t xml:space="preserve">Załącznik nr 1 </w:t>
      </w:r>
      <w:r w:rsidRPr="003C19F5">
        <w:rPr>
          <w:rFonts w:ascii="Arial" w:hAnsi="Arial" w:cs="Arial"/>
          <w:b/>
          <w:bCs/>
          <w:sz w:val="20"/>
          <w:szCs w:val="20"/>
        </w:rPr>
        <w:br/>
        <w:t>do Zarządzenia Wójta nr  101/2019</w:t>
      </w:r>
      <w:r w:rsidRPr="003C19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C19F5">
        <w:rPr>
          <w:rFonts w:ascii="Arial" w:hAnsi="Arial" w:cs="Arial"/>
          <w:b/>
          <w:bCs/>
          <w:sz w:val="20"/>
          <w:szCs w:val="20"/>
        </w:rPr>
        <w:t>z dnia 28.06.2019r.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3C19F5">
        <w:rPr>
          <w:rFonts w:ascii="Arial" w:hAnsi="Arial" w:cs="Arial"/>
          <w:b/>
          <w:bCs/>
          <w:sz w:val="20"/>
          <w:szCs w:val="20"/>
        </w:rPr>
        <w:t>Objaśnienia przyjętych wartości do Wie</w:t>
      </w:r>
      <w:r w:rsidRPr="003C19F5">
        <w:rPr>
          <w:rFonts w:ascii="Arial" w:hAnsi="Arial" w:cs="Arial"/>
          <w:b/>
          <w:bCs/>
        </w:rPr>
        <w:t>loletniej Prognozy Finansowej Gminy Kłomnice na lata 2019-2029.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C19F5">
        <w:rPr>
          <w:rFonts w:ascii="Arial" w:hAnsi="Arial" w:cs="Arial"/>
        </w:rPr>
        <w:t>Zgodnie ze zmianami w budżecie w 2019 roku, dokonano następujących zmian w Wieloletniej Prognozie Finansowej Gminy Kłomnice na lata 2019-2029: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90"/>
      </w:tblGrid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  <w:b/>
                <w:bCs/>
              </w:rPr>
              <w:t>Zwiększenie dochodów w 2019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4 245 061,61 zł</w:t>
            </w: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Zwiększenie dochodów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584 755,35 zł</w:t>
            </w: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Zwiększenie dochodów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3 660 306,26 zł</w:t>
            </w: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  <w:b/>
                <w:bCs/>
              </w:rPr>
              <w:t>Zwiększenie wydatków w 2019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4 245 061,61 zł</w:t>
            </w: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383 567,49 zł</w:t>
            </w: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Zwiększenie wydatków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3 861 494,12 zł</w:t>
            </w:r>
          </w:p>
        </w:tc>
      </w:tr>
      <w:tr w:rsidR="003C19F5" w:rsidRPr="003C19F5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  <w:b/>
                <w:bCs/>
              </w:rPr>
              <w:t>Nadwyżka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5" w:rsidRPr="003C19F5" w:rsidRDefault="003C19F5" w:rsidP="003C19F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C19F5">
              <w:rPr>
                <w:rFonts w:ascii="Arial" w:hAnsi="Arial" w:cs="Arial"/>
              </w:rPr>
              <w:t>3 887 419,00 zł</w:t>
            </w:r>
          </w:p>
        </w:tc>
      </w:tr>
    </w:tbl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C19F5">
        <w:rPr>
          <w:rFonts w:ascii="Arial" w:hAnsi="Arial" w:cs="Arial"/>
        </w:rPr>
        <w:t>Dokonano zmian w zakresie następujących przedsięwzięć: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C19F5">
        <w:rPr>
          <w:rFonts w:ascii="Arial" w:hAnsi="Arial" w:cs="Arial"/>
        </w:rPr>
        <w:tab/>
        <w:t>1) Rewitalizacja placu w centrum Kłomnic (Pasternik).</w:t>
      </w:r>
    </w:p>
    <w:p w:rsidR="003C19F5" w:rsidRPr="003C19F5" w:rsidRDefault="003C19F5" w:rsidP="003C1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C19F5">
        <w:rPr>
          <w:rFonts w:ascii="Arial" w:hAnsi="Arial" w:cs="Arial"/>
        </w:rPr>
        <w:t xml:space="preserve">w związku z otrzymaniem dofinansowania </w:t>
      </w:r>
      <w:r w:rsidRPr="003C19F5">
        <w:rPr>
          <w:rFonts w:ascii="Arial" w:hAnsi="Arial" w:cs="Arial"/>
          <w:b/>
          <w:bCs/>
        </w:rPr>
        <w:t xml:space="preserve"> projektu: Zagospodarowanie zdewastowanej przestrzeni publicznej w centrum Kłomnic – tzw. „Pasternik”</w:t>
      </w:r>
      <w:r w:rsidRPr="003C19F5">
        <w:rPr>
          <w:rFonts w:ascii="Arial" w:hAnsi="Arial" w:cs="Arial"/>
        </w:rPr>
        <w:t xml:space="preserve"> w ramach Regionalnego Programu Operacyjnego Województwa Śląskiego na lata 2014-2020 (Europejski Fundusz Rozwoju Regionalnego) dla osi priorytetowej: X. Rewitalizacja oraz infrastruktura społeczna i zdrowotna dla działania: 10.3. Rewitalizacja obszarów zdegradowanych dla poddziałania: 10.3.5. Rewitalizacja obszarów zdegradowanych – wsparcie działań wynikających z Lokalnych Strategii Rozwoju obejmujących obszary wiejskie i rybackie zwiększa się limit zobowiązań na rok 2019 o kwotę 3 687 164,48 zł., w tym dofinansowanie 3 502 806,26 zł. Okres realizacji projektu 26.10.2017-31.12.2019r. Zmniejszenie limitów w tym zadaniu w latach 2020 i 2021 jest związane z okresem realizacji tego zadania określonym w umowie, która przewiduje zakończenie w roku 2019.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3C19F5">
        <w:rPr>
          <w:rFonts w:ascii="Arial" w:hAnsi="Arial" w:cs="Arial"/>
        </w:rPr>
        <w:tab/>
        <w:t>2) Budowa Otwartej Strefy Aktywności w miejscowości Rzerzęczyce;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3C19F5">
        <w:rPr>
          <w:rFonts w:ascii="Arial" w:hAnsi="Arial" w:cs="Arial"/>
        </w:rPr>
        <w:t>w związku z podpisaniem aneksu na budowę Otwartej Strefy Aktywności w miejscowości Rzerzęczyce zwiększa się limit zobowiązań na rok 2019 o kwotę 18 614,00 zł.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3C19F5">
        <w:rPr>
          <w:rFonts w:ascii="Arial" w:hAnsi="Arial" w:cs="Arial"/>
        </w:rPr>
        <w:t>Pozostałe zmiany związane są  z bieżącymi zmianami dochodów i wydatków w budżecie w 2019 roku.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3C19F5">
        <w:rPr>
          <w:rFonts w:ascii="Arial" w:hAnsi="Arial" w:cs="Arial"/>
        </w:rPr>
        <w:t>Pełen zakres zmian obrazują załączniki nr 1 i 2 do niniejszej uchwały.</w:t>
      </w:r>
    </w:p>
    <w:p w:rsidR="003C19F5" w:rsidRPr="003C19F5" w:rsidRDefault="003C19F5" w:rsidP="003C1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2C4403" w:rsidRDefault="002C4403">
      <w:bookmarkStart w:id="0" w:name="_GoBack"/>
      <w:bookmarkEnd w:id="0"/>
    </w:p>
    <w:sectPr w:rsidR="002C4403" w:rsidSect="008E51F0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F5"/>
    <w:rsid w:val="002C4403"/>
    <w:rsid w:val="003C19F5"/>
    <w:rsid w:val="0057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B555-3228-496B-8342-2DD03AA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1</cp:revision>
  <dcterms:created xsi:type="dcterms:W3CDTF">2019-10-30T08:54:00Z</dcterms:created>
  <dcterms:modified xsi:type="dcterms:W3CDTF">2019-10-30T08:54:00Z</dcterms:modified>
</cp:coreProperties>
</file>